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7B000F" w14:textId="03B4C392" w:rsidR="00D21AFA" w:rsidRPr="00261C9B" w:rsidRDefault="00F0741A" w:rsidP="00F0741A">
      <w:pPr>
        <w:jc w:val="center"/>
        <w:rPr>
          <w:rFonts w:ascii="Times New Roman" w:hAnsi="Times New Roman" w:cs="Times New Roman"/>
          <w:sz w:val="28"/>
          <w:szCs w:val="28"/>
          <w:u w:val="single"/>
        </w:rPr>
      </w:pPr>
      <w:r w:rsidRPr="00261C9B">
        <w:rPr>
          <w:rFonts w:ascii="Times New Roman" w:hAnsi="Times New Roman" w:cs="Times New Roman"/>
          <w:sz w:val="28"/>
          <w:szCs w:val="28"/>
          <w:u w:val="single"/>
        </w:rPr>
        <w:t xml:space="preserve">“One Minus” Approach - </w:t>
      </w:r>
      <w:r w:rsidR="0015477D" w:rsidRPr="00261C9B">
        <w:rPr>
          <w:rFonts w:ascii="Times New Roman" w:hAnsi="Times New Roman" w:cs="Times New Roman"/>
          <w:sz w:val="28"/>
          <w:szCs w:val="28"/>
          <w:u w:val="single"/>
        </w:rPr>
        <w:t xml:space="preserve">YOLOv8 </w:t>
      </w:r>
      <w:r w:rsidRPr="00261C9B">
        <w:rPr>
          <w:rFonts w:ascii="Times New Roman" w:hAnsi="Times New Roman" w:cs="Times New Roman"/>
          <w:sz w:val="28"/>
          <w:szCs w:val="28"/>
          <w:u w:val="single"/>
        </w:rPr>
        <w:t>Model</w:t>
      </w:r>
    </w:p>
    <w:p w14:paraId="6034115F" w14:textId="77777777" w:rsidR="00F0741A" w:rsidRDefault="00F0741A" w:rsidP="00F0741A">
      <w:pPr>
        <w:jc w:val="center"/>
        <w:rPr>
          <w:rFonts w:ascii="Times New Roman" w:hAnsi="Times New Roman" w:cs="Times New Roman"/>
          <w:sz w:val="24"/>
          <w:szCs w:val="24"/>
          <w:u w:val="single"/>
        </w:rPr>
      </w:pPr>
    </w:p>
    <w:p w14:paraId="26E208F9" w14:textId="77777777" w:rsidR="00F0741A" w:rsidRPr="00261C9B" w:rsidRDefault="00F0741A" w:rsidP="00F0741A">
      <w:pPr>
        <w:rPr>
          <w:rFonts w:ascii="Times New Roman" w:hAnsi="Times New Roman" w:cs="Times New Roman"/>
          <w:u w:val="single"/>
        </w:rPr>
      </w:pPr>
    </w:p>
    <w:p w14:paraId="739AAC77" w14:textId="3339CDC5" w:rsidR="00F0741A" w:rsidRPr="00C21E2E" w:rsidRDefault="00261C9B" w:rsidP="004B3DDA">
      <w:pPr>
        <w:jc w:val="both"/>
        <w:rPr>
          <w:rFonts w:ascii="Times New Roman" w:hAnsi="Times New Roman" w:cs="Times New Roman"/>
          <w:b/>
          <w:bCs/>
          <w:sz w:val="24"/>
          <w:szCs w:val="24"/>
        </w:rPr>
      </w:pPr>
      <w:r w:rsidRPr="00C21E2E">
        <w:rPr>
          <w:rFonts w:ascii="Times New Roman" w:hAnsi="Times New Roman" w:cs="Times New Roman"/>
          <w:b/>
          <w:bCs/>
          <w:sz w:val="24"/>
          <w:szCs w:val="24"/>
        </w:rPr>
        <w:t>Project Overview</w:t>
      </w:r>
    </w:p>
    <w:p w14:paraId="5F58EA89" w14:textId="16D181A0" w:rsidR="00261C9B" w:rsidRPr="00506B6B" w:rsidRDefault="00261C9B" w:rsidP="004B3DDA">
      <w:pPr>
        <w:jc w:val="both"/>
        <w:rPr>
          <w:rFonts w:ascii="Times New Roman" w:hAnsi="Times New Roman" w:cs="Times New Roman"/>
          <w:sz w:val="20"/>
          <w:szCs w:val="20"/>
        </w:rPr>
      </w:pPr>
      <w:r w:rsidRPr="00506B6B">
        <w:rPr>
          <w:rFonts w:ascii="Times New Roman" w:hAnsi="Times New Roman" w:cs="Times New Roman"/>
          <w:sz w:val="20"/>
          <w:szCs w:val="20"/>
        </w:rPr>
        <w:t>Wave energy converters (</w:t>
      </w:r>
      <w:hyperlink r:id="rId5" w:history="1">
        <w:r w:rsidRPr="00506B6B">
          <w:rPr>
            <w:rStyle w:val="Hyperlink"/>
            <w:rFonts w:ascii="Times New Roman" w:hAnsi="Times New Roman" w:cs="Times New Roman"/>
            <w:sz w:val="20"/>
            <w:szCs w:val="20"/>
          </w:rPr>
          <w:t>WEC</w:t>
        </w:r>
      </w:hyperlink>
      <w:r w:rsidRPr="00506B6B">
        <w:rPr>
          <w:rFonts w:ascii="Times New Roman" w:hAnsi="Times New Roman" w:cs="Times New Roman"/>
          <w:sz w:val="20"/>
          <w:szCs w:val="20"/>
        </w:rPr>
        <w:t xml:space="preserve">) transform energy from ocean waves into electricity. The technology is nascent, with a single operating test site in the US. Regulatory agencies and scientists are interested in </w:t>
      </w:r>
      <w:r w:rsidR="00FE0EEE" w:rsidRPr="00506B6B">
        <w:rPr>
          <w:rFonts w:ascii="Times New Roman" w:hAnsi="Times New Roman" w:cs="Times New Roman"/>
          <w:sz w:val="20"/>
          <w:szCs w:val="20"/>
        </w:rPr>
        <w:t xml:space="preserve">the </w:t>
      </w:r>
      <w:r w:rsidRPr="00506B6B">
        <w:rPr>
          <w:rFonts w:ascii="Times New Roman" w:hAnsi="Times New Roman" w:cs="Times New Roman"/>
          <w:sz w:val="20"/>
          <w:szCs w:val="20"/>
        </w:rPr>
        <w:t>noise created by devices to ensure WECs do not negatively affect marine life. Researchers have collected underwater audio recordings of WECs and their environments, but samples contain many sounds with no effective method of source attribution.</w:t>
      </w:r>
    </w:p>
    <w:p w14:paraId="3E12C688" w14:textId="7DCB597C" w:rsidR="00261C9B" w:rsidRPr="00506B6B" w:rsidRDefault="00261C9B" w:rsidP="004B3DDA">
      <w:pPr>
        <w:jc w:val="both"/>
        <w:rPr>
          <w:rFonts w:ascii="Times New Roman" w:hAnsi="Times New Roman" w:cs="Times New Roman"/>
          <w:sz w:val="20"/>
          <w:szCs w:val="20"/>
        </w:rPr>
      </w:pPr>
      <w:r w:rsidRPr="00506B6B">
        <w:rPr>
          <w:rFonts w:ascii="Times New Roman" w:hAnsi="Times New Roman" w:cs="Times New Roman"/>
          <w:sz w:val="20"/>
          <w:szCs w:val="20"/>
        </w:rPr>
        <w:t xml:space="preserve">Our team used the underwater audio recordings to generate </w:t>
      </w:r>
      <w:hyperlink r:id="rId6" w:anchor=":~:text=A%20spectrogram%20is%20a%20visual,energy%20levels%20vary%20over%20time." w:history="1">
        <w:r w:rsidRPr="00506B6B">
          <w:rPr>
            <w:rStyle w:val="Hyperlink"/>
            <w:rFonts w:ascii="Times New Roman" w:hAnsi="Times New Roman" w:cs="Times New Roman"/>
            <w:sz w:val="20"/>
            <w:szCs w:val="20"/>
          </w:rPr>
          <w:t>spectrograms</w:t>
        </w:r>
      </w:hyperlink>
      <w:r w:rsidRPr="00506B6B">
        <w:rPr>
          <w:rFonts w:ascii="Times New Roman" w:hAnsi="Times New Roman" w:cs="Times New Roman"/>
          <w:sz w:val="20"/>
          <w:szCs w:val="20"/>
        </w:rPr>
        <w:t xml:space="preserve"> (graphs of audio time-frequency composition) and identify WEC sounds. We used two image recognition algorithms, YOLOv8 and VGGish, to accomplish the task. This work was challenging given the complexity of the sonic environment, </w:t>
      </w:r>
      <w:r w:rsidR="00FE0EEE" w:rsidRPr="00506B6B">
        <w:rPr>
          <w:rFonts w:ascii="Times New Roman" w:hAnsi="Times New Roman" w:cs="Times New Roman"/>
          <w:sz w:val="20"/>
          <w:szCs w:val="20"/>
        </w:rPr>
        <w:t xml:space="preserve">the </w:t>
      </w:r>
      <w:r w:rsidRPr="00506B6B">
        <w:rPr>
          <w:rFonts w:ascii="Times New Roman" w:hAnsi="Times New Roman" w:cs="Times New Roman"/>
          <w:sz w:val="20"/>
          <w:szCs w:val="20"/>
        </w:rPr>
        <w:t xml:space="preserve">unknown composition of WEC sounds, and </w:t>
      </w:r>
      <w:r w:rsidR="00FE0EEE" w:rsidRPr="00506B6B">
        <w:rPr>
          <w:rFonts w:ascii="Times New Roman" w:hAnsi="Times New Roman" w:cs="Times New Roman"/>
          <w:sz w:val="20"/>
          <w:szCs w:val="20"/>
        </w:rPr>
        <w:t xml:space="preserve">the </w:t>
      </w:r>
      <w:r w:rsidRPr="00506B6B">
        <w:rPr>
          <w:rFonts w:ascii="Times New Roman" w:hAnsi="Times New Roman" w:cs="Times New Roman"/>
          <w:sz w:val="20"/>
          <w:szCs w:val="20"/>
        </w:rPr>
        <w:t>subject matter expertise required to annotate data.</w:t>
      </w:r>
    </w:p>
    <w:p w14:paraId="427AA75F" w14:textId="6633979E" w:rsidR="00261C9B" w:rsidRPr="00C21E2E" w:rsidRDefault="00261C9B" w:rsidP="004B3DDA">
      <w:pPr>
        <w:jc w:val="both"/>
        <w:rPr>
          <w:rFonts w:ascii="Times New Roman" w:hAnsi="Times New Roman" w:cs="Times New Roman"/>
          <w:b/>
          <w:bCs/>
          <w:sz w:val="24"/>
          <w:szCs w:val="24"/>
        </w:rPr>
      </w:pPr>
      <w:r w:rsidRPr="00C21E2E">
        <w:rPr>
          <w:rFonts w:ascii="Times New Roman" w:hAnsi="Times New Roman" w:cs="Times New Roman"/>
          <w:b/>
          <w:bCs/>
          <w:sz w:val="24"/>
          <w:szCs w:val="24"/>
        </w:rPr>
        <w:t>Introduction</w:t>
      </w:r>
    </w:p>
    <w:p w14:paraId="1E9A0566" w14:textId="3B781BAD" w:rsidR="00506B6B" w:rsidRDefault="00506B6B" w:rsidP="004B3DDA">
      <w:pPr>
        <w:jc w:val="both"/>
        <w:rPr>
          <w:rFonts w:ascii="Times New Roman" w:hAnsi="Times New Roman" w:cs="Times New Roman"/>
          <w:sz w:val="20"/>
          <w:szCs w:val="20"/>
        </w:rPr>
      </w:pPr>
      <w:r w:rsidRPr="00506B6B">
        <w:rPr>
          <w:rFonts w:ascii="Times New Roman" w:hAnsi="Times New Roman" w:cs="Times New Roman"/>
          <w:sz w:val="20"/>
          <w:szCs w:val="20"/>
        </w:rPr>
        <w:t xml:space="preserve">In our project, we utilized the sophisticated object detection capabilities of the Ultralytics YOLOv8 model to classify sounds within spectrograms, with a specific focus on </w:t>
      </w:r>
      <w:r w:rsidR="00E03172">
        <w:rPr>
          <w:rFonts w:ascii="Times New Roman" w:hAnsi="Times New Roman" w:cs="Times New Roman"/>
          <w:sz w:val="20"/>
          <w:szCs w:val="20"/>
        </w:rPr>
        <w:t xml:space="preserve">identifying </w:t>
      </w:r>
      <w:r w:rsidRPr="00506B6B">
        <w:rPr>
          <w:rFonts w:ascii="Times New Roman" w:hAnsi="Times New Roman" w:cs="Times New Roman"/>
          <w:sz w:val="20"/>
          <w:szCs w:val="20"/>
        </w:rPr>
        <w:t xml:space="preserve">sounds emitted by Wave Energy Converters (WECs). Acknowledging the impracticality of compiling comprehensive training data for all possible representations of WEC sounds, </w:t>
      </w:r>
      <w:r w:rsidR="00E03172">
        <w:rPr>
          <w:rFonts w:ascii="Times New Roman" w:hAnsi="Times New Roman" w:cs="Times New Roman"/>
          <w:sz w:val="20"/>
          <w:szCs w:val="20"/>
        </w:rPr>
        <w:t xml:space="preserve">and </w:t>
      </w:r>
      <w:r w:rsidRPr="00506B6B">
        <w:rPr>
          <w:rFonts w:ascii="Times New Roman" w:hAnsi="Times New Roman" w:cs="Times New Roman"/>
          <w:sz w:val="20"/>
          <w:szCs w:val="20"/>
        </w:rPr>
        <w:t>due to the unique and variable sound profiles generated by differing WEC devices</w:t>
      </w:r>
      <w:r w:rsidR="00E03172">
        <w:rPr>
          <w:rFonts w:ascii="Times New Roman" w:hAnsi="Times New Roman" w:cs="Times New Roman"/>
          <w:sz w:val="20"/>
          <w:szCs w:val="20"/>
        </w:rPr>
        <w:t xml:space="preserve"> over time</w:t>
      </w:r>
      <w:r w:rsidRPr="00506B6B">
        <w:rPr>
          <w:rFonts w:ascii="Times New Roman" w:hAnsi="Times New Roman" w:cs="Times New Roman"/>
          <w:sz w:val="20"/>
          <w:szCs w:val="20"/>
        </w:rPr>
        <w:t xml:space="preserve">, our team devised the “ONE MINUS” method. This dual-model strategy employs two distinct YOLOv8 models: the “ONE” model, which detects all discernible sounds </w:t>
      </w:r>
      <w:r w:rsidR="00E03172">
        <w:rPr>
          <w:rFonts w:ascii="Times New Roman" w:hAnsi="Times New Roman" w:cs="Times New Roman"/>
          <w:sz w:val="20"/>
          <w:szCs w:val="20"/>
        </w:rPr>
        <w:t xml:space="preserve">in a spectrogram </w:t>
      </w:r>
      <w:r w:rsidRPr="00506B6B">
        <w:rPr>
          <w:rFonts w:ascii="Times New Roman" w:hAnsi="Times New Roman" w:cs="Times New Roman"/>
          <w:sz w:val="20"/>
          <w:szCs w:val="20"/>
        </w:rPr>
        <w:t>using a unified "sound" label, and the “MINUS” model, which classifies sounds</w:t>
      </w:r>
      <w:r w:rsidR="00E03172">
        <w:rPr>
          <w:rFonts w:ascii="Times New Roman" w:hAnsi="Times New Roman" w:cs="Times New Roman"/>
          <w:sz w:val="20"/>
          <w:szCs w:val="20"/>
        </w:rPr>
        <w:t xml:space="preserve"> in the spectrogram</w:t>
      </w:r>
      <w:r w:rsidRPr="00506B6B">
        <w:rPr>
          <w:rFonts w:ascii="Times New Roman" w:hAnsi="Times New Roman" w:cs="Times New Roman"/>
          <w:sz w:val="20"/>
          <w:szCs w:val="20"/>
        </w:rPr>
        <w:t xml:space="preserve"> with more granular labels. </w:t>
      </w:r>
    </w:p>
    <w:p w14:paraId="31E7EBE1" w14:textId="75376265" w:rsidR="00E03172" w:rsidRDefault="00E03172" w:rsidP="004B3DDA">
      <w:pPr>
        <w:jc w:val="both"/>
        <w:rPr>
          <w:rFonts w:ascii="Times New Roman" w:hAnsi="Times New Roman" w:cs="Times New Roman"/>
          <w:sz w:val="20"/>
          <w:szCs w:val="20"/>
        </w:rPr>
      </w:pPr>
      <w:r>
        <w:rPr>
          <w:rFonts w:ascii="Times New Roman" w:hAnsi="Times New Roman" w:cs="Times New Roman"/>
          <w:sz w:val="20"/>
          <w:szCs w:val="20"/>
        </w:rPr>
        <w:t>F</w:t>
      </w:r>
      <w:r w:rsidRPr="00506B6B">
        <w:rPr>
          <w:rFonts w:ascii="Times New Roman" w:hAnsi="Times New Roman" w:cs="Times New Roman"/>
          <w:sz w:val="20"/>
          <w:szCs w:val="20"/>
        </w:rPr>
        <w:t xml:space="preserve">or each </w:t>
      </w:r>
      <w:r>
        <w:rPr>
          <w:rFonts w:ascii="Times New Roman" w:hAnsi="Times New Roman" w:cs="Times New Roman"/>
          <w:sz w:val="20"/>
          <w:szCs w:val="20"/>
        </w:rPr>
        <w:t>image</w:t>
      </w:r>
      <w:r w:rsidRPr="00506B6B">
        <w:rPr>
          <w:rFonts w:ascii="Times New Roman" w:hAnsi="Times New Roman" w:cs="Times New Roman"/>
          <w:sz w:val="20"/>
          <w:szCs w:val="20"/>
        </w:rPr>
        <w:t xml:space="preserve">, we compare the output bounding boxes generated by the “ONE” model against those from the “MINUS” model. By </w:t>
      </w:r>
      <w:r>
        <w:rPr>
          <w:rFonts w:ascii="Times New Roman" w:hAnsi="Times New Roman" w:cs="Times New Roman"/>
          <w:sz w:val="20"/>
          <w:szCs w:val="20"/>
        </w:rPr>
        <w:t>removing</w:t>
      </w:r>
      <w:r w:rsidRPr="00506B6B">
        <w:rPr>
          <w:rFonts w:ascii="Times New Roman" w:hAnsi="Times New Roman" w:cs="Times New Roman"/>
          <w:sz w:val="20"/>
          <w:szCs w:val="20"/>
        </w:rPr>
        <w:t xml:space="preserve"> the known sounds identified by the “MINUS” model from the “ONE” model’s outputs, we isolate the unidentified sounds for further examination. </w:t>
      </w:r>
      <w:r>
        <w:rPr>
          <w:rFonts w:ascii="Times New Roman" w:hAnsi="Times New Roman" w:cs="Times New Roman"/>
          <w:sz w:val="20"/>
          <w:szCs w:val="20"/>
        </w:rPr>
        <w:t xml:space="preserve">Ideally, sounds generated by WEC devices would be highlighted </w:t>
      </w:r>
      <w:r w:rsidR="00E220D0">
        <w:rPr>
          <w:rFonts w:ascii="Times New Roman" w:hAnsi="Times New Roman" w:cs="Times New Roman"/>
          <w:sz w:val="20"/>
          <w:szCs w:val="20"/>
        </w:rPr>
        <w:t xml:space="preserve">in the unidentified sounds </w:t>
      </w:r>
      <w:r>
        <w:rPr>
          <w:rFonts w:ascii="Times New Roman" w:hAnsi="Times New Roman" w:cs="Times New Roman"/>
          <w:sz w:val="20"/>
          <w:szCs w:val="20"/>
        </w:rPr>
        <w:t>for review by a marine acoustics expert.</w:t>
      </w:r>
    </w:p>
    <w:p w14:paraId="14EDB996" w14:textId="67642375" w:rsidR="00506B6B" w:rsidRDefault="00506B6B" w:rsidP="004B3DDA">
      <w:pPr>
        <w:jc w:val="both"/>
        <w:rPr>
          <w:rFonts w:ascii="Times New Roman" w:hAnsi="Times New Roman" w:cs="Times New Roman"/>
          <w:sz w:val="20"/>
          <w:szCs w:val="20"/>
        </w:rPr>
      </w:pPr>
      <w:r>
        <w:rPr>
          <w:rFonts w:ascii="Arial" w:hAnsi="Arial" w:cs="Arial"/>
          <w:noProof/>
          <w:color w:val="000000"/>
          <w:bdr w:val="none" w:sz="0" w:space="0" w:color="auto" w:frame="1"/>
        </w:rPr>
        <w:drawing>
          <wp:inline distT="0" distB="0" distL="0" distR="0" wp14:anchorId="18A9EAFA" wp14:editId="6DA02A5F">
            <wp:extent cx="5568950" cy="2641950"/>
            <wp:effectExtent l="0" t="0" r="0" b="6350"/>
            <wp:docPr id="20901773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76063" cy="2645324"/>
                    </a:xfrm>
                    <a:prstGeom prst="rect">
                      <a:avLst/>
                    </a:prstGeom>
                    <a:noFill/>
                    <a:ln>
                      <a:noFill/>
                    </a:ln>
                  </pic:spPr>
                </pic:pic>
              </a:graphicData>
            </a:graphic>
          </wp:inline>
        </w:drawing>
      </w:r>
    </w:p>
    <w:p w14:paraId="0AC8D649" w14:textId="3EECA899" w:rsidR="00506B6B" w:rsidRDefault="00506B6B" w:rsidP="004B3DDA">
      <w:pPr>
        <w:jc w:val="center"/>
        <w:rPr>
          <w:rFonts w:ascii="Times New Roman" w:hAnsi="Times New Roman" w:cs="Times New Roman"/>
          <w:sz w:val="20"/>
          <w:szCs w:val="20"/>
        </w:rPr>
      </w:pPr>
      <w:r>
        <w:rPr>
          <w:rFonts w:ascii="Times New Roman" w:hAnsi="Times New Roman" w:cs="Times New Roman"/>
          <w:sz w:val="20"/>
          <w:szCs w:val="20"/>
        </w:rPr>
        <w:t xml:space="preserve">Figure </w:t>
      </w:r>
      <w:r w:rsidR="00595863">
        <w:rPr>
          <w:rFonts w:ascii="Times New Roman" w:hAnsi="Times New Roman" w:cs="Times New Roman"/>
          <w:sz w:val="20"/>
          <w:szCs w:val="20"/>
        </w:rPr>
        <w:t>1</w:t>
      </w:r>
      <w:r>
        <w:rPr>
          <w:rFonts w:ascii="Times New Roman" w:hAnsi="Times New Roman" w:cs="Times New Roman"/>
          <w:sz w:val="20"/>
          <w:szCs w:val="20"/>
        </w:rPr>
        <w:t>: Visual representation of the “One Minus” approach</w:t>
      </w:r>
    </w:p>
    <w:p w14:paraId="4E790A41" w14:textId="77777777" w:rsidR="00E03172" w:rsidRDefault="00E03172" w:rsidP="004B3DDA">
      <w:pPr>
        <w:jc w:val="both"/>
        <w:rPr>
          <w:rFonts w:ascii="Times New Roman" w:hAnsi="Times New Roman" w:cs="Times New Roman"/>
          <w:b/>
          <w:bCs/>
          <w:sz w:val="24"/>
          <w:szCs w:val="24"/>
        </w:rPr>
      </w:pPr>
    </w:p>
    <w:p w14:paraId="3FC57F2B" w14:textId="77777777" w:rsidR="00E03172" w:rsidRDefault="00E03172" w:rsidP="004B3DDA">
      <w:pPr>
        <w:jc w:val="both"/>
        <w:rPr>
          <w:rFonts w:ascii="Times New Roman" w:hAnsi="Times New Roman" w:cs="Times New Roman"/>
          <w:b/>
          <w:bCs/>
          <w:sz w:val="24"/>
          <w:szCs w:val="24"/>
        </w:rPr>
      </w:pPr>
    </w:p>
    <w:p w14:paraId="7260DC27" w14:textId="77777777" w:rsidR="00E03172" w:rsidRDefault="00E03172" w:rsidP="004B3DDA">
      <w:pPr>
        <w:jc w:val="both"/>
        <w:rPr>
          <w:rFonts w:ascii="Times New Roman" w:hAnsi="Times New Roman" w:cs="Times New Roman"/>
          <w:b/>
          <w:bCs/>
          <w:sz w:val="24"/>
          <w:szCs w:val="24"/>
        </w:rPr>
      </w:pPr>
    </w:p>
    <w:p w14:paraId="4173DC5F" w14:textId="16AC7DC0" w:rsidR="00261C9B" w:rsidRPr="00C21E2E" w:rsidRDefault="00261C9B" w:rsidP="004B3DDA">
      <w:pPr>
        <w:jc w:val="both"/>
        <w:rPr>
          <w:rFonts w:ascii="Times New Roman" w:hAnsi="Times New Roman" w:cs="Times New Roman"/>
          <w:b/>
          <w:bCs/>
          <w:sz w:val="24"/>
          <w:szCs w:val="24"/>
        </w:rPr>
      </w:pPr>
      <w:r w:rsidRPr="00C21E2E">
        <w:rPr>
          <w:rFonts w:ascii="Times New Roman" w:hAnsi="Times New Roman" w:cs="Times New Roman"/>
          <w:b/>
          <w:bCs/>
          <w:sz w:val="24"/>
          <w:szCs w:val="24"/>
        </w:rPr>
        <w:lastRenderedPageBreak/>
        <w:t>Data</w:t>
      </w:r>
    </w:p>
    <w:p w14:paraId="5CDDB0FD" w14:textId="77777777" w:rsidR="00FE0EEE" w:rsidRPr="00506B6B" w:rsidRDefault="00FE0EEE" w:rsidP="004B3DDA">
      <w:pPr>
        <w:jc w:val="both"/>
        <w:rPr>
          <w:rFonts w:ascii="Times New Roman" w:hAnsi="Times New Roman" w:cs="Times New Roman"/>
          <w:sz w:val="20"/>
          <w:szCs w:val="20"/>
        </w:rPr>
      </w:pPr>
      <w:r w:rsidRPr="00506B6B">
        <w:rPr>
          <w:rFonts w:ascii="Times New Roman" w:hAnsi="Times New Roman" w:cs="Times New Roman"/>
          <w:sz w:val="20"/>
          <w:szCs w:val="20"/>
        </w:rPr>
        <w:t>The project sponsor provided raw audio files and spectrograms from two WEC environments.</w:t>
      </w:r>
    </w:p>
    <w:p w14:paraId="6F514775" w14:textId="77777777" w:rsidR="00FE0EEE" w:rsidRPr="00506B6B" w:rsidRDefault="00FE0EEE" w:rsidP="004B3DDA">
      <w:pPr>
        <w:jc w:val="both"/>
        <w:rPr>
          <w:rFonts w:ascii="Times New Roman" w:hAnsi="Times New Roman" w:cs="Times New Roman"/>
          <w:b/>
          <w:bCs/>
          <w:sz w:val="20"/>
          <w:szCs w:val="20"/>
        </w:rPr>
      </w:pPr>
      <w:r w:rsidRPr="00506B6B">
        <w:rPr>
          <w:rFonts w:ascii="Times New Roman" w:hAnsi="Times New Roman" w:cs="Times New Roman"/>
          <w:b/>
          <w:bCs/>
          <w:sz w:val="20"/>
          <w:szCs w:val="20"/>
        </w:rPr>
        <w:t>Dataset A</w:t>
      </w:r>
    </w:p>
    <w:p w14:paraId="1C2F3A28" w14:textId="77777777" w:rsidR="00FE0EEE" w:rsidRPr="00506B6B" w:rsidRDefault="00FE0EEE" w:rsidP="004B3DDA">
      <w:pPr>
        <w:pStyle w:val="ListParagraph"/>
        <w:numPr>
          <w:ilvl w:val="0"/>
          <w:numId w:val="1"/>
        </w:numPr>
        <w:jc w:val="both"/>
        <w:rPr>
          <w:rFonts w:ascii="Times New Roman" w:hAnsi="Times New Roman" w:cs="Times New Roman"/>
          <w:sz w:val="20"/>
          <w:szCs w:val="20"/>
        </w:rPr>
      </w:pPr>
      <w:r w:rsidRPr="00506B6B">
        <w:rPr>
          <w:rFonts w:ascii="Times New Roman" w:hAnsi="Times New Roman" w:cs="Times New Roman"/>
          <w:sz w:val="20"/>
          <w:szCs w:val="20"/>
        </w:rPr>
        <w:t>Recordings from the Fred Olsen WEC dated December 1st, 2018 - February 28th, 2019</w:t>
      </w:r>
    </w:p>
    <w:p w14:paraId="5AD6E4AD" w14:textId="77777777" w:rsidR="00FE0EEE" w:rsidRPr="00506B6B" w:rsidRDefault="00FE0EEE" w:rsidP="004B3DDA">
      <w:pPr>
        <w:pStyle w:val="ListParagraph"/>
        <w:numPr>
          <w:ilvl w:val="0"/>
          <w:numId w:val="1"/>
        </w:numPr>
        <w:jc w:val="both"/>
        <w:rPr>
          <w:rFonts w:ascii="Times New Roman" w:hAnsi="Times New Roman" w:cs="Times New Roman"/>
          <w:sz w:val="20"/>
          <w:szCs w:val="20"/>
        </w:rPr>
      </w:pPr>
      <w:r w:rsidRPr="00506B6B">
        <w:rPr>
          <w:rFonts w:ascii="Times New Roman" w:hAnsi="Times New Roman" w:cs="Times New Roman"/>
          <w:sz w:val="20"/>
          <w:szCs w:val="20"/>
        </w:rPr>
        <w:t>39,746 spectrograms</w:t>
      </w:r>
    </w:p>
    <w:p w14:paraId="4E9444C6" w14:textId="01A4D587" w:rsidR="00FE0EEE" w:rsidRPr="00506B6B" w:rsidRDefault="00FE0EEE" w:rsidP="004B3DDA">
      <w:pPr>
        <w:pStyle w:val="ListParagraph"/>
        <w:numPr>
          <w:ilvl w:val="0"/>
          <w:numId w:val="1"/>
        </w:numPr>
        <w:jc w:val="both"/>
        <w:rPr>
          <w:rFonts w:ascii="Times New Roman" w:hAnsi="Times New Roman" w:cs="Times New Roman"/>
          <w:b/>
          <w:bCs/>
          <w:sz w:val="20"/>
          <w:szCs w:val="20"/>
        </w:rPr>
      </w:pPr>
      <w:r w:rsidRPr="00506B6B">
        <w:rPr>
          <w:rFonts w:ascii="Times New Roman" w:hAnsi="Times New Roman" w:cs="Times New Roman"/>
          <w:sz w:val="20"/>
          <w:szCs w:val="20"/>
        </w:rPr>
        <w:t>Annotations for ~400 spectrograms with the following classes: humpback, airplane, boat, helicopter, flow noise, mooring</w:t>
      </w:r>
    </w:p>
    <w:p w14:paraId="291F380C" w14:textId="77777777" w:rsidR="00FE0EEE" w:rsidRPr="00506B6B" w:rsidRDefault="00FE0EEE" w:rsidP="004B3DDA">
      <w:pPr>
        <w:jc w:val="both"/>
        <w:rPr>
          <w:rFonts w:ascii="Times New Roman" w:hAnsi="Times New Roman" w:cs="Times New Roman"/>
          <w:b/>
          <w:bCs/>
          <w:sz w:val="20"/>
          <w:szCs w:val="20"/>
        </w:rPr>
      </w:pPr>
      <w:r w:rsidRPr="00506B6B">
        <w:rPr>
          <w:rFonts w:ascii="Times New Roman" w:hAnsi="Times New Roman" w:cs="Times New Roman"/>
          <w:b/>
          <w:bCs/>
          <w:sz w:val="20"/>
          <w:szCs w:val="20"/>
        </w:rPr>
        <w:t>Dataset B</w:t>
      </w:r>
    </w:p>
    <w:p w14:paraId="2DB5FAAE" w14:textId="77777777" w:rsidR="00FE0EEE" w:rsidRPr="00506B6B" w:rsidRDefault="00FE0EEE" w:rsidP="004B3DDA">
      <w:pPr>
        <w:pStyle w:val="ListParagraph"/>
        <w:numPr>
          <w:ilvl w:val="0"/>
          <w:numId w:val="2"/>
        </w:numPr>
        <w:jc w:val="both"/>
        <w:rPr>
          <w:rFonts w:ascii="Times New Roman" w:hAnsi="Times New Roman" w:cs="Times New Roman"/>
          <w:sz w:val="20"/>
          <w:szCs w:val="20"/>
        </w:rPr>
      </w:pPr>
      <w:r w:rsidRPr="00506B6B">
        <w:rPr>
          <w:rFonts w:ascii="Times New Roman" w:hAnsi="Times New Roman" w:cs="Times New Roman"/>
          <w:sz w:val="20"/>
          <w:szCs w:val="20"/>
        </w:rPr>
        <w:t>Recordings from the Azura WEC dated January 6th, 2016 - April 12th, 2016</w:t>
      </w:r>
    </w:p>
    <w:p w14:paraId="6ACABBF8" w14:textId="395EA247" w:rsidR="00FE0EEE" w:rsidRPr="00506B6B" w:rsidRDefault="00FE0EEE" w:rsidP="004B3DDA">
      <w:pPr>
        <w:pStyle w:val="ListParagraph"/>
        <w:numPr>
          <w:ilvl w:val="0"/>
          <w:numId w:val="2"/>
        </w:numPr>
        <w:jc w:val="both"/>
        <w:rPr>
          <w:rFonts w:ascii="Times New Roman" w:hAnsi="Times New Roman" w:cs="Times New Roman"/>
          <w:sz w:val="20"/>
          <w:szCs w:val="20"/>
        </w:rPr>
      </w:pPr>
      <w:r w:rsidRPr="00506B6B">
        <w:rPr>
          <w:rFonts w:ascii="Times New Roman" w:hAnsi="Times New Roman" w:cs="Times New Roman"/>
          <w:sz w:val="20"/>
          <w:szCs w:val="20"/>
        </w:rPr>
        <w:t>42,338 unannotated spectrograms</w:t>
      </w:r>
    </w:p>
    <w:p w14:paraId="7F8D217A" w14:textId="77777777" w:rsidR="00E03172" w:rsidRDefault="00E03172" w:rsidP="004B3DDA">
      <w:pPr>
        <w:jc w:val="both"/>
        <w:rPr>
          <w:rFonts w:ascii="Times New Roman" w:hAnsi="Times New Roman" w:cs="Times New Roman"/>
          <w:b/>
          <w:bCs/>
          <w:sz w:val="20"/>
          <w:szCs w:val="20"/>
        </w:rPr>
      </w:pPr>
    </w:p>
    <w:p w14:paraId="59137DFE" w14:textId="37927EBA" w:rsidR="00FE0EEE" w:rsidRDefault="00595863" w:rsidP="004B3DDA">
      <w:pPr>
        <w:jc w:val="both"/>
        <w:rPr>
          <w:rFonts w:ascii="Times New Roman" w:hAnsi="Times New Roman" w:cs="Times New Roman"/>
        </w:rPr>
      </w:pPr>
      <w:r>
        <w:rPr>
          <w:rFonts w:ascii="Times New Roman" w:hAnsi="Times New Roman" w:cs="Times New Roman"/>
          <w:noProof/>
        </w:rPr>
        <w:drawing>
          <wp:inline distT="0" distB="0" distL="0" distR="0" wp14:anchorId="0A1477FF" wp14:editId="180CDE42">
            <wp:extent cx="5731510" cy="2845435"/>
            <wp:effectExtent l="19050" t="19050" r="21590" b="12065"/>
            <wp:docPr id="7485642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64222" name="Picture 74856422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45435"/>
                    </a:xfrm>
                    <a:prstGeom prst="rect">
                      <a:avLst/>
                    </a:prstGeom>
                    <a:ln>
                      <a:solidFill>
                        <a:schemeClr val="tx1"/>
                      </a:solidFill>
                    </a:ln>
                  </pic:spPr>
                </pic:pic>
              </a:graphicData>
            </a:graphic>
          </wp:inline>
        </w:drawing>
      </w:r>
    </w:p>
    <w:p w14:paraId="16E7292D" w14:textId="2703B67B" w:rsidR="00506B6B" w:rsidRPr="00506B6B" w:rsidRDefault="00506B6B" w:rsidP="004B3DDA">
      <w:pPr>
        <w:jc w:val="center"/>
        <w:rPr>
          <w:rFonts w:ascii="Times New Roman" w:hAnsi="Times New Roman" w:cs="Times New Roman"/>
          <w:sz w:val="18"/>
          <w:szCs w:val="18"/>
        </w:rPr>
      </w:pPr>
      <w:r>
        <w:rPr>
          <w:rFonts w:ascii="Times New Roman" w:hAnsi="Times New Roman" w:cs="Times New Roman"/>
          <w:sz w:val="18"/>
          <w:szCs w:val="18"/>
        </w:rPr>
        <w:t xml:space="preserve">Figure </w:t>
      </w:r>
      <w:r w:rsidR="00595863">
        <w:rPr>
          <w:rFonts w:ascii="Times New Roman" w:hAnsi="Times New Roman" w:cs="Times New Roman"/>
          <w:sz w:val="18"/>
          <w:szCs w:val="18"/>
        </w:rPr>
        <w:t>2</w:t>
      </w:r>
      <w:r>
        <w:rPr>
          <w:rFonts w:ascii="Times New Roman" w:hAnsi="Times New Roman" w:cs="Times New Roman"/>
          <w:sz w:val="18"/>
          <w:szCs w:val="18"/>
        </w:rPr>
        <w:t>: Sample Spectrogram</w:t>
      </w:r>
    </w:p>
    <w:p w14:paraId="7A03E5B9" w14:textId="77777777" w:rsidR="00FE0EEE" w:rsidRPr="00FE0EEE" w:rsidRDefault="00FE0EEE" w:rsidP="004B3DDA">
      <w:pPr>
        <w:jc w:val="both"/>
        <w:rPr>
          <w:rFonts w:ascii="Times New Roman" w:hAnsi="Times New Roman" w:cs="Times New Roman"/>
          <w:sz w:val="24"/>
          <w:szCs w:val="24"/>
        </w:rPr>
      </w:pPr>
    </w:p>
    <w:p w14:paraId="25FEBC4A" w14:textId="3623EBCB" w:rsidR="00261C9B" w:rsidRPr="00E03172" w:rsidRDefault="00261C9B" w:rsidP="004B3DDA">
      <w:pPr>
        <w:jc w:val="both"/>
        <w:rPr>
          <w:rFonts w:ascii="Times New Roman" w:hAnsi="Times New Roman" w:cs="Times New Roman"/>
          <w:b/>
          <w:bCs/>
          <w:sz w:val="24"/>
          <w:szCs w:val="24"/>
        </w:rPr>
      </w:pPr>
      <w:r w:rsidRPr="00E03172">
        <w:rPr>
          <w:rFonts w:ascii="Times New Roman" w:hAnsi="Times New Roman" w:cs="Times New Roman"/>
          <w:b/>
          <w:bCs/>
          <w:sz w:val="24"/>
          <w:szCs w:val="24"/>
        </w:rPr>
        <w:t xml:space="preserve">Platforms </w:t>
      </w:r>
    </w:p>
    <w:p w14:paraId="0C88C6CB" w14:textId="1F986BCC" w:rsidR="00313E26" w:rsidRDefault="00313E26" w:rsidP="004B3DDA">
      <w:pPr>
        <w:jc w:val="both"/>
        <w:rPr>
          <w:rFonts w:ascii="Times New Roman" w:hAnsi="Times New Roman" w:cs="Times New Roman"/>
          <w:sz w:val="20"/>
          <w:szCs w:val="20"/>
        </w:rPr>
      </w:pPr>
      <w:r>
        <w:rPr>
          <w:rFonts w:ascii="Times New Roman" w:hAnsi="Times New Roman" w:cs="Times New Roman"/>
          <w:sz w:val="20"/>
          <w:szCs w:val="20"/>
        </w:rPr>
        <w:t xml:space="preserve">We used several platforms </w:t>
      </w:r>
      <w:r w:rsidR="004B3DDA">
        <w:rPr>
          <w:rFonts w:ascii="Times New Roman" w:hAnsi="Times New Roman" w:cs="Times New Roman"/>
          <w:sz w:val="20"/>
          <w:szCs w:val="20"/>
        </w:rPr>
        <w:t>through</w:t>
      </w:r>
      <w:r w:rsidR="00E220D0">
        <w:rPr>
          <w:rFonts w:ascii="Times New Roman" w:hAnsi="Times New Roman" w:cs="Times New Roman"/>
          <w:sz w:val="20"/>
          <w:szCs w:val="20"/>
        </w:rPr>
        <w:t>out</w:t>
      </w:r>
      <w:r w:rsidR="004B3DDA">
        <w:rPr>
          <w:rFonts w:ascii="Times New Roman" w:hAnsi="Times New Roman" w:cs="Times New Roman"/>
          <w:sz w:val="20"/>
          <w:szCs w:val="20"/>
        </w:rPr>
        <w:t xml:space="preserve"> our project</w:t>
      </w:r>
      <w:r w:rsidR="00E03172">
        <w:rPr>
          <w:rFonts w:ascii="Times New Roman" w:hAnsi="Times New Roman" w:cs="Times New Roman"/>
          <w:sz w:val="20"/>
          <w:szCs w:val="20"/>
        </w:rPr>
        <w:t>.</w:t>
      </w:r>
      <w:r w:rsidR="004B3DDA">
        <w:rPr>
          <w:rFonts w:ascii="Times New Roman" w:hAnsi="Times New Roman" w:cs="Times New Roman"/>
          <w:sz w:val="20"/>
          <w:szCs w:val="20"/>
        </w:rPr>
        <w:t xml:space="preserve"> </w:t>
      </w:r>
    </w:p>
    <w:p w14:paraId="679BE659" w14:textId="7B2CEF2D" w:rsidR="004B3DDA" w:rsidRPr="004B3DDA" w:rsidRDefault="004B3DDA" w:rsidP="004B3DDA">
      <w:pPr>
        <w:jc w:val="both"/>
        <w:rPr>
          <w:rFonts w:ascii="Times New Roman" w:hAnsi="Times New Roman" w:cs="Times New Roman"/>
          <w:b/>
          <w:bCs/>
          <w:sz w:val="20"/>
          <w:szCs w:val="20"/>
        </w:rPr>
      </w:pPr>
      <w:r w:rsidRPr="004B3DDA">
        <w:rPr>
          <w:rFonts w:ascii="Times New Roman" w:hAnsi="Times New Roman" w:cs="Times New Roman"/>
          <w:b/>
          <w:bCs/>
          <w:sz w:val="20"/>
          <w:szCs w:val="20"/>
        </w:rPr>
        <w:t>Annotation:</w:t>
      </w:r>
      <w:r w:rsidR="00E03172">
        <w:rPr>
          <w:rFonts w:ascii="Times New Roman" w:hAnsi="Times New Roman" w:cs="Times New Roman"/>
          <w:b/>
          <w:bCs/>
          <w:sz w:val="20"/>
          <w:szCs w:val="20"/>
        </w:rPr>
        <w:t xml:space="preserve"> </w:t>
      </w:r>
      <w:r w:rsidR="00E03172" w:rsidRPr="004B3DDA">
        <w:rPr>
          <w:rFonts w:ascii="Times New Roman" w:hAnsi="Times New Roman" w:cs="Times New Roman"/>
          <w:b/>
          <w:bCs/>
          <w:sz w:val="20"/>
          <w:szCs w:val="20"/>
        </w:rPr>
        <w:t>Roboflow</w:t>
      </w:r>
    </w:p>
    <w:p w14:paraId="62E0D3D3" w14:textId="7BEB3770" w:rsidR="004B3DDA" w:rsidRPr="004B3DDA" w:rsidRDefault="004B3DDA" w:rsidP="004B3DDA">
      <w:pPr>
        <w:pStyle w:val="ListParagraph"/>
        <w:numPr>
          <w:ilvl w:val="0"/>
          <w:numId w:val="4"/>
        </w:numPr>
        <w:jc w:val="both"/>
        <w:rPr>
          <w:rFonts w:ascii="Times New Roman" w:hAnsi="Times New Roman" w:cs="Times New Roman"/>
          <w:sz w:val="20"/>
          <w:szCs w:val="20"/>
        </w:rPr>
      </w:pPr>
      <w:r w:rsidRPr="004B3DDA">
        <w:rPr>
          <w:rFonts w:ascii="Times New Roman" w:hAnsi="Times New Roman" w:cs="Times New Roman"/>
          <w:sz w:val="20"/>
          <w:szCs w:val="20"/>
        </w:rPr>
        <w:t xml:space="preserve">Roboflow provided a user-friendly interface for annotating data, allowing for efficient </w:t>
      </w:r>
      <w:r w:rsidR="00E03172" w:rsidRPr="004B3DDA">
        <w:rPr>
          <w:rFonts w:ascii="Times New Roman" w:hAnsi="Times New Roman" w:cs="Times New Roman"/>
          <w:sz w:val="20"/>
          <w:szCs w:val="20"/>
        </w:rPr>
        <w:t>labelling</w:t>
      </w:r>
      <w:r w:rsidRPr="004B3DDA">
        <w:rPr>
          <w:rFonts w:ascii="Times New Roman" w:hAnsi="Times New Roman" w:cs="Times New Roman"/>
          <w:sz w:val="20"/>
          <w:szCs w:val="20"/>
        </w:rPr>
        <w:t xml:space="preserve"> of spectrograms and associated sound classifications</w:t>
      </w:r>
      <w:r w:rsidR="00E03172">
        <w:rPr>
          <w:rFonts w:ascii="Times New Roman" w:hAnsi="Times New Roman" w:cs="Times New Roman"/>
          <w:sz w:val="20"/>
          <w:szCs w:val="20"/>
        </w:rPr>
        <w:t xml:space="preserve"> used in model training.</w:t>
      </w:r>
    </w:p>
    <w:p w14:paraId="608DDD0F" w14:textId="0333618D" w:rsidR="004B3DDA" w:rsidRPr="004B3DDA" w:rsidRDefault="004B3DDA" w:rsidP="004B3DDA">
      <w:pPr>
        <w:jc w:val="both"/>
        <w:rPr>
          <w:rFonts w:ascii="Times New Roman" w:hAnsi="Times New Roman" w:cs="Times New Roman"/>
          <w:sz w:val="20"/>
          <w:szCs w:val="20"/>
        </w:rPr>
      </w:pPr>
      <w:r w:rsidRPr="004B3DDA">
        <w:rPr>
          <w:rFonts w:ascii="Times New Roman" w:hAnsi="Times New Roman" w:cs="Times New Roman"/>
          <w:b/>
          <w:bCs/>
          <w:sz w:val="20"/>
          <w:szCs w:val="20"/>
        </w:rPr>
        <w:t>Hyperparameter Tuning Experiments:</w:t>
      </w:r>
      <w:r w:rsidR="00E03172">
        <w:rPr>
          <w:rFonts w:ascii="Times New Roman" w:hAnsi="Times New Roman" w:cs="Times New Roman"/>
          <w:b/>
          <w:bCs/>
          <w:sz w:val="20"/>
          <w:szCs w:val="20"/>
        </w:rPr>
        <w:t xml:space="preserve"> </w:t>
      </w:r>
      <w:r w:rsidR="00E03172" w:rsidRPr="004B3DDA">
        <w:rPr>
          <w:rFonts w:ascii="Times New Roman" w:hAnsi="Times New Roman" w:cs="Times New Roman"/>
          <w:b/>
          <w:bCs/>
          <w:sz w:val="20"/>
          <w:szCs w:val="20"/>
        </w:rPr>
        <w:t>Azure ML</w:t>
      </w:r>
    </w:p>
    <w:p w14:paraId="0DD127B5" w14:textId="1E78FC33" w:rsidR="00E03172" w:rsidRDefault="004B3DDA" w:rsidP="004B3DDA">
      <w:pPr>
        <w:pStyle w:val="ListParagraph"/>
        <w:numPr>
          <w:ilvl w:val="0"/>
          <w:numId w:val="5"/>
        </w:numPr>
        <w:jc w:val="both"/>
        <w:rPr>
          <w:rFonts w:ascii="Times New Roman" w:hAnsi="Times New Roman" w:cs="Times New Roman"/>
          <w:sz w:val="20"/>
          <w:szCs w:val="20"/>
        </w:rPr>
      </w:pPr>
      <w:r w:rsidRPr="004B3DDA">
        <w:rPr>
          <w:rFonts w:ascii="Times New Roman" w:hAnsi="Times New Roman" w:cs="Times New Roman"/>
          <w:sz w:val="20"/>
          <w:szCs w:val="20"/>
        </w:rPr>
        <w:t xml:space="preserve">Azure Machine Learning enabled the </w:t>
      </w:r>
      <w:r w:rsidR="00E03172">
        <w:rPr>
          <w:rFonts w:ascii="Times New Roman" w:hAnsi="Times New Roman" w:cs="Times New Roman"/>
          <w:sz w:val="20"/>
          <w:szCs w:val="20"/>
        </w:rPr>
        <w:t xml:space="preserve">parallel </w:t>
      </w:r>
      <w:r w:rsidRPr="004B3DDA">
        <w:rPr>
          <w:rFonts w:ascii="Times New Roman" w:hAnsi="Times New Roman" w:cs="Times New Roman"/>
          <w:sz w:val="20"/>
          <w:szCs w:val="20"/>
        </w:rPr>
        <w:t>orchestration of hyperparameter tuning experiments</w:t>
      </w:r>
      <w:r w:rsidR="00E03172">
        <w:rPr>
          <w:rFonts w:ascii="Times New Roman" w:hAnsi="Times New Roman" w:cs="Times New Roman"/>
          <w:sz w:val="20"/>
          <w:szCs w:val="20"/>
        </w:rPr>
        <w:t xml:space="preserve"> to optimize the performance of the </w:t>
      </w:r>
      <w:r w:rsidRPr="004B3DDA">
        <w:rPr>
          <w:rFonts w:ascii="Times New Roman" w:hAnsi="Times New Roman" w:cs="Times New Roman"/>
          <w:sz w:val="20"/>
          <w:szCs w:val="20"/>
        </w:rPr>
        <w:t>YOLOv8 models.</w:t>
      </w:r>
    </w:p>
    <w:p w14:paraId="226FFD42" w14:textId="4D5CCE8B" w:rsidR="00E03172" w:rsidRDefault="00E220D0" w:rsidP="004B3DDA">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We chose Azure over other cloud platforms due to the availability of credits through the MSDS program.</w:t>
      </w:r>
    </w:p>
    <w:p w14:paraId="66DA75E6" w14:textId="5A8D73E6" w:rsidR="00E220D0" w:rsidRPr="00E03172" w:rsidRDefault="00E220D0" w:rsidP="004B3DDA">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Users can choose to run YOLOv8 in any number of environments and are not limited to Azure or Google Colaboratory.</w:t>
      </w:r>
    </w:p>
    <w:p w14:paraId="3002E9AC" w14:textId="4FDDC644" w:rsidR="004B3DDA" w:rsidRPr="004B3DDA" w:rsidRDefault="004B3DDA" w:rsidP="004B3DDA">
      <w:pPr>
        <w:jc w:val="both"/>
        <w:rPr>
          <w:rFonts w:ascii="Times New Roman" w:hAnsi="Times New Roman" w:cs="Times New Roman"/>
          <w:sz w:val="20"/>
          <w:szCs w:val="20"/>
        </w:rPr>
      </w:pPr>
      <w:r w:rsidRPr="004B3DDA">
        <w:rPr>
          <w:rFonts w:ascii="Times New Roman" w:hAnsi="Times New Roman" w:cs="Times New Roman"/>
          <w:b/>
          <w:bCs/>
          <w:sz w:val="20"/>
          <w:szCs w:val="20"/>
        </w:rPr>
        <w:t>Code Development and Testing:</w:t>
      </w:r>
      <w:r w:rsidR="00555534">
        <w:rPr>
          <w:rFonts w:ascii="Times New Roman" w:hAnsi="Times New Roman" w:cs="Times New Roman"/>
          <w:b/>
          <w:bCs/>
          <w:sz w:val="20"/>
          <w:szCs w:val="20"/>
        </w:rPr>
        <w:t xml:space="preserve"> </w:t>
      </w:r>
      <w:r w:rsidR="00555534" w:rsidRPr="004B3DDA">
        <w:rPr>
          <w:rFonts w:ascii="Times New Roman" w:hAnsi="Times New Roman" w:cs="Times New Roman"/>
          <w:b/>
          <w:bCs/>
          <w:sz w:val="20"/>
          <w:szCs w:val="20"/>
        </w:rPr>
        <w:t>Google Colaboratory</w:t>
      </w:r>
    </w:p>
    <w:p w14:paraId="7ACB258D" w14:textId="77777777" w:rsidR="004B3DDA" w:rsidRPr="004B3DDA" w:rsidRDefault="004B3DDA" w:rsidP="004B3DDA">
      <w:pPr>
        <w:pStyle w:val="ListParagraph"/>
        <w:numPr>
          <w:ilvl w:val="0"/>
          <w:numId w:val="6"/>
        </w:numPr>
        <w:jc w:val="both"/>
        <w:rPr>
          <w:rFonts w:ascii="Times New Roman" w:hAnsi="Times New Roman" w:cs="Times New Roman"/>
          <w:sz w:val="20"/>
          <w:szCs w:val="20"/>
        </w:rPr>
      </w:pPr>
      <w:r w:rsidRPr="004B3DDA">
        <w:rPr>
          <w:rFonts w:ascii="Times New Roman" w:hAnsi="Times New Roman" w:cs="Times New Roman"/>
          <w:sz w:val="20"/>
          <w:szCs w:val="20"/>
        </w:rPr>
        <w:lastRenderedPageBreak/>
        <w:t>Google Colaboratory served as our primary environment for developing and testing code.</w:t>
      </w:r>
    </w:p>
    <w:p w14:paraId="5E6C89A8" w14:textId="77777777" w:rsidR="004B3DDA" w:rsidRPr="004B3DDA" w:rsidRDefault="004B3DDA" w:rsidP="004B3DDA">
      <w:pPr>
        <w:pStyle w:val="ListParagraph"/>
        <w:numPr>
          <w:ilvl w:val="0"/>
          <w:numId w:val="6"/>
        </w:numPr>
        <w:jc w:val="both"/>
        <w:rPr>
          <w:rFonts w:ascii="Times New Roman" w:hAnsi="Times New Roman" w:cs="Times New Roman"/>
          <w:sz w:val="20"/>
          <w:szCs w:val="20"/>
        </w:rPr>
      </w:pPr>
      <w:r w:rsidRPr="004B3DDA">
        <w:rPr>
          <w:rFonts w:ascii="Times New Roman" w:hAnsi="Times New Roman" w:cs="Times New Roman"/>
          <w:sz w:val="20"/>
          <w:szCs w:val="20"/>
        </w:rPr>
        <w:t>Its integration with Google Drive and free access to GPU resources provided a convenient and cost-effective solution for collaborative coding and experimentation.</w:t>
      </w:r>
    </w:p>
    <w:p w14:paraId="04E9E08E" w14:textId="55570BB7" w:rsidR="004B3DDA" w:rsidRPr="004B3DDA" w:rsidRDefault="004B3DDA" w:rsidP="004B3DDA">
      <w:pPr>
        <w:pStyle w:val="ListParagraph"/>
        <w:numPr>
          <w:ilvl w:val="0"/>
          <w:numId w:val="6"/>
        </w:numPr>
        <w:jc w:val="both"/>
        <w:rPr>
          <w:rFonts w:ascii="Times New Roman" w:hAnsi="Times New Roman" w:cs="Times New Roman"/>
          <w:sz w:val="20"/>
          <w:szCs w:val="20"/>
        </w:rPr>
      </w:pPr>
      <w:r w:rsidRPr="004B3DDA">
        <w:rPr>
          <w:rFonts w:ascii="Times New Roman" w:hAnsi="Times New Roman" w:cs="Times New Roman"/>
          <w:sz w:val="20"/>
          <w:szCs w:val="20"/>
        </w:rPr>
        <w:t>Colaboratory's compatibility with popular Python libraries</w:t>
      </w:r>
      <w:r w:rsidR="00E220D0">
        <w:rPr>
          <w:rFonts w:ascii="Times New Roman" w:hAnsi="Times New Roman" w:cs="Times New Roman"/>
          <w:sz w:val="20"/>
          <w:szCs w:val="20"/>
        </w:rPr>
        <w:t>,</w:t>
      </w:r>
      <w:r w:rsidRPr="004B3DDA">
        <w:rPr>
          <w:rFonts w:ascii="Times New Roman" w:hAnsi="Times New Roman" w:cs="Times New Roman"/>
          <w:sz w:val="20"/>
          <w:szCs w:val="20"/>
        </w:rPr>
        <w:t xml:space="preserve"> such as TensorFlow</w:t>
      </w:r>
      <w:r w:rsidR="00E220D0">
        <w:rPr>
          <w:rFonts w:ascii="Times New Roman" w:hAnsi="Times New Roman" w:cs="Times New Roman"/>
          <w:sz w:val="20"/>
          <w:szCs w:val="20"/>
        </w:rPr>
        <w:t>,</w:t>
      </w:r>
      <w:r w:rsidRPr="004B3DDA">
        <w:rPr>
          <w:rFonts w:ascii="Times New Roman" w:hAnsi="Times New Roman" w:cs="Times New Roman"/>
          <w:sz w:val="20"/>
          <w:szCs w:val="20"/>
        </w:rPr>
        <w:t xml:space="preserve"> facilitated seamless integration with our machine learning workflow.</w:t>
      </w:r>
    </w:p>
    <w:p w14:paraId="07E90292" w14:textId="77777777" w:rsidR="00555534" w:rsidRDefault="00555534" w:rsidP="004B3DDA">
      <w:pPr>
        <w:jc w:val="both"/>
        <w:rPr>
          <w:rFonts w:ascii="Times New Roman" w:hAnsi="Times New Roman" w:cs="Times New Roman"/>
          <w:sz w:val="20"/>
          <w:szCs w:val="20"/>
        </w:rPr>
      </w:pPr>
    </w:p>
    <w:p w14:paraId="19B51235" w14:textId="0A0BF600" w:rsidR="00261C9B" w:rsidRPr="00C21E2E" w:rsidRDefault="00261C9B" w:rsidP="004B3DDA">
      <w:pPr>
        <w:jc w:val="both"/>
        <w:rPr>
          <w:rFonts w:ascii="Times New Roman" w:hAnsi="Times New Roman" w:cs="Times New Roman"/>
          <w:b/>
          <w:bCs/>
          <w:sz w:val="24"/>
          <w:szCs w:val="24"/>
        </w:rPr>
      </w:pPr>
      <w:r w:rsidRPr="00C21E2E">
        <w:rPr>
          <w:rFonts w:ascii="Times New Roman" w:hAnsi="Times New Roman" w:cs="Times New Roman"/>
          <w:b/>
          <w:bCs/>
          <w:sz w:val="24"/>
          <w:szCs w:val="24"/>
        </w:rPr>
        <w:t>Methodology</w:t>
      </w:r>
    </w:p>
    <w:p w14:paraId="1CF29F9A" w14:textId="77777777" w:rsidR="004B3DDA" w:rsidRPr="004B3DDA" w:rsidRDefault="004B3DDA" w:rsidP="004B3DDA">
      <w:pPr>
        <w:jc w:val="both"/>
        <w:rPr>
          <w:rFonts w:ascii="Times New Roman" w:hAnsi="Times New Roman" w:cs="Times New Roman"/>
          <w:b/>
          <w:bCs/>
          <w:sz w:val="20"/>
          <w:szCs w:val="20"/>
        </w:rPr>
      </w:pPr>
      <w:r w:rsidRPr="004B3DDA">
        <w:rPr>
          <w:rFonts w:ascii="Times New Roman" w:hAnsi="Times New Roman" w:cs="Times New Roman"/>
          <w:b/>
          <w:bCs/>
          <w:sz w:val="20"/>
          <w:szCs w:val="20"/>
        </w:rPr>
        <w:t>Data Preparation and Annotation</w:t>
      </w:r>
    </w:p>
    <w:p w14:paraId="151AABAB" w14:textId="0F4B920A" w:rsidR="00555534" w:rsidRDefault="004B3DDA" w:rsidP="004B3DDA">
      <w:pPr>
        <w:jc w:val="both"/>
        <w:rPr>
          <w:rFonts w:ascii="Times New Roman" w:hAnsi="Times New Roman" w:cs="Times New Roman"/>
          <w:sz w:val="20"/>
          <w:szCs w:val="20"/>
        </w:rPr>
      </w:pPr>
      <w:r w:rsidRPr="004B3DDA">
        <w:rPr>
          <w:rFonts w:ascii="Times New Roman" w:hAnsi="Times New Roman" w:cs="Times New Roman"/>
          <w:sz w:val="20"/>
          <w:szCs w:val="20"/>
        </w:rPr>
        <w:t>To fine-tune the Ultralytics YOLOv8 model for our custom dataset, we undertook substantial preparatory work to format image files and their corresponding annotations correctly. Our Project Sponsor supplied annotations for Dataset A in the LabelMe JSON format, necessitating conversion to the YOLOv8</w:t>
      </w:r>
      <w:r w:rsidR="00E220D0">
        <w:rPr>
          <w:rFonts w:ascii="Times New Roman" w:hAnsi="Times New Roman" w:cs="Times New Roman"/>
          <w:sz w:val="20"/>
          <w:szCs w:val="20"/>
        </w:rPr>
        <w:t>-</w:t>
      </w:r>
      <w:r w:rsidRPr="004B3DDA">
        <w:rPr>
          <w:rFonts w:ascii="Times New Roman" w:hAnsi="Times New Roman" w:cs="Times New Roman"/>
          <w:sz w:val="20"/>
          <w:szCs w:val="20"/>
        </w:rPr>
        <w:t>compatible .txt format.</w:t>
      </w:r>
      <w:r w:rsidR="00555534">
        <w:rPr>
          <w:rFonts w:ascii="Times New Roman" w:hAnsi="Times New Roman" w:cs="Times New Roman"/>
          <w:sz w:val="20"/>
          <w:szCs w:val="20"/>
        </w:rPr>
        <w:t xml:space="preserve"> We chose to use Roboflow as our annotation tool due to its collaborative capabilities and the </w:t>
      </w:r>
      <w:r w:rsidR="00EF684B">
        <w:rPr>
          <w:rFonts w:ascii="Times New Roman" w:hAnsi="Times New Roman" w:cs="Times New Roman"/>
          <w:sz w:val="20"/>
          <w:szCs w:val="20"/>
        </w:rPr>
        <w:t xml:space="preserve">native support for </w:t>
      </w:r>
      <w:r w:rsidR="00555534">
        <w:rPr>
          <w:rFonts w:ascii="Times New Roman" w:hAnsi="Times New Roman" w:cs="Times New Roman"/>
          <w:sz w:val="20"/>
          <w:szCs w:val="20"/>
        </w:rPr>
        <w:t>import</w:t>
      </w:r>
      <w:r w:rsidR="00EF684B">
        <w:rPr>
          <w:rFonts w:ascii="Times New Roman" w:hAnsi="Times New Roman" w:cs="Times New Roman"/>
          <w:sz w:val="20"/>
          <w:szCs w:val="20"/>
        </w:rPr>
        <w:t>ing</w:t>
      </w:r>
      <w:r w:rsidR="00555534">
        <w:rPr>
          <w:rFonts w:ascii="Times New Roman" w:hAnsi="Times New Roman" w:cs="Times New Roman"/>
          <w:sz w:val="20"/>
          <w:szCs w:val="20"/>
        </w:rPr>
        <w:t xml:space="preserve"> Dataset A’s LabelMe format.</w:t>
      </w:r>
    </w:p>
    <w:p w14:paraId="30698DC8" w14:textId="77777777" w:rsidR="004B3DDA" w:rsidRPr="004B3DDA" w:rsidRDefault="004B3DDA" w:rsidP="004B3DDA">
      <w:pPr>
        <w:jc w:val="both"/>
        <w:rPr>
          <w:rFonts w:ascii="Times New Roman" w:hAnsi="Times New Roman" w:cs="Times New Roman"/>
          <w:b/>
          <w:bCs/>
          <w:sz w:val="20"/>
          <w:szCs w:val="20"/>
        </w:rPr>
      </w:pPr>
      <w:r w:rsidRPr="004B3DDA">
        <w:rPr>
          <w:rFonts w:ascii="Times New Roman" w:hAnsi="Times New Roman" w:cs="Times New Roman"/>
          <w:b/>
          <w:bCs/>
          <w:sz w:val="20"/>
          <w:szCs w:val="20"/>
        </w:rPr>
        <w:t>Annotation Classes and Conversion</w:t>
      </w:r>
    </w:p>
    <w:p w14:paraId="4040DC3E" w14:textId="76D94495" w:rsidR="00555534" w:rsidRDefault="004B3DDA" w:rsidP="004B3DDA">
      <w:pPr>
        <w:jc w:val="both"/>
        <w:rPr>
          <w:rFonts w:ascii="Times New Roman" w:hAnsi="Times New Roman" w:cs="Times New Roman"/>
          <w:sz w:val="20"/>
          <w:szCs w:val="20"/>
        </w:rPr>
      </w:pPr>
      <w:r w:rsidRPr="004B3DDA">
        <w:rPr>
          <w:rFonts w:ascii="Times New Roman" w:hAnsi="Times New Roman" w:cs="Times New Roman"/>
          <w:sz w:val="20"/>
          <w:szCs w:val="20"/>
        </w:rPr>
        <w:t>Using Roboflow, we converted</w:t>
      </w:r>
      <w:r w:rsidR="00555534">
        <w:rPr>
          <w:rFonts w:ascii="Times New Roman" w:hAnsi="Times New Roman" w:cs="Times New Roman"/>
          <w:sz w:val="20"/>
          <w:szCs w:val="20"/>
        </w:rPr>
        <w:t xml:space="preserve"> and generated</w:t>
      </w:r>
      <w:r w:rsidRPr="004B3DDA">
        <w:rPr>
          <w:rFonts w:ascii="Times New Roman" w:hAnsi="Times New Roman" w:cs="Times New Roman"/>
          <w:sz w:val="20"/>
          <w:szCs w:val="20"/>
        </w:rPr>
        <w:t xml:space="preserve"> annotations </w:t>
      </w:r>
      <w:r w:rsidR="00555534">
        <w:rPr>
          <w:rFonts w:ascii="Times New Roman" w:hAnsi="Times New Roman" w:cs="Times New Roman"/>
          <w:sz w:val="20"/>
          <w:szCs w:val="20"/>
        </w:rPr>
        <w:t xml:space="preserve">for </w:t>
      </w:r>
      <w:r w:rsidRPr="004B3DDA">
        <w:rPr>
          <w:rFonts w:ascii="Times New Roman" w:hAnsi="Times New Roman" w:cs="Times New Roman"/>
          <w:sz w:val="20"/>
          <w:szCs w:val="20"/>
        </w:rPr>
        <w:t xml:space="preserve">Dataset A </w:t>
      </w:r>
      <w:r w:rsidR="00555534">
        <w:rPr>
          <w:rFonts w:ascii="Times New Roman" w:hAnsi="Times New Roman" w:cs="Times New Roman"/>
          <w:sz w:val="20"/>
          <w:szCs w:val="20"/>
        </w:rPr>
        <w:t xml:space="preserve">and B </w:t>
      </w:r>
      <w:r w:rsidR="00EF684B">
        <w:rPr>
          <w:rFonts w:ascii="Times New Roman" w:hAnsi="Times New Roman" w:cs="Times New Roman"/>
          <w:sz w:val="20"/>
          <w:szCs w:val="20"/>
        </w:rPr>
        <w:t xml:space="preserve">respectively </w:t>
      </w:r>
      <w:r w:rsidRPr="004B3DDA">
        <w:rPr>
          <w:rFonts w:ascii="Times New Roman" w:hAnsi="Times New Roman" w:cs="Times New Roman"/>
          <w:sz w:val="20"/>
          <w:szCs w:val="20"/>
        </w:rPr>
        <w:t xml:space="preserve">in YOLOv8 compatible .txt files for training the "MINUS" and "ONE" </w:t>
      </w:r>
      <w:r w:rsidR="00F61ACE" w:rsidRPr="004B3DDA">
        <w:rPr>
          <w:rFonts w:ascii="Times New Roman" w:hAnsi="Times New Roman" w:cs="Times New Roman"/>
          <w:sz w:val="20"/>
          <w:szCs w:val="20"/>
        </w:rPr>
        <w:t>model</w:t>
      </w:r>
      <w:r w:rsidRPr="004B3DDA">
        <w:rPr>
          <w:rFonts w:ascii="Times New Roman" w:hAnsi="Times New Roman" w:cs="Times New Roman"/>
          <w:sz w:val="20"/>
          <w:szCs w:val="20"/>
        </w:rPr>
        <w:t xml:space="preserve">. Dataset A included classes such as Humpback, Flow Noise, Airplane, Helicopter, Boat, and Mooring, while Dataset B added classes like Interesting and WEC. </w:t>
      </w:r>
    </w:p>
    <w:p w14:paraId="6797CD71" w14:textId="0DAE071B" w:rsidR="004B3DDA" w:rsidRPr="004B3DDA" w:rsidRDefault="004B3DDA" w:rsidP="004B3DDA">
      <w:pPr>
        <w:jc w:val="both"/>
        <w:rPr>
          <w:rFonts w:ascii="Times New Roman" w:hAnsi="Times New Roman" w:cs="Times New Roman"/>
          <w:sz w:val="20"/>
          <w:szCs w:val="20"/>
        </w:rPr>
      </w:pPr>
      <w:r w:rsidRPr="004B3DDA">
        <w:rPr>
          <w:rFonts w:ascii="Times New Roman" w:hAnsi="Times New Roman" w:cs="Times New Roman"/>
          <w:sz w:val="20"/>
          <w:szCs w:val="20"/>
        </w:rPr>
        <w:t xml:space="preserve">For the "MINUS" model, we excluded </w:t>
      </w:r>
      <w:r w:rsidR="006E7112">
        <w:rPr>
          <w:rFonts w:ascii="Times New Roman" w:hAnsi="Times New Roman" w:cs="Times New Roman"/>
          <w:sz w:val="20"/>
          <w:szCs w:val="20"/>
        </w:rPr>
        <w:t>Fish and</w:t>
      </w:r>
      <w:r w:rsidR="00555534">
        <w:rPr>
          <w:rFonts w:ascii="Times New Roman" w:hAnsi="Times New Roman" w:cs="Times New Roman"/>
          <w:sz w:val="20"/>
          <w:szCs w:val="20"/>
        </w:rPr>
        <w:t xml:space="preserve"> </w:t>
      </w:r>
      <w:r w:rsidRPr="004B3DDA">
        <w:rPr>
          <w:rFonts w:ascii="Times New Roman" w:hAnsi="Times New Roman" w:cs="Times New Roman"/>
          <w:sz w:val="20"/>
          <w:szCs w:val="20"/>
        </w:rPr>
        <w:t xml:space="preserve">Mooring </w:t>
      </w:r>
      <w:r w:rsidR="00555534">
        <w:rPr>
          <w:rFonts w:ascii="Times New Roman" w:hAnsi="Times New Roman" w:cs="Times New Roman"/>
          <w:sz w:val="20"/>
          <w:szCs w:val="20"/>
        </w:rPr>
        <w:t>class</w:t>
      </w:r>
      <w:r w:rsidR="006E7112">
        <w:rPr>
          <w:rFonts w:ascii="Times New Roman" w:hAnsi="Times New Roman" w:cs="Times New Roman"/>
          <w:sz w:val="20"/>
          <w:szCs w:val="20"/>
        </w:rPr>
        <w:t>es</w:t>
      </w:r>
      <w:r w:rsidR="00555534">
        <w:rPr>
          <w:rFonts w:ascii="Times New Roman" w:hAnsi="Times New Roman" w:cs="Times New Roman"/>
          <w:sz w:val="20"/>
          <w:szCs w:val="20"/>
        </w:rPr>
        <w:t xml:space="preserve"> </w:t>
      </w:r>
      <w:r w:rsidRPr="004B3DDA">
        <w:rPr>
          <w:rFonts w:ascii="Times New Roman" w:hAnsi="Times New Roman" w:cs="Times New Roman"/>
          <w:sz w:val="20"/>
          <w:szCs w:val="20"/>
        </w:rPr>
        <w:t xml:space="preserve">due to the </w:t>
      </w:r>
      <w:r w:rsidR="00555534">
        <w:rPr>
          <w:rFonts w:ascii="Times New Roman" w:hAnsi="Times New Roman" w:cs="Times New Roman"/>
          <w:sz w:val="20"/>
          <w:szCs w:val="20"/>
        </w:rPr>
        <w:t xml:space="preserve">lack </w:t>
      </w:r>
      <w:r w:rsidRPr="004B3DDA">
        <w:rPr>
          <w:rFonts w:ascii="Times New Roman" w:hAnsi="Times New Roman" w:cs="Times New Roman"/>
          <w:sz w:val="20"/>
          <w:szCs w:val="20"/>
        </w:rPr>
        <w:t xml:space="preserve">of consistent annotation. For the "ONE" model, we simplified the </w:t>
      </w:r>
      <w:r w:rsidR="006E7112">
        <w:rPr>
          <w:rFonts w:ascii="Times New Roman" w:hAnsi="Times New Roman" w:cs="Times New Roman"/>
          <w:sz w:val="20"/>
          <w:szCs w:val="20"/>
        </w:rPr>
        <w:t xml:space="preserve">remaining </w:t>
      </w:r>
      <w:r w:rsidR="00555534">
        <w:rPr>
          <w:rFonts w:ascii="Times New Roman" w:hAnsi="Times New Roman" w:cs="Times New Roman"/>
          <w:sz w:val="20"/>
          <w:szCs w:val="20"/>
        </w:rPr>
        <w:t xml:space="preserve">sound </w:t>
      </w:r>
      <w:r w:rsidRPr="004B3DDA">
        <w:rPr>
          <w:rFonts w:ascii="Times New Roman" w:hAnsi="Times New Roman" w:cs="Times New Roman"/>
          <w:sz w:val="20"/>
          <w:szCs w:val="20"/>
        </w:rPr>
        <w:t>classification</w:t>
      </w:r>
      <w:r w:rsidR="00555534">
        <w:rPr>
          <w:rFonts w:ascii="Times New Roman" w:hAnsi="Times New Roman" w:cs="Times New Roman"/>
          <w:sz w:val="20"/>
          <w:szCs w:val="20"/>
        </w:rPr>
        <w:t>s</w:t>
      </w:r>
      <w:r w:rsidRPr="004B3DDA">
        <w:rPr>
          <w:rFonts w:ascii="Times New Roman" w:hAnsi="Times New Roman" w:cs="Times New Roman"/>
          <w:sz w:val="20"/>
          <w:szCs w:val="20"/>
        </w:rPr>
        <w:t xml:space="preserve"> </w:t>
      </w:r>
      <w:r w:rsidR="00555534">
        <w:rPr>
          <w:rFonts w:ascii="Times New Roman" w:hAnsi="Times New Roman" w:cs="Times New Roman"/>
          <w:sz w:val="20"/>
          <w:szCs w:val="20"/>
        </w:rPr>
        <w:t xml:space="preserve">using Roboflow’s dataset versioning feature and aggregated </w:t>
      </w:r>
      <w:r w:rsidRPr="004B3DDA">
        <w:rPr>
          <w:rFonts w:ascii="Times New Roman" w:hAnsi="Times New Roman" w:cs="Times New Roman"/>
          <w:sz w:val="20"/>
          <w:szCs w:val="20"/>
        </w:rPr>
        <w:t>all class labels into a single "sound" label.</w:t>
      </w:r>
      <w:r w:rsidR="00EF684B">
        <w:rPr>
          <w:rFonts w:ascii="Times New Roman" w:hAnsi="Times New Roman" w:cs="Times New Roman"/>
          <w:sz w:val="20"/>
          <w:szCs w:val="20"/>
        </w:rPr>
        <w:t xml:space="preserve"> </w:t>
      </w:r>
      <w:r w:rsidRPr="004B3DDA">
        <w:rPr>
          <w:rFonts w:ascii="Times New Roman" w:hAnsi="Times New Roman" w:cs="Times New Roman"/>
          <w:sz w:val="20"/>
          <w:szCs w:val="20"/>
        </w:rPr>
        <w:t xml:space="preserve">This process allowed us to keep all annotations in Roboflow, modifying them as needed to create dataset versions tailored for the "MINUS" and "ONE" </w:t>
      </w:r>
      <w:r w:rsidR="00F61ACE" w:rsidRPr="004B3DDA">
        <w:rPr>
          <w:rFonts w:ascii="Times New Roman" w:hAnsi="Times New Roman" w:cs="Times New Roman"/>
          <w:sz w:val="20"/>
          <w:szCs w:val="20"/>
        </w:rPr>
        <w:t>model</w:t>
      </w:r>
      <w:r w:rsidRPr="004B3DDA">
        <w:rPr>
          <w:rFonts w:ascii="Times New Roman" w:hAnsi="Times New Roman" w:cs="Times New Roman"/>
          <w:sz w:val="20"/>
          <w:szCs w:val="20"/>
        </w:rPr>
        <w:t xml:space="preserve">, respectively. </w:t>
      </w:r>
    </w:p>
    <w:p w14:paraId="02D22816" w14:textId="209CC70A" w:rsidR="004B3DDA" w:rsidRPr="004B3DDA" w:rsidRDefault="004B3DDA" w:rsidP="004B3DDA">
      <w:pPr>
        <w:jc w:val="both"/>
        <w:rPr>
          <w:rFonts w:ascii="Times New Roman" w:hAnsi="Times New Roman" w:cs="Times New Roman"/>
          <w:b/>
          <w:bCs/>
          <w:sz w:val="20"/>
          <w:szCs w:val="20"/>
        </w:rPr>
      </w:pPr>
      <w:r w:rsidRPr="004B3DDA">
        <w:rPr>
          <w:rFonts w:ascii="Times New Roman" w:hAnsi="Times New Roman" w:cs="Times New Roman"/>
          <w:b/>
          <w:bCs/>
          <w:sz w:val="20"/>
          <w:szCs w:val="20"/>
        </w:rPr>
        <w:t xml:space="preserve">Model </w:t>
      </w:r>
      <w:r w:rsidR="00A43DEA">
        <w:rPr>
          <w:rFonts w:ascii="Times New Roman" w:hAnsi="Times New Roman" w:cs="Times New Roman"/>
          <w:b/>
          <w:bCs/>
          <w:sz w:val="20"/>
          <w:szCs w:val="20"/>
        </w:rPr>
        <w:t>Selection and Evaluation</w:t>
      </w:r>
    </w:p>
    <w:p w14:paraId="43880FEE" w14:textId="00142606" w:rsidR="004B3DDA" w:rsidRPr="004B3DDA" w:rsidRDefault="004B3DDA" w:rsidP="005243FC">
      <w:pPr>
        <w:jc w:val="both"/>
        <w:rPr>
          <w:rFonts w:ascii="Times New Roman" w:hAnsi="Times New Roman" w:cs="Times New Roman"/>
          <w:sz w:val="20"/>
          <w:szCs w:val="20"/>
        </w:rPr>
      </w:pPr>
      <w:r w:rsidRPr="004B3DDA">
        <w:rPr>
          <w:rFonts w:ascii="Times New Roman" w:hAnsi="Times New Roman" w:cs="Times New Roman"/>
          <w:sz w:val="20"/>
          <w:szCs w:val="20"/>
        </w:rPr>
        <w:t xml:space="preserve">Our objective was to develop .pt files for both the "ONE" and "MINUS" models, trained with annotated images from Datasets A and B. Initial model evaluation, based on mAP50 scores and runtime comparisons across various YOLOv8 models (yolov8n.pt, yolov8s.pt, yolov8m.pt, yolov8l.pt, yolov8x.pt), led us to choose yolov8m.pt as our foundational model. Performance testing </w:t>
      </w:r>
      <w:r w:rsidR="00A43DEA">
        <w:rPr>
          <w:rFonts w:ascii="Times New Roman" w:hAnsi="Times New Roman" w:cs="Times New Roman"/>
          <w:sz w:val="20"/>
          <w:szCs w:val="20"/>
        </w:rPr>
        <w:t xml:space="preserve">also </w:t>
      </w:r>
      <w:r w:rsidRPr="004B3DDA">
        <w:rPr>
          <w:rFonts w:ascii="Times New Roman" w:hAnsi="Times New Roman" w:cs="Times New Roman"/>
          <w:sz w:val="20"/>
          <w:szCs w:val="20"/>
        </w:rPr>
        <w:t>revealed significant differences in runtime between GPU (approx. 30 minutes for 100 epochs on Google Colab) and CPU (approx. 2.5 hours on Azure ML CPU clusters)</w:t>
      </w:r>
      <w:r w:rsidR="00A43DEA">
        <w:rPr>
          <w:rFonts w:ascii="Times New Roman" w:hAnsi="Times New Roman" w:cs="Times New Roman"/>
          <w:sz w:val="20"/>
          <w:szCs w:val="20"/>
        </w:rPr>
        <w:t>.</w:t>
      </w:r>
    </w:p>
    <w:p w14:paraId="55D7F8CC" w14:textId="77777777" w:rsidR="004B3DDA" w:rsidRPr="004B3DDA" w:rsidRDefault="004B3DDA" w:rsidP="005243FC">
      <w:pPr>
        <w:jc w:val="both"/>
        <w:rPr>
          <w:rFonts w:ascii="Times New Roman" w:hAnsi="Times New Roman" w:cs="Times New Roman"/>
          <w:b/>
          <w:bCs/>
          <w:sz w:val="20"/>
          <w:szCs w:val="20"/>
        </w:rPr>
      </w:pPr>
      <w:r w:rsidRPr="004B3DDA">
        <w:rPr>
          <w:rFonts w:ascii="Times New Roman" w:hAnsi="Times New Roman" w:cs="Times New Roman"/>
          <w:b/>
          <w:bCs/>
          <w:sz w:val="20"/>
          <w:szCs w:val="20"/>
        </w:rPr>
        <w:t>Hyperparameter Tuning</w:t>
      </w:r>
    </w:p>
    <w:p w14:paraId="29437CB6" w14:textId="1D20ABCC" w:rsidR="004B3DDA" w:rsidRDefault="004B3DDA" w:rsidP="005243FC">
      <w:pPr>
        <w:jc w:val="both"/>
        <w:rPr>
          <w:rFonts w:ascii="Times New Roman" w:hAnsi="Times New Roman" w:cs="Times New Roman"/>
          <w:sz w:val="20"/>
          <w:szCs w:val="20"/>
        </w:rPr>
      </w:pPr>
      <w:r w:rsidRPr="004B3DDA">
        <w:rPr>
          <w:rFonts w:ascii="Times New Roman" w:hAnsi="Times New Roman" w:cs="Times New Roman"/>
          <w:sz w:val="20"/>
          <w:szCs w:val="20"/>
        </w:rPr>
        <w:t xml:space="preserve">Given limited access to GPU compute resources, we utilized Azure ML's compute clusters for extensive </w:t>
      </w:r>
      <w:r w:rsidR="00A43DEA">
        <w:rPr>
          <w:rFonts w:ascii="Times New Roman" w:hAnsi="Times New Roman" w:cs="Times New Roman"/>
          <w:sz w:val="20"/>
          <w:szCs w:val="20"/>
        </w:rPr>
        <w:t xml:space="preserve">parallel </w:t>
      </w:r>
      <w:r w:rsidRPr="004B3DDA">
        <w:rPr>
          <w:rFonts w:ascii="Times New Roman" w:hAnsi="Times New Roman" w:cs="Times New Roman"/>
          <w:sz w:val="20"/>
          <w:szCs w:val="20"/>
        </w:rPr>
        <w:t xml:space="preserve">hyperparameter tuning, employing a systematic approach to refine our models. The hyperparameter search space, initially broad, was progressively narrowed based on empirical results from our initial tuning phase, optimizing for both the "ONE" and "MINUS" models concurrently. The values highlighted in blue are </w:t>
      </w:r>
      <w:r w:rsidR="00A43DEA">
        <w:rPr>
          <w:rFonts w:ascii="Times New Roman" w:hAnsi="Times New Roman" w:cs="Times New Roman"/>
          <w:sz w:val="20"/>
          <w:szCs w:val="20"/>
        </w:rPr>
        <w:t>those selected for the final models.</w:t>
      </w:r>
    </w:p>
    <w:tbl>
      <w:tblPr>
        <w:tblStyle w:val="PlainTable1"/>
        <w:tblW w:w="8813" w:type="dxa"/>
        <w:tblLook w:val="04A0" w:firstRow="1" w:lastRow="0" w:firstColumn="1" w:lastColumn="0" w:noHBand="0" w:noVBand="1"/>
      </w:tblPr>
      <w:tblGrid>
        <w:gridCol w:w="918"/>
        <w:gridCol w:w="1030"/>
        <w:gridCol w:w="781"/>
        <w:gridCol w:w="1204"/>
        <w:gridCol w:w="1547"/>
        <w:gridCol w:w="582"/>
        <w:gridCol w:w="1030"/>
        <w:gridCol w:w="1721"/>
      </w:tblGrid>
      <w:tr w:rsidR="004B3DDA" w:rsidRPr="004B3DDA" w14:paraId="3C34F166" w14:textId="77777777" w:rsidTr="00F61ACE">
        <w:trPr>
          <w:cnfStyle w:val="100000000000" w:firstRow="1" w:lastRow="0" w:firstColumn="0" w:lastColumn="0" w:oddVBand="0" w:evenVBand="0" w:oddHBand="0" w:evenHBand="0" w:firstRowFirstColumn="0" w:firstRowLastColumn="0" w:lastRowFirstColumn="0" w:lastRowLastColumn="0"/>
          <w:trHeight w:val="75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2749CD" w14:textId="77777777" w:rsidR="004B3DDA" w:rsidRPr="004B3DDA" w:rsidRDefault="004B3DDA" w:rsidP="004B3DDA">
            <w:pPr>
              <w:jc w:val="center"/>
              <w:rPr>
                <w:rFonts w:ascii="Times New Roman" w:eastAsia="Times New Roman" w:hAnsi="Times New Roman" w:cs="Times New Roman"/>
                <w:kern w:val="0"/>
                <w:sz w:val="24"/>
                <w:szCs w:val="24"/>
                <w:lang w:eastAsia="en-IN"/>
                <w14:ligatures w14:val="none"/>
              </w:rPr>
            </w:pPr>
            <w:r w:rsidRPr="004B3DDA">
              <w:rPr>
                <w:rFonts w:ascii="Times New Roman" w:eastAsia="Times New Roman" w:hAnsi="Times New Roman" w:cs="Times New Roman"/>
                <w:color w:val="000000"/>
                <w:kern w:val="0"/>
                <w:lang w:eastAsia="en-IN"/>
                <w14:ligatures w14:val="none"/>
              </w:rPr>
              <w:t>Epochs</w:t>
            </w:r>
          </w:p>
        </w:tc>
        <w:tc>
          <w:tcPr>
            <w:tcW w:w="0" w:type="auto"/>
            <w:vAlign w:val="center"/>
            <w:hideMark/>
          </w:tcPr>
          <w:p w14:paraId="564720C0" w14:textId="77777777" w:rsidR="004B3DDA" w:rsidRPr="004B3DDA" w:rsidRDefault="004B3DDA" w:rsidP="004B3DD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B3DDA">
              <w:rPr>
                <w:rFonts w:ascii="Times New Roman" w:eastAsia="Times New Roman" w:hAnsi="Times New Roman" w:cs="Times New Roman"/>
                <w:color w:val="000000"/>
                <w:kern w:val="0"/>
                <w:lang w:eastAsia="en-IN"/>
                <w14:ligatures w14:val="none"/>
              </w:rPr>
              <w:t>Patience</w:t>
            </w:r>
          </w:p>
        </w:tc>
        <w:tc>
          <w:tcPr>
            <w:tcW w:w="0" w:type="auto"/>
            <w:vAlign w:val="center"/>
            <w:hideMark/>
          </w:tcPr>
          <w:p w14:paraId="01C05972" w14:textId="77777777" w:rsidR="004B3DDA" w:rsidRPr="004B3DDA" w:rsidRDefault="004B3DDA" w:rsidP="004B3DD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B3DDA">
              <w:rPr>
                <w:rFonts w:ascii="Times New Roman" w:eastAsia="Times New Roman" w:hAnsi="Times New Roman" w:cs="Times New Roman"/>
                <w:color w:val="000000"/>
                <w:kern w:val="0"/>
                <w:lang w:eastAsia="en-IN"/>
                <w14:ligatures w14:val="none"/>
              </w:rPr>
              <w:t>Batch</w:t>
            </w:r>
          </w:p>
        </w:tc>
        <w:tc>
          <w:tcPr>
            <w:tcW w:w="0" w:type="auto"/>
            <w:vAlign w:val="center"/>
            <w:hideMark/>
          </w:tcPr>
          <w:p w14:paraId="4B3408E9" w14:textId="77777777" w:rsidR="004B3DDA" w:rsidRPr="004B3DDA" w:rsidRDefault="004B3DDA" w:rsidP="004B3DD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B3DDA">
              <w:rPr>
                <w:rFonts w:ascii="Times New Roman" w:eastAsia="Times New Roman" w:hAnsi="Times New Roman" w:cs="Times New Roman"/>
                <w:color w:val="000000"/>
                <w:kern w:val="0"/>
                <w:lang w:eastAsia="en-IN"/>
                <w14:ligatures w14:val="none"/>
              </w:rPr>
              <w:t>Optimizer</w:t>
            </w:r>
          </w:p>
        </w:tc>
        <w:tc>
          <w:tcPr>
            <w:tcW w:w="0" w:type="auto"/>
            <w:vAlign w:val="center"/>
            <w:hideMark/>
          </w:tcPr>
          <w:p w14:paraId="2646A9B7" w14:textId="77777777" w:rsidR="004B3DDA" w:rsidRPr="004B3DDA" w:rsidRDefault="004B3DDA" w:rsidP="004B3DD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B3DDA">
              <w:rPr>
                <w:rFonts w:ascii="Times New Roman" w:eastAsia="Times New Roman" w:hAnsi="Times New Roman" w:cs="Times New Roman"/>
                <w:color w:val="000000"/>
                <w:kern w:val="0"/>
                <w:lang w:eastAsia="en-IN"/>
                <w14:ligatures w14:val="none"/>
              </w:rPr>
              <w:t>Learning rate</w:t>
            </w:r>
          </w:p>
        </w:tc>
        <w:tc>
          <w:tcPr>
            <w:tcW w:w="0" w:type="auto"/>
            <w:vAlign w:val="center"/>
            <w:hideMark/>
          </w:tcPr>
          <w:p w14:paraId="7FE99E81" w14:textId="77777777" w:rsidR="004B3DDA" w:rsidRPr="004B3DDA" w:rsidRDefault="004B3DDA" w:rsidP="004B3DD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B3DDA">
              <w:rPr>
                <w:rFonts w:ascii="Times New Roman" w:eastAsia="Times New Roman" w:hAnsi="Times New Roman" w:cs="Times New Roman"/>
                <w:color w:val="000000"/>
                <w:kern w:val="0"/>
                <w:lang w:eastAsia="en-IN"/>
                <w14:ligatures w14:val="none"/>
              </w:rPr>
              <w:t>IoU</w:t>
            </w:r>
          </w:p>
        </w:tc>
        <w:tc>
          <w:tcPr>
            <w:tcW w:w="0" w:type="auto"/>
            <w:vAlign w:val="center"/>
            <w:hideMark/>
          </w:tcPr>
          <w:p w14:paraId="4072B093" w14:textId="77777777" w:rsidR="004B3DDA" w:rsidRPr="004B3DDA" w:rsidRDefault="004B3DDA" w:rsidP="004B3DD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B3DDA">
              <w:rPr>
                <w:rFonts w:ascii="Times New Roman" w:eastAsia="Times New Roman" w:hAnsi="Times New Roman" w:cs="Times New Roman"/>
                <w:color w:val="000000"/>
                <w:kern w:val="0"/>
                <w:lang w:eastAsia="en-IN"/>
                <w14:ligatures w14:val="none"/>
              </w:rPr>
              <w:t>Dropout</w:t>
            </w:r>
          </w:p>
        </w:tc>
        <w:tc>
          <w:tcPr>
            <w:tcW w:w="0" w:type="auto"/>
            <w:vAlign w:val="center"/>
            <w:hideMark/>
          </w:tcPr>
          <w:p w14:paraId="0AECDF08" w14:textId="77777777" w:rsidR="004B3DDA" w:rsidRPr="004B3DDA" w:rsidRDefault="004B3DDA" w:rsidP="004B3DD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B3DDA">
              <w:rPr>
                <w:rFonts w:ascii="Times New Roman" w:eastAsia="Times New Roman" w:hAnsi="Times New Roman" w:cs="Times New Roman"/>
                <w:color w:val="000000"/>
                <w:kern w:val="0"/>
                <w:lang w:eastAsia="en-IN"/>
                <w14:ligatures w14:val="none"/>
              </w:rPr>
              <w:t>Cropped Image</w:t>
            </w:r>
          </w:p>
        </w:tc>
      </w:tr>
      <w:tr w:rsidR="004B3DDA" w:rsidRPr="004B3DDA" w14:paraId="5E1AF065" w14:textId="77777777" w:rsidTr="00F61AC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1DB86F" w14:textId="77777777" w:rsidR="004B3DDA" w:rsidRPr="004B3DDA" w:rsidRDefault="004B3DDA" w:rsidP="004B3DDA">
            <w:pPr>
              <w:jc w:val="center"/>
              <w:rPr>
                <w:rFonts w:ascii="Times New Roman" w:eastAsia="Times New Roman" w:hAnsi="Times New Roman" w:cs="Times New Roman"/>
                <w:b w:val="0"/>
                <w:bCs w:val="0"/>
                <w:kern w:val="0"/>
                <w:sz w:val="24"/>
                <w:szCs w:val="24"/>
                <w:lang w:eastAsia="en-IN"/>
                <w14:ligatures w14:val="none"/>
              </w:rPr>
            </w:pPr>
            <w:r w:rsidRPr="004B3DDA">
              <w:rPr>
                <w:rFonts w:ascii="Times New Roman" w:eastAsia="Times New Roman" w:hAnsi="Times New Roman" w:cs="Times New Roman"/>
                <w:b w:val="0"/>
                <w:bCs w:val="0"/>
                <w:color w:val="000000"/>
                <w:kern w:val="0"/>
                <w:sz w:val="20"/>
                <w:szCs w:val="20"/>
                <w:lang w:eastAsia="en-IN"/>
                <w14:ligatures w14:val="none"/>
              </w:rPr>
              <w:t>100</w:t>
            </w:r>
          </w:p>
        </w:tc>
        <w:tc>
          <w:tcPr>
            <w:tcW w:w="0" w:type="auto"/>
            <w:vAlign w:val="center"/>
            <w:hideMark/>
          </w:tcPr>
          <w:p w14:paraId="4D39671F" w14:textId="77777777" w:rsidR="004B3DDA" w:rsidRPr="004B3DDA" w:rsidRDefault="004B3DDA" w:rsidP="004B3DD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B3DDA">
              <w:rPr>
                <w:rFonts w:ascii="Times New Roman" w:eastAsia="Times New Roman" w:hAnsi="Times New Roman" w:cs="Times New Roman"/>
                <w:color w:val="000000"/>
                <w:kern w:val="0"/>
                <w:sz w:val="20"/>
                <w:szCs w:val="20"/>
                <w:lang w:eastAsia="en-IN"/>
                <w14:ligatures w14:val="none"/>
              </w:rPr>
              <w:t>20</w:t>
            </w:r>
          </w:p>
        </w:tc>
        <w:tc>
          <w:tcPr>
            <w:tcW w:w="0" w:type="auto"/>
            <w:vAlign w:val="center"/>
            <w:hideMark/>
          </w:tcPr>
          <w:p w14:paraId="2E35E036" w14:textId="77777777" w:rsidR="004B3DDA" w:rsidRPr="004B3DDA" w:rsidRDefault="004B3DDA" w:rsidP="004B3DD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B3DDA">
              <w:rPr>
                <w:rFonts w:ascii="Times New Roman" w:eastAsia="Times New Roman" w:hAnsi="Times New Roman" w:cs="Times New Roman"/>
                <w:color w:val="000000"/>
                <w:kern w:val="0"/>
                <w:sz w:val="20"/>
                <w:szCs w:val="20"/>
                <w:lang w:eastAsia="en-IN"/>
                <w14:ligatures w14:val="none"/>
              </w:rPr>
              <w:t>8</w:t>
            </w:r>
          </w:p>
        </w:tc>
        <w:tc>
          <w:tcPr>
            <w:tcW w:w="0" w:type="auto"/>
            <w:vAlign w:val="center"/>
            <w:hideMark/>
          </w:tcPr>
          <w:p w14:paraId="63E74A30" w14:textId="77777777" w:rsidR="004B3DDA" w:rsidRPr="004B3DDA" w:rsidRDefault="004B3DDA" w:rsidP="004B3DD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B3DDA">
              <w:rPr>
                <w:rFonts w:ascii="Times New Roman" w:eastAsia="Times New Roman" w:hAnsi="Times New Roman" w:cs="Times New Roman"/>
                <w:color w:val="000000"/>
                <w:kern w:val="0"/>
                <w:sz w:val="20"/>
                <w:szCs w:val="20"/>
                <w:lang w:eastAsia="en-IN"/>
                <w14:ligatures w14:val="none"/>
              </w:rPr>
              <w:t>Adam</w:t>
            </w:r>
          </w:p>
        </w:tc>
        <w:tc>
          <w:tcPr>
            <w:tcW w:w="0" w:type="auto"/>
            <w:vAlign w:val="center"/>
            <w:hideMark/>
          </w:tcPr>
          <w:p w14:paraId="3B15F3B9" w14:textId="77777777" w:rsidR="004B3DDA" w:rsidRPr="004B3DDA" w:rsidRDefault="004B3DDA" w:rsidP="004B3DD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B3DDA">
              <w:rPr>
                <w:rFonts w:ascii="Times New Roman" w:eastAsia="Times New Roman" w:hAnsi="Times New Roman" w:cs="Times New Roman"/>
                <w:color w:val="000000"/>
                <w:kern w:val="0"/>
                <w:sz w:val="20"/>
                <w:szCs w:val="20"/>
                <w:lang w:eastAsia="en-IN"/>
                <w14:ligatures w14:val="none"/>
              </w:rPr>
              <w:t>0.01</w:t>
            </w:r>
          </w:p>
        </w:tc>
        <w:tc>
          <w:tcPr>
            <w:tcW w:w="0" w:type="auto"/>
            <w:vAlign w:val="center"/>
            <w:hideMark/>
          </w:tcPr>
          <w:p w14:paraId="5433C358" w14:textId="77777777" w:rsidR="004B3DDA" w:rsidRPr="004B3DDA" w:rsidRDefault="004B3DDA" w:rsidP="004B3DD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B3DDA">
              <w:rPr>
                <w:rFonts w:ascii="Times New Roman" w:eastAsia="Times New Roman" w:hAnsi="Times New Roman" w:cs="Times New Roman"/>
                <w:color w:val="000000"/>
                <w:kern w:val="0"/>
                <w:sz w:val="20"/>
                <w:szCs w:val="20"/>
                <w:lang w:eastAsia="en-IN"/>
                <w14:ligatures w14:val="none"/>
              </w:rPr>
              <w:t>0.3</w:t>
            </w:r>
          </w:p>
        </w:tc>
        <w:tc>
          <w:tcPr>
            <w:tcW w:w="0" w:type="auto"/>
            <w:vAlign w:val="center"/>
            <w:hideMark/>
          </w:tcPr>
          <w:p w14:paraId="60D9D737" w14:textId="77777777" w:rsidR="004B3DDA" w:rsidRPr="004B3DDA" w:rsidRDefault="004B3DDA" w:rsidP="004B3DD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B3DDA">
              <w:rPr>
                <w:rFonts w:ascii="Times New Roman" w:eastAsia="Times New Roman" w:hAnsi="Times New Roman" w:cs="Times New Roman"/>
                <w:color w:val="0000FF"/>
                <w:kern w:val="0"/>
                <w:sz w:val="20"/>
                <w:szCs w:val="20"/>
                <w:lang w:eastAsia="en-IN"/>
                <w14:ligatures w14:val="none"/>
              </w:rPr>
              <w:t>0.2</w:t>
            </w:r>
          </w:p>
        </w:tc>
        <w:tc>
          <w:tcPr>
            <w:tcW w:w="0" w:type="auto"/>
            <w:vAlign w:val="center"/>
            <w:hideMark/>
          </w:tcPr>
          <w:p w14:paraId="2022476D" w14:textId="77777777" w:rsidR="004B3DDA" w:rsidRPr="004B3DDA" w:rsidRDefault="004B3DDA" w:rsidP="004B3DD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B3DDA">
              <w:rPr>
                <w:rFonts w:ascii="Times New Roman" w:eastAsia="Times New Roman" w:hAnsi="Times New Roman" w:cs="Times New Roman"/>
                <w:color w:val="000000"/>
                <w:kern w:val="0"/>
                <w:sz w:val="20"/>
                <w:szCs w:val="20"/>
                <w:lang w:eastAsia="en-IN"/>
                <w14:ligatures w14:val="none"/>
              </w:rPr>
              <w:t>Y</w:t>
            </w:r>
          </w:p>
        </w:tc>
      </w:tr>
      <w:tr w:rsidR="004B3DDA" w:rsidRPr="004B3DDA" w14:paraId="788C9B78" w14:textId="77777777" w:rsidTr="00F61ACE">
        <w:trPr>
          <w:trHeight w:val="45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A853DB0" w14:textId="77777777" w:rsidR="004B3DDA" w:rsidRPr="004B3DDA" w:rsidRDefault="004B3DDA" w:rsidP="004B3DDA">
            <w:pPr>
              <w:jc w:val="center"/>
              <w:rPr>
                <w:rFonts w:ascii="Times New Roman" w:eastAsia="Times New Roman" w:hAnsi="Times New Roman" w:cs="Times New Roman"/>
                <w:b w:val="0"/>
                <w:bCs w:val="0"/>
                <w:kern w:val="0"/>
                <w:sz w:val="24"/>
                <w:szCs w:val="24"/>
                <w:lang w:eastAsia="en-IN"/>
                <w14:ligatures w14:val="none"/>
              </w:rPr>
            </w:pPr>
            <w:r w:rsidRPr="004B3DDA">
              <w:rPr>
                <w:rFonts w:ascii="Times New Roman" w:eastAsia="Times New Roman" w:hAnsi="Times New Roman" w:cs="Times New Roman"/>
                <w:b w:val="0"/>
                <w:bCs w:val="0"/>
                <w:color w:val="0000FF"/>
                <w:kern w:val="0"/>
                <w:sz w:val="20"/>
                <w:szCs w:val="20"/>
                <w:lang w:eastAsia="en-IN"/>
                <w14:ligatures w14:val="none"/>
              </w:rPr>
              <w:t>200</w:t>
            </w:r>
          </w:p>
        </w:tc>
        <w:tc>
          <w:tcPr>
            <w:tcW w:w="0" w:type="auto"/>
            <w:vAlign w:val="center"/>
            <w:hideMark/>
          </w:tcPr>
          <w:p w14:paraId="749C7176" w14:textId="77777777" w:rsidR="004B3DDA" w:rsidRPr="004B3DDA" w:rsidRDefault="004B3DDA" w:rsidP="004B3D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B3DDA">
              <w:rPr>
                <w:rFonts w:ascii="Times New Roman" w:eastAsia="Times New Roman" w:hAnsi="Times New Roman" w:cs="Times New Roman"/>
                <w:color w:val="0000FF"/>
                <w:kern w:val="0"/>
                <w:sz w:val="20"/>
                <w:szCs w:val="20"/>
                <w:lang w:eastAsia="en-IN"/>
                <w14:ligatures w14:val="none"/>
              </w:rPr>
              <w:t>50</w:t>
            </w:r>
          </w:p>
        </w:tc>
        <w:tc>
          <w:tcPr>
            <w:tcW w:w="0" w:type="auto"/>
            <w:vAlign w:val="center"/>
            <w:hideMark/>
          </w:tcPr>
          <w:p w14:paraId="30B9A49E" w14:textId="77777777" w:rsidR="004B3DDA" w:rsidRPr="004B3DDA" w:rsidRDefault="004B3DDA" w:rsidP="004B3D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B3DDA">
              <w:rPr>
                <w:rFonts w:ascii="Times New Roman" w:eastAsia="Times New Roman" w:hAnsi="Times New Roman" w:cs="Times New Roman"/>
                <w:color w:val="000000"/>
                <w:kern w:val="0"/>
                <w:sz w:val="20"/>
                <w:szCs w:val="20"/>
                <w:lang w:eastAsia="en-IN"/>
                <w14:ligatures w14:val="none"/>
              </w:rPr>
              <w:t>16</w:t>
            </w:r>
          </w:p>
        </w:tc>
        <w:tc>
          <w:tcPr>
            <w:tcW w:w="0" w:type="auto"/>
            <w:vAlign w:val="center"/>
            <w:hideMark/>
          </w:tcPr>
          <w:p w14:paraId="5CED18D7" w14:textId="77777777" w:rsidR="004B3DDA" w:rsidRPr="004B3DDA" w:rsidRDefault="004B3DDA" w:rsidP="004B3D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B3DDA">
              <w:rPr>
                <w:rFonts w:ascii="Times New Roman" w:eastAsia="Times New Roman" w:hAnsi="Times New Roman" w:cs="Times New Roman"/>
                <w:color w:val="0000FF"/>
                <w:kern w:val="0"/>
                <w:sz w:val="20"/>
                <w:szCs w:val="20"/>
                <w:lang w:eastAsia="en-IN"/>
                <w14:ligatures w14:val="none"/>
              </w:rPr>
              <w:t>SGD</w:t>
            </w:r>
          </w:p>
        </w:tc>
        <w:tc>
          <w:tcPr>
            <w:tcW w:w="0" w:type="auto"/>
            <w:vAlign w:val="center"/>
            <w:hideMark/>
          </w:tcPr>
          <w:p w14:paraId="0EDEC8F9" w14:textId="77777777" w:rsidR="004B3DDA" w:rsidRPr="004B3DDA" w:rsidRDefault="004B3DDA" w:rsidP="004B3D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B3DDA">
              <w:rPr>
                <w:rFonts w:ascii="Times New Roman" w:eastAsia="Times New Roman" w:hAnsi="Times New Roman" w:cs="Times New Roman"/>
                <w:color w:val="000000"/>
                <w:kern w:val="0"/>
                <w:sz w:val="20"/>
                <w:szCs w:val="20"/>
                <w:lang w:eastAsia="en-IN"/>
                <w14:ligatures w14:val="none"/>
              </w:rPr>
              <w:t>0.001</w:t>
            </w:r>
          </w:p>
        </w:tc>
        <w:tc>
          <w:tcPr>
            <w:tcW w:w="0" w:type="auto"/>
            <w:vAlign w:val="center"/>
            <w:hideMark/>
          </w:tcPr>
          <w:p w14:paraId="13D0BC45" w14:textId="77777777" w:rsidR="004B3DDA" w:rsidRPr="004B3DDA" w:rsidRDefault="004B3DDA" w:rsidP="004B3D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B3DDA">
              <w:rPr>
                <w:rFonts w:ascii="Times New Roman" w:eastAsia="Times New Roman" w:hAnsi="Times New Roman" w:cs="Times New Roman"/>
                <w:color w:val="0000FF"/>
                <w:kern w:val="0"/>
                <w:sz w:val="20"/>
                <w:szCs w:val="20"/>
                <w:lang w:eastAsia="en-IN"/>
                <w14:ligatures w14:val="none"/>
              </w:rPr>
              <w:t>0.5</w:t>
            </w:r>
          </w:p>
        </w:tc>
        <w:tc>
          <w:tcPr>
            <w:tcW w:w="0" w:type="auto"/>
            <w:vAlign w:val="center"/>
            <w:hideMark/>
          </w:tcPr>
          <w:p w14:paraId="49D3654E" w14:textId="77777777" w:rsidR="004B3DDA" w:rsidRPr="004B3DDA" w:rsidRDefault="004B3DDA" w:rsidP="004B3D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B3DDA">
              <w:rPr>
                <w:rFonts w:ascii="Times New Roman" w:eastAsia="Times New Roman" w:hAnsi="Times New Roman" w:cs="Times New Roman"/>
                <w:color w:val="000000"/>
                <w:kern w:val="0"/>
                <w:sz w:val="20"/>
                <w:szCs w:val="20"/>
                <w:lang w:eastAsia="en-IN"/>
                <w14:ligatures w14:val="none"/>
              </w:rPr>
              <w:t>0.5</w:t>
            </w:r>
          </w:p>
        </w:tc>
        <w:tc>
          <w:tcPr>
            <w:tcW w:w="0" w:type="auto"/>
            <w:vAlign w:val="center"/>
            <w:hideMark/>
          </w:tcPr>
          <w:p w14:paraId="4DE22AB1" w14:textId="77777777" w:rsidR="004B3DDA" w:rsidRPr="004B3DDA" w:rsidRDefault="004B3DDA" w:rsidP="004B3D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B3DDA">
              <w:rPr>
                <w:rFonts w:ascii="Times New Roman" w:eastAsia="Times New Roman" w:hAnsi="Times New Roman" w:cs="Times New Roman"/>
                <w:color w:val="0000FF"/>
                <w:kern w:val="0"/>
                <w:sz w:val="20"/>
                <w:szCs w:val="20"/>
                <w:lang w:eastAsia="en-IN"/>
                <w14:ligatures w14:val="none"/>
              </w:rPr>
              <w:t>N</w:t>
            </w:r>
          </w:p>
        </w:tc>
      </w:tr>
      <w:tr w:rsidR="004B3DDA" w:rsidRPr="004B3DDA" w14:paraId="6A1F8129" w14:textId="77777777" w:rsidTr="00F61AC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5353C43" w14:textId="77777777" w:rsidR="004B3DDA" w:rsidRPr="004B3DDA" w:rsidRDefault="004B3DDA" w:rsidP="004B3DDA">
            <w:pPr>
              <w:jc w:val="center"/>
              <w:rPr>
                <w:rFonts w:ascii="Times New Roman" w:eastAsia="Times New Roman" w:hAnsi="Times New Roman" w:cs="Times New Roman"/>
                <w:b w:val="0"/>
                <w:bCs w:val="0"/>
                <w:kern w:val="0"/>
                <w:sz w:val="24"/>
                <w:szCs w:val="24"/>
                <w:lang w:eastAsia="en-IN"/>
                <w14:ligatures w14:val="none"/>
              </w:rPr>
            </w:pPr>
            <w:r w:rsidRPr="004B3DDA">
              <w:rPr>
                <w:rFonts w:ascii="Times New Roman" w:eastAsia="Times New Roman" w:hAnsi="Times New Roman" w:cs="Times New Roman"/>
                <w:b w:val="0"/>
                <w:bCs w:val="0"/>
                <w:color w:val="000000"/>
                <w:kern w:val="0"/>
                <w:sz w:val="20"/>
                <w:szCs w:val="20"/>
                <w:lang w:eastAsia="en-IN"/>
                <w14:ligatures w14:val="none"/>
              </w:rPr>
              <w:t>500</w:t>
            </w:r>
          </w:p>
        </w:tc>
        <w:tc>
          <w:tcPr>
            <w:tcW w:w="0" w:type="auto"/>
            <w:vAlign w:val="center"/>
            <w:hideMark/>
          </w:tcPr>
          <w:p w14:paraId="26559EF2" w14:textId="77777777" w:rsidR="004B3DDA" w:rsidRPr="004B3DDA" w:rsidRDefault="004B3DDA" w:rsidP="004B3DD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B3DDA">
              <w:rPr>
                <w:rFonts w:ascii="Times New Roman" w:eastAsia="Times New Roman" w:hAnsi="Times New Roman" w:cs="Times New Roman"/>
                <w:color w:val="000000"/>
                <w:kern w:val="0"/>
                <w:sz w:val="20"/>
                <w:szCs w:val="20"/>
                <w:lang w:eastAsia="en-IN"/>
                <w14:ligatures w14:val="none"/>
              </w:rPr>
              <w:t>100</w:t>
            </w:r>
          </w:p>
        </w:tc>
        <w:tc>
          <w:tcPr>
            <w:tcW w:w="0" w:type="auto"/>
            <w:vAlign w:val="center"/>
            <w:hideMark/>
          </w:tcPr>
          <w:p w14:paraId="3DBF8421" w14:textId="77777777" w:rsidR="004B3DDA" w:rsidRPr="004B3DDA" w:rsidRDefault="004B3DDA" w:rsidP="004B3DD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B3DDA">
              <w:rPr>
                <w:rFonts w:ascii="Times New Roman" w:eastAsia="Times New Roman" w:hAnsi="Times New Roman" w:cs="Times New Roman"/>
                <w:color w:val="000000"/>
                <w:kern w:val="0"/>
                <w:sz w:val="20"/>
                <w:szCs w:val="20"/>
                <w:lang w:eastAsia="en-IN"/>
                <w14:ligatures w14:val="none"/>
              </w:rPr>
              <w:t>32</w:t>
            </w:r>
          </w:p>
        </w:tc>
        <w:tc>
          <w:tcPr>
            <w:tcW w:w="0" w:type="auto"/>
            <w:vAlign w:val="center"/>
            <w:hideMark/>
          </w:tcPr>
          <w:p w14:paraId="773CB423" w14:textId="77777777" w:rsidR="004B3DDA" w:rsidRPr="004B3DDA" w:rsidRDefault="004B3DDA" w:rsidP="004B3DD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p>
        </w:tc>
        <w:tc>
          <w:tcPr>
            <w:tcW w:w="0" w:type="auto"/>
            <w:vAlign w:val="center"/>
            <w:hideMark/>
          </w:tcPr>
          <w:p w14:paraId="6ED78DDC" w14:textId="77777777" w:rsidR="004B3DDA" w:rsidRPr="004B3DDA" w:rsidRDefault="004B3DDA" w:rsidP="004B3DD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p>
        </w:tc>
        <w:tc>
          <w:tcPr>
            <w:tcW w:w="0" w:type="auto"/>
            <w:vAlign w:val="center"/>
            <w:hideMark/>
          </w:tcPr>
          <w:p w14:paraId="5E6A2788" w14:textId="77777777" w:rsidR="004B3DDA" w:rsidRPr="004B3DDA" w:rsidRDefault="004B3DDA" w:rsidP="004B3DD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p>
        </w:tc>
        <w:tc>
          <w:tcPr>
            <w:tcW w:w="0" w:type="auto"/>
            <w:vAlign w:val="center"/>
            <w:hideMark/>
          </w:tcPr>
          <w:p w14:paraId="297B7AED" w14:textId="77777777" w:rsidR="004B3DDA" w:rsidRPr="004B3DDA" w:rsidRDefault="004B3DDA" w:rsidP="004B3DD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p>
        </w:tc>
        <w:tc>
          <w:tcPr>
            <w:tcW w:w="0" w:type="auto"/>
            <w:vAlign w:val="center"/>
            <w:hideMark/>
          </w:tcPr>
          <w:p w14:paraId="0127ACDE" w14:textId="77777777" w:rsidR="004B3DDA" w:rsidRPr="004B3DDA" w:rsidRDefault="004B3DDA" w:rsidP="004B3DD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p>
        </w:tc>
      </w:tr>
    </w:tbl>
    <w:p w14:paraId="2688CE7A" w14:textId="01A4137D" w:rsidR="004B3DDA" w:rsidRDefault="005243FC" w:rsidP="005243FC">
      <w:pPr>
        <w:jc w:val="center"/>
        <w:rPr>
          <w:rFonts w:ascii="Times New Roman" w:hAnsi="Times New Roman" w:cs="Times New Roman"/>
          <w:sz w:val="18"/>
          <w:szCs w:val="18"/>
        </w:rPr>
      </w:pPr>
      <w:r>
        <w:rPr>
          <w:rFonts w:ascii="Times New Roman" w:hAnsi="Times New Roman" w:cs="Times New Roman"/>
          <w:sz w:val="18"/>
          <w:szCs w:val="18"/>
        </w:rPr>
        <w:t>Table 1: Hyperparameter Experiments</w:t>
      </w:r>
    </w:p>
    <w:p w14:paraId="346C6B5C" w14:textId="1C244069" w:rsidR="005243FC" w:rsidRDefault="005243FC" w:rsidP="005243FC">
      <w:pPr>
        <w:rPr>
          <w:rFonts w:ascii="Times New Roman" w:hAnsi="Times New Roman" w:cs="Times New Roman"/>
          <w:b/>
          <w:bCs/>
          <w:sz w:val="20"/>
          <w:szCs w:val="20"/>
        </w:rPr>
      </w:pPr>
      <w:r>
        <w:rPr>
          <w:rFonts w:ascii="Times New Roman" w:hAnsi="Times New Roman" w:cs="Times New Roman"/>
          <w:b/>
          <w:bCs/>
          <w:sz w:val="20"/>
          <w:szCs w:val="20"/>
        </w:rPr>
        <w:t>Other Experiments</w:t>
      </w:r>
    </w:p>
    <w:p w14:paraId="288559D4" w14:textId="77777777" w:rsidR="005243FC" w:rsidRPr="005243FC" w:rsidRDefault="005243FC" w:rsidP="005243FC">
      <w:pPr>
        <w:jc w:val="both"/>
        <w:rPr>
          <w:rFonts w:ascii="Times New Roman" w:hAnsi="Times New Roman" w:cs="Times New Roman"/>
          <w:sz w:val="20"/>
          <w:szCs w:val="20"/>
        </w:rPr>
      </w:pPr>
      <w:r w:rsidRPr="005243FC">
        <w:rPr>
          <w:rFonts w:ascii="Times New Roman" w:hAnsi="Times New Roman" w:cs="Times New Roman"/>
          <w:sz w:val="20"/>
          <w:szCs w:val="20"/>
        </w:rPr>
        <w:t>We explored two methodologies for model training:</w:t>
      </w:r>
    </w:p>
    <w:p w14:paraId="1ED3D24A" w14:textId="35B28A29" w:rsidR="005243FC" w:rsidRPr="005243FC" w:rsidRDefault="005243FC" w:rsidP="005243FC">
      <w:pPr>
        <w:pStyle w:val="ListParagraph"/>
        <w:numPr>
          <w:ilvl w:val="0"/>
          <w:numId w:val="7"/>
        </w:numPr>
        <w:jc w:val="both"/>
        <w:rPr>
          <w:rFonts w:ascii="Times New Roman" w:hAnsi="Times New Roman" w:cs="Times New Roman"/>
          <w:sz w:val="20"/>
          <w:szCs w:val="20"/>
        </w:rPr>
      </w:pPr>
      <w:r w:rsidRPr="005243FC">
        <w:rPr>
          <w:rFonts w:ascii="Times New Roman" w:hAnsi="Times New Roman" w:cs="Times New Roman"/>
          <w:sz w:val="20"/>
          <w:szCs w:val="20"/>
        </w:rPr>
        <w:lastRenderedPageBreak/>
        <w:t xml:space="preserve">Sequential Training: </w:t>
      </w:r>
      <w:r w:rsidR="00A43DEA">
        <w:rPr>
          <w:rFonts w:ascii="Times New Roman" w:hAnsi="Times New Roman" w:cs="Times New Roman"/>
          <w:sz w:val="20"/>
          <w:szCs w:val="20"/>
        </w:rPr>
        <w:t xml:space="preserve">Beginning </w:t>
      </w:r>
      <w:r w:rsidRPr="005243FC">
        <w:rPr>
          <w:rFonts w:ascii="Times New Roman" w:hAnsi="Times New Roman" w:cs="Times New Roman"/>
          <w:sz w:val="20"/>
          <w:szCs w:val="20"/>
        </w:rPr>
        <w:t xml:space="preserve">with the yolov8m.pt model, we first trained </w:t>
      </w:r>
      <w:r w:rsidR="00A43DEA">
        <w:rPr>
          <w:rFonts w:ascii="Times New Roman" w:hAnsi="Times New Roman" w:cs="Times New Roman"/>
          <w:sz w:val="20"/>
          <w:szCs w:val="20"/>
        </w:rPr>
        <w:t xml:space="preserve">and tuned using </w:t>
      </w:r>
      <w:r w:rsidRPr="005243FC">
        <w:rPr>
          <w:rFonts w:ascii="Times New Roman" w:hAnsi="Times New Roman" w:cs="Times New Roman"/>
          <w:sz w:val="20"/>
          <w:szCs w:val="20"/>
        </w:rPr>
        <w:t>Dataset A</w:t>
      </w:r>
      <w:r w:rsidR="00A43DEA">
        <w:rPr>
          <w:rFonts w:ascii="Times New Roman" w:hAnsi="Times New Roman" w:cs="Times New Roman"/>
          <w:sz w:val="20"/>
          <w:szCs w:val="20"/>
        </w:rPr>
        <w:t xml:space="preserve">, then integrated </w:t>
      </w:r>
      <w:r w:rsidRPr="005243FC">
        <w:rPr>
          <w:rFonts w:ascii="Times New Roman" w:hAnsi="Times New Roman" w:cs="Times New Roman"/>
          <w:sz w:val="20"/>
          <w:szCs w:val="20"/>
        </w:rPr>
        <w:t xml:space="preserve">Dataset B for further </w:t>
      </w:r>
      <w:r w:rsidR="00A43DEA">
        <w:rPr>
          <w:rFonts w:ascii="Times New Roman" w:hAnsi="Times New Roman" w:cs="Times New Roman"/>
          <w:sz w:val="20"/>
          <w:szCs w:val="20"/>
        </w:rPr>
        <w:t>refinements</w:t>
      </w:r>
      <w:r w:rsidRPr="005243FC">
        <w:rPr>
          <w:rFonts w:ascii="Times New Roman" w:hAnsi="Times New Roman" w:cs="Times New Roman"/>
          <w:sz w:val="20"/>
          <w:szCs w:val="20"/>
        </w:rPr>
        <w:t>.</w:t>
      </w:r>
    </w:p>
    <w:p w14:paraId="3F37242B" w14:textId="5029B50E" w:rsidR="005243FC" w:rsidRPr="005243FC" w:rsidRDefault="005243FC" w:rsidP="005243FC">
      <w:pPr>
        <w:pStyle w:val="ListParagraph"/>
        <w:numPr>
          <w:ilvl w:val="0"/>
          <w:numId w:val="7"/>
        </w:numPr>
        <w:jc w:val="both"/>
        <w:rPr>
          <w:rFonts w:ascii="Times New Roman" w:hAnsi="Times New Roman" w:cs="Times New Roman"/>
          <w:sz w:val="20"/>
          <w:szCs w:val="20"/>
        </w:rPr>
      </w:pPr>
      <w:r w:rsidRPr="005243FC">
        <w:rPr>
          <w:rFonts w:ascii="Times New Roman" w:hAnsi="Times New Roman" w:cs="Times New Roman"/>
          <w:sz w:val="20"/>
          <w:szCs w:val="20"/>
        </w:rPr>
        <w:t xml:space="preserve">Integrated Training: Starting with the yolov8m.pt model, we </w:t>
      </w:r>
      <w:r w:rsidR="00EF684B">
        <w:rPr>
          <w:rFonts w:ascii="Times New Roman" w:hAnsi="Times New Roman" w:cs="Times New Roman"/>
          <w:sz w:val="20"/>
          <w:szCs w:val="20"/>
        </w:rPr>
        <w:t xml:space="preserve">simultaneously </w:t>
      </w:r>
      <w:r w:rsidRPr="005243FC">
        <w:rPr>
          <w:rFonts w:ascii="Times New Roman" w:hAnsi="Times New Roman" w:cs="Times New Roman"/>
          <w:sz w:val="20"/>
          <w:szCs w:val="20"/>
        </w:rPr>
        <w:t>trained on both Datasets A and B, aiming for a unified model optimization from the outset.</w:t>
      </w:r>
    </w:p>
    <w:p w14:paraId="1FB56F65" w14:textId="7B98A01D" w:rsidR="00261C9B" w:rsidRPr="00C21E2E" w:rsidRDefault="00261C9B" w:rsidP="004B3DDA">
      <w:pPr>
        <w:jc w:val="both"/>
        <w:rPr>
          <w:rFonts w:ascii="Times New Roman" w:hAnsi="Times New Roman" w:cs="Times New Roman"/>
          <w:b/>
          <w:bCs/>
          <w:sz w:val="24"/>
          <w:szCs w:val="24"/>
        </w:rPr>
      </w:pPr>
      <w:r w:rsidRPr="00C21E2E">
        <w:rPr>
          <w:rFonts w:ascii="Times New Roman" w:hAnsi="Times New Roman" w:cs="Times New Roman"/>
          <w:b/>
          <w:bCs/>
          <w:sz w:val="24"/>
          <w:szCs w:val="24"/>
        </w:rPr>
        <w:t>Results</w:t>
      </w:r>
    </w:p>
    <w:p w14:paraId="154092AB" w14:textId="3B792BAC" w:rsidR="005243FC" w:rsidRPr="005243FC" w:rsidRDefault="005243FC" w:rsidP="00F92A81">
      <w:pPr>
        <w:ind w:firstLine="720"/>
        <w:jc w:val="both"/>
        <w:rPr>
          <w:rFonts w:ascii="Times New Roman" w:hAnsi="Times New Roman" w:cs="Times New Roman"/>
          <w:b/>
          <w:bCs/>
          <w:sz w:val="20"/>
          <w:szCs w:val="20"/>
        </w:rPr>
      </w:pPr>
      <w:r w:rsidRPr="005243FC">
        <w:rPr>
          <w:rFonts w:ascii="Times New Roman" w:hAnsi="Times New Roman" w:cs="Times New Roman"/>
          <w:b/>
          <w:bCs/>
          <w:sz w:val="20"/>
          <w:szCs w:val="20"/>
        </w:rPr>
        <w:t>“Minus” Model Performance</w:t>
      </w:r>
    </w:p>
    <w:tbl>
      <w:tblPr>
        <w:tblStyle w:val="PlainTable1"/>
        <w:tblW w:w="7613" w:type="dxa"/>
        <w:tblInd w:w="828" w:type="dxa"/>
        <w:tblLook w:val="04A0" w:firstRow="1" w:lastRow="0" w:firstColumn="1" w:lastColumn="0" w:noHBand="0" w:noVBand="1"/>
      </w:tblPr>
      <w:tblGrid>
        <w:gridCol w:w="1314"/>
        <w:gridCol w:w="2467"/>
        <w:gridCol w:w="2031"/>
        <w:gridCol w:w="1801"/>
      </w:tblGrid>
      <w:tr w:rsidR="005243FC" w:rsidRPr="005243FC" w14:paraId="09CA655E" w14:textId="77777777" w:rsidTr="005243FC">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B1E4D5" w14:textId="77777777" w:rsidR="005243FC" w:rsidRPr="005243FC" w:rsidRDefault="005243FC" w:rsidP="005243FC">
            <w:pPr>
              <w:jc w:val="center"/>
              <w:rPr>
                <w:rFonts w:ascii="Times New Roman" w:eastAsia="Times New Roman" w:hAnsi="Times New Roman" w:cs="Times New Roman"/>
                <w:kern w:val="0"/>
                <w:sz w:val="24"/>
                <w:szCs w:val="24"/>
                <w:lang w:eastAsia="en-IN"/>
                <w14:ligatures w14:val="none"/>
              </w:rPr>
            </w:pPr>
            <w:r w:rsidRPr="005243FC">
              <w:rPr>
                <w:rFonts w:ascii="Times New Roman" w:eastAsia="Times New Roman" w:hAnsi="Times New Roman" w:cs="Times New Roman"/>
                <w:color w:val="000000"/>
                <w:kern w:val="0"/>
                <w:sz w:val="24"/>
                <w:szCs w:val="24"/>
                <w:lang w:eastAsia="en-IN"/>
                <w14:ligatures w14:val="none"/>
              </w:rPr>
              <w:t>ID</w:t>
            </w:r>
          </w:p>
        </w:tc>
        <w:tc>
          <w:tcPr>
            <w:tcW w:w="0" w:type="auto"/>
            <w:vAlign w:val="center"/>
            <w:hideMark/>
          </w:tcPr>
          <w:p w14:paraId="1BA47FF8" w14:textId="77777777" w:rsidR="005243FC" w:rsidRPr="005243FC" w:rsidRDefault="005243FC" w:rsidP="005243F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5243FC">
              <w:rPr>
                <w:rFonts w:ascii="Times New Roman" w:eastAsia="Times New Roman" w:hAnsi="Times New Roman" w:cs="Times New Roman"/>
                <w:color w:val="000000"/>
                <w:kern w:val="0"/>
                <w:sz w:val="24"/>
                <w:szCs w:val="24"/>
                <w:lang w:eastAsia="en-IN"/>
                <w14:ligatures w14:val="none"/>
              </w:rPr>
              <w:t>Starting .pt</w:t>
            </w:r>
          </w:p>
        </w:tc>
        <w:tc>
          <w:tcPr>
            <w:tcW w:w="0" w:type="auto"/>
            <w:vAlign w:val="center"/>
            <w:hideMark/>
          </w:tcPr>
          <w:p w14:paraId="10CE169A" w14:textId="77777777" w:rsidR="005243FC" w:rsidRPr="005243FC" w:rsidRDefault="005243FC" w:rsidP="005243F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5243FC">
              <w:rPr>
                <w:rFonts w:ascii="Times New Roman" w:eastAsia="Times New Roman" w:hAnsi="Times New Roman" w:cs="Times New Roman"/>
                <w:color w:val="000000"/>
                <w:kern w:val="0"/>
                <w:sz w:val="24"/>
                <w:szCs w:val="24"/>
                <w:lang w:eastAsia="en-IN"/>
                <w14:ligatures w14:val="none"/>
              </w:rPr>
              <w:t>Input Data</w:t>
            </w:r>
          </w:p>
        </w:tc>
        <w:tc>
          <w:tcPr>
            <w:tcW w:w="0" w:type="auto"/>
            <w:vAlign w:val="center"/>
            <w:hideMark/>
          </w:tcPr>
          <w:p w14:paraId="4D45CCB0" w14:textId="77777777" w:rsidR="005243FC" w:rsidRPr="005243FC" w:rsidRDefault="005243FC" w:rsidP="005243F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5243FC">
              <w:rPr>
                <w:rFonts w:ascii="Times New Roman" w:eastAsia="Times New Roman" w:hAnsi="Times New Roman" w:cs="Times New Roman"/>
                <w:color w:val="000000"/>
                <w:kern w:val="0"/>
                <w:sz w:val="24"/>
                <w:szCs w:val="24"/>
                <w:lang w:eastAsia="en-IN"/>
                <w14:ligatures w14:val="none"/>
              </w:rPr>
              <w:t>Overall mpa50</w:t>
            </w:r>
          </w:p>
        </w:tc>
      </w:tr>
      <w:tr w:rsidR="005243FC" w:rsidRPr="005243FC" w14:paraId="2C03DEC7" w14:textId="77777777" w:rsidTr="005243FC">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49F6A11" w14:textId="77777777" w:rsidR="005243FC" w:rsidRPr="005243FC" w:rsidRDefault="005243FC" w:rsidP="005243FC">
            <w:pPr>
              <w:jc w:val="center"/>
              <w:rPr>
                <w:rFonts w:ascii="Times New Roman" w:eastAsia="Times New Roman" w:hAnsi="Times New Roman" w:cs="Times New Roman"/>
                <w:kern w:val="0"/>
                <w:sz w:val="20"/>
                <w:szCs w:val="20"/>
                <w:lang w:eastAsia="en-IN"/>
                <w14:ligatures w14:val="none"/>
              </w:rPr>
            </w:pPr>
            <w:r w:rsidRPr="005243FC">
              <w:rPr>
                <w:rFonts w:ascii="Times New Roman" w:eastAsia="Times New Roman" w:hAnsi="Times New Roman" w:cs="Times New Roman"/>
                <w:color w:val="000000"/>
                <w:kern w:val="0"/>
                <w:sz w:val="20"/>
                <w:szCs w:val="20"/>
                <w:lang w:eastAsia="en-IN"/>
                <w14:ligatures w14:val="none"/>
              </w:rPr>
              <w:t>minus-iter-2</w:t>
            </w:r>
          </w:p>
        </w:tc>
        <w:tc>
          <w:tcPr>
            <w:tcW w:w="0" w:type="auto"/>
            <w:vAlign w:val="center"/>
            <w:hideMark/>
          </w:tcPr>
          <w:p w14:paraId="62B4DA60" w14:textId="77777777" w:rsidR="005243FC" w:rsidRPr="005243FC" w:rsidRDefault="005243FC" w:rsidP="005243F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14:ligatures w14:val="none"/>
              </w:rPr>
            </w:pPr>
            <w:r w:rsidRPr="005243FC">
              <w:rPr>
                <w:rFonts w:ascii="Times New Roman" w:eastAsia="Times New Roman" w:hAnsi="Times New Roman" w:cs="Times New Roman"/>
                <w:b/>
                <w:bCs/>
                <w:color w:val="000000"/>
                <w:kern w:val="0"/>
                <w:sz w:val="20"/>
                <w:szCs w:val="20"/>
                <w:lang w:eastAsia="en-IN"/>
                <w14:ligatures w14:val="none"/>
              </w:rPr>
              <w:t>8m.pt</w:t>
            </w:r>
          </w:p>
        </w:tc>
        <w:tc>
          <w:tcPr>
            <w:tcW w:w="0" w:type="auto"/>
            <w:vAlign w:val="center"/>
            <w:hideMark/>
          </w:tcPr>
          <w:p w14:paraId="4F2A8AA9" w14:textId="77777777" w:rsidR="005243FC" w:rsidRPr="005243FC" w:rsidRDefault="005243FC" w:rsidP="005243F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14:ligatures w14:val="none"/>
              </w:rPr>
            </w:pPr>
            <w:r w:rsidRPr="005243FC">
              <w:rPr>
                <w:rFonts w:ascii="Times New Roman" w:eastAsia="Times New Roman" w:hAnsi="Times New Roman" w:cs="Times New Roman"/>
                <w:b/>
                <w:bCs/>
                <w:color w:val="000000"/>
                <w:kern w:val="0"/>
                <w:sz w:val="20"/>
                <w:szCs w:val="20"/>
                <w:lang w:eastAsia="en-IN"/>
                <w14:ligatures w14:val="none"/>
              </w:rPr>
              <w:t>Fred Olsen</w:t>
            </w:r>
          </w:p>
        </w:tc>
        <w:tc>
          <w:tcPr>
            <w:tcW w:w="0" w:type="auto"/>
            <w:vAlign w:val="center"/>
            <w:hideMark/>
          </w:tcPr>
          <w:p w14:paraId="2E1663EA" w14:textId="77777777" w:rsidR="005243FC" w:rsidRPr="005243FC" w:rsidRDefault="005243FC" w:rsidP="005243F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14:ligatures w14:val="none"/>
              </w:rPr>
            </w:pPr>
            <w:r w:rsidRPr="005243FC">
              <w:rPr>
                <w:rFonts w:ascii="Times New Roman" w:eastAsia="Times New Roman" w:hAnsi="Times New Roman" w:cs="Times New Roman"/>
                <w:b/>
                <w:bCs/>
                <w:color w:val="000000"/>
                <w:kern w:val="0"/>
                <w:sz w:val="20"/>
                <w:szCs w:val="20"/>
                <w:lang w:eastAsia="en-IN"/>
                <w14:ligatures w14:val="none"/>
              </w:rPr>
              <w:t>0.837</w:t>
            </w:r>
          </w:p>
        </w:tc>
      </w:tr>
      <w:tr w:rsidR="005243FC" w:rsidRPr="005243FC" w14:paraId="78ECAFBB" w14:textId="77777777" w:rsidTr="005243FC">
        <w:trPr>
          <w:trHeight w:val="60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B8638CF" w14:textId="77777777" w:rsidR="005243FC" w:rsidRPr="005243FC" w:rsidRDefault="005243FC" w:rsidP="005243FC">
            <w:pPr>
              <w:jc w:val="center"/>
              <w:rPr>
                <w:rFonts w:ascii="Times New Roman" w:eastAsia="Times New Roman" w:hAnsi="Times New Roman" w:cs="Times New Roman"/>
                <w:kern w:val="0"/>
                <w:sz w:val="20"/>
                <w:szCs w:val="20"/>
                <w:lang w:eastAsia="en-IN"/>
                <w14:ligatures w14:val="none"/>
              </w:rPr>
            </w:pPr>
            <w:r w:rsidRPr="005243FC">
              <w:rPr>
                <w:rFonts w:ascii="Times New Roman" w:eastAsia="Times New Roman" w:hAnsi="Times New Roman" w:cs="Times New Roman"/>
                <w:color w:val="000000"/>
                <w:kern w:val="0"/>
                <w:sz w:val="20"/>
                <w:szCs w:val="20"/>
                <w:lang w:eastAsia="en-IN"/>
                <w14:ligatures w14:val="none"/>
              </w:rPr>
              <w:t>minus-iter-3</w:t>
            </w:r>
          </w:p>
        </w:tc>
        <w:tc>
          <w:tcPr>
            <w:tcW w:w="0" w:type="auto"/>
            <w:vAlign w:val="center"/>
            <w:hideMark/>
          </w:tcPr>
          <w:p w14:paraId="573E1FBC" w14:textId="77777777" w:rsidR="005243FC" w:rsidRPr="005243FC" w:rsidRDefault="005243FC" w:rsidP="005243F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14:ligatures w14:val="none"/>
              </w:rPr>
            </w:pPr>
            <w:r w:rsidRPr="005243FC">
              <w:rPr>
                <w:rFonts w:ascii="Times New Roman" w:eastAsia="Times New Roman" w:hAnsi="Times New Roman" w:cs="Times New Roman"/>
                <w:b/>
                <w:bCs/>
                <w:color w:val="000000"/>
                <w:kern w:val="0"/>
                <w:sz w:val="20"/>
                <w:szCs w:val="20"/>
                <w:lang w:eastAsia="en-IN"/>
                <w14:ligatures w14:val="none"/>
              </w:rPr>
              <w:t>Best.pt from minus-iter-2</w:t>
            </w:r>
          </w:p>
        </w:tc>
        <w:tc>
          <w:tcPr>
            <w:tcW w:w="0" w:type="auto"/>
            <w:vAlign w:val="center"/>
            <w:hideMark/>
          </w:tcPr>
          <w:p w14:paraId="05545487" w14:textId="77777777" w:rsidR="005243FC" w:rsidRPr="005243FC" w:rsidRDefault="005243FC" w:rsidP="005243F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14:ligatures w14:val="none"/>
              </w:rPr>
            </w:pPr>
            <w:r w:rsidRPr="005243FC">
              <w:rPr>
                <w:rFonts w:ascii="Times New Roman" w:eastAsia="Times New Roman" w:hAnsi="Times New Roman" w:cs="Times New Roman"/>
                <w:b/>
                <w:bCs/>
                <w:color w:val="000000"/>
                <w:kern w:val="0"/>
                <w:sz w:val="20"/>
                <w:szCs w:val="20"/>
                <w:lang w:eastAsia="en-IN"/>
                <w14:ligatures w14:val="none"/>
              </w:rPr>
              <w:t>Azura</w:t>
            </w:r>
          </w:p>
        </w:tc>
        <w:tc>
          <w:tcPr>
            <w:tcW w:w="0" w:type="auto"/>
            <w:vAlign w:val="center"/>
            <w:hideMark/>
          </w:tcPr>
          <w:p w14:paraId="0F3B81BC" w14:textId="77777777" w:rsidR="005243FC" w:rsidRPr="005243FC" w:rsidRDefault="005243FC" w:rsidP="005243F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14:ligatures w14:val="none"/>
              </w:rPr>
            </w:pPr>
            <w:r w:rsidRPr="005243FC">
              <w:rPr>
                <w:rFonts w:ascii="Times New Roman" w:eastAsia="Times New Roman" w:hAnsi="Times New Roman" w:cs="Times New Roman"/>
                <w:b/>
                <w:bCs/>
                <w:color w:val="000000"/>
                <w:kern w:val="0"/>
                <w:sz w:val="20"/>
                <w:szCs w:val="20"/>
                <w:lang w:eastAsia="en-IN"/>
                <w14:ligatures w14:val="none"/>
              </w:rPr>
              <w:t>0.70</w:t>
            </w:r>
          </w:p>
        </w:tc>
      </w:tr>
      <w:tr w:rsidR="005243FC" w:rsidRPr="005243FC" w14:paraId="0A3AA698" w14:textId="77777777" w:rsidTr="005243F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B1EA01B" w14:textId="77777777" w:rsidR="005243FC" w:rsidRPr="005243FC" w:rsidRDefault="005243FC" w:rsidP="005243FC">
            <w:pPr>
              <w:jc w:val="center"/>
              <w:rPr>
                <w:rFonts w:ascii="Times New Roman" w:eastAsia="Times New Roman" w:hAnsi="Times New Roman" w:cs="Times New Roman"/>
                <w:kern w:val="0"/>
                <w:sz w:val="20"/>
                <w:szCs w:val="20"/>
                <w:lang w:eastAsia="en-IN"/>
                <w14:ligatures w14:val="none"/>
              </w:rPr>
            </w:pPr>
            <w:r w:rsidRPr="005243FC">
              <w:rPr>
                <w:rFonts w:ascii="Times New Roman" w:eastAsia="Times New Roman" w:hAnsi="Times New Roman" w:cs="Times New Roman"/>
                <w:color w:val="000000"/>
                <w:kern w:val="0"/>
                <w:sz w:val="20"/>
                <w:szCs w:val="20"/>
                <w:lang w:eastAsia="en-IN"/>
                <w14:ligatures w14:val="none"/>
              </w:rPr>
              <w:t>combined</w:t>
            </w:r>
          </w:p>
        </w:tc>
        <w:tc>
          <w:tcPr>
            <w:tcW w:w="0" w:type="auto"/>
            <w:vAlign w:val="center"/>
            <w:hideMark/>
          </w:tcPr>
          <w:p w14:paraId="50F0F95C" w14:textId="77777777" w:rsidR="005243FC" w:rsidRPr="005243FC" w:rsidRDefault="005243FC" w:rsidP="005243F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14:ligatures w14:val="none"/>
              </w:rPr>
            </w:pPr>
            <w:r w:rsidRPr="005243FC">
              <w:rPr>
                <w:rFonts w:ascii="Times New Roman" w:eastAsia="Times New Roman" w:hAnsi="Times New Roman" w:cs="Times New Roman"/>
                <w:b/>
                <w:bCs/>
                <w:color w:val="000000"/>
                <w:kern w:val="0"/>
                <w:sz w:val="20"/>
                <w:szCs w:val="20"/>
                <w:lang w:eastAsia="en-IN"/>
                <w14:ligatures w14:val="none"/>
              </w:rPr>
              <w:t>8m.pt</w:t>
            </w:r>
          </w:p>
        </w:tc>
        <w:tc>
          <w:tcPr>
            <w:tcW w:w="0" w:type="auto"/>
            <w:vAlign w:val="center"/>
            <w:hideMark/>
          </w:tcPr>
          <w:p w14:paraId="479B1830" w14:textId="77777777" w:rsidR="005243FC" w:rsidRPr="005243FC" w:rsidRDefault="005243FC" w:rsidP="005243F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14:ligatures w14:val="none"/>
              </w:rPr>
            </w:pPr>
            <w:r w:rsidRPr="005243FC">
              <w:rPr>
                <w:rFonts w:ascii="Times New Roman" w:eastAsia="Times New Roman" w:hAnsi="Times New Roman" w:cs="Times New Roman"/>
                <w:b/>
                <w:bCs/>
                <w:color w:val="000000"/>
                <w:kern w:val="0"/>
                <w:sz w:val="20"/>
                <w:szCs w:val="20"/>
                <w:lang w:eastAsia="en-IN"/>
                <w14:ligatures w14:val="none"/>
              </w:rPr>
              <w:t>Fred Olsen &amp; Azura</w:t>
            </w:r>
          </w:p>
        </w:tc>
        <w:tc>
          <w:tcPr>
            <w:tcW w:w="0" w:type="auto"/>
            <w:vAlign w:val="center"/>
            <w:hideMark/>
          </w:tcPr>
          <w:p w14:paraId="23FBB425" w14:textId="77777777" w:rsidR="005243FC" w:rsidRPr="005243FC" w:rsidRDefault="005243FC" w:rsidP="005243F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14:ligatures w14:val="none"/>
              </w:rPr>
            </w:pPr>
            <w:r w:rsidRPr="005243FC">
              <w:rPr>
                <w:rFonts w:ascii="Times New Roman" w:eastAsia="Times New Roman" w:hAnsi="Times New Roman" w:cs="Times New Roman"/>
                <w:b/>
                <w:bCs/>
                <w:color w:val="000000"/>
                <w:kern w:val="0"/>
                <w:sz w:val="20"/>
                <w:szCs w:val="20"/>
                <w:lang w:eastAsia="en-IN"/>
                <w14:ligatures w14:val="none"/>
              </w:rPr>
              <w:t>0.806</w:t>
            </w:r>
          </w:p>
        </w:tc>
      </w:tr>
    </w:tbl>
    <w:p w14:paraId="407D3FB5" w14:textId="0B7C8E25" w:rsidR="003D2771" w:rsidRPr="003D2771" w:rsidRDefault="003D2771" w:rsidP="003D2771">
      <w:pPr>
        <w:jc w:val="center"/>
        <w:rPr>
          <w:rFonts w:ascii="Times New Roman" w:hAnsi="Times New Roman" w:cs="Times New Roman"/>
          <w:sz w:val="18"/>
          <w:szCs w:val="18"/>
        </w:rPr>
      </w:pPr>
      <w:r>
        <w:rPr>
          <w:rFonts w:ascii="Times New Roman" w:hAnsi="Times New Roman" w:cs="Times New Roman"/>
          <w:sz w:val="18"/>
          <w:szCs w:val="18"/>
        </w:rPr>
        <w:t>Table 2: Best “Minus” iterations</w:t>
      </w:r>
    </w:p>
    <w:p w14:paraId="710AD614" w14:textId="0B9454DA" w:rsidR="005243FC" w:rsidRDefault="005243FC" w:rsidP="004B3DDA">
      <w:pPr>
        <w:jc w:val="both"/>
        <w:rPr>
          <w:rFonts w:ascii="Times New Roman" w:hAnsi="Times New Roman" w:cs="Times New Roman"/>
          <w:sz w:val="20"/>
          <w:szCs w:val="20"/>
        </w:rPr>
      </w:pPr>
      <w:r w:rsidRPr="005243FC">
        <w:rPr>
          <w:rFonts w:ascii="Times New Roman" w:hAnsi="Times New Roman" w:cs="Times New Roman"/>
          <w:sz w:val="20"/>
          <w:szCs w:val="20"/>
        </w:rPr>
        <w:t xml:space="preserve">Based on the results in the tables </w:t>
      </w:r>
      <w:r>
        <w:rPr>
          <w:rFonts w:ascii="Times New Roman" w:hAnsi="Times New Roman" w:cs="Times New Roman"/>
          <w:sz w:val="20"/>
          <w:szCs w:val="20"/>
        </w:rPr>
        <w:t>above</w:t>
      </w:r>
      <w:r w:rsidRPr="005243FC">
        <w:rPr>
          <w:rFonts w:ascii="Times New Roman" w:hAnsi="Times New Roman" w:cs="Times New Roman"/>
          <w:sz w:val="20"/>
          <w:szCs w:val="20"/>
        </w:rPr>
        <w:t>, the "MINUS" model showed a higher performance when trained specifically on Dataset A, achieving a peak mAP50 score of 0.837</w:t>
      </w:r>
      <w:r w:rsidR="00A43DEA">
        <w:rPr>
          <w:rFonts w:ascii="Times New Roman" w:hAnsi="Times New Roman" w:cs="Times New Roman"/>
          <w:sz w:val="20"/>
          <w:szCs w:val="20"/>
        </w:rPr>
        <w:t>. W</w:t>
      </w:r>
      <w:r w:rsidRPr="005243FC">
        <w:rPr>
          <w:rFonts w:ascii="Times New Roman" w:hAnsi="Times New Roman" w:cs="Times New Roman"/>
          <w:sz w:val="20"/>
          <w:szCs w:val="20"/>
        </w:rPr>
        <w:t>hen the model was trained on a combination of Dataset A and Dataset B, there was a marginal decrease in performance</w:t>
      </w:r>
      <w:r w:rsidR="00A43DEA">
        <w:rPr>
          <w:rFonts w:ascii="Times New Roman" w:hAnsi="Times New Roman" w:cs="Times New Roman"/>
          <w:sz w:val="20"/>
          <w:szCs w:val="20"/>
        </w:rPr>
        <w:t xml:space="preserve"> from the peak</w:t>
      </w:r>
      <w:r w:rsidRPr="005243FC">
        <w:rPr>
          <w:rFonts w:ascii="Times New Roman" w:hAnsi="Times New Roman" w:cs="Times New Roman"/>
          <w:sz w:val="20"/>
          <w:szCs w:val="20"/>
        </w:rPr>
        <w:t xml:space="preserve">, with </w:t>
      </w:r>
      <w:r>
        <w:rPr>
          <w:rFonts w:ascii="Times New Roman" w:hAnsi="Times New Roman" w:cs="Times New Roman"/>
          <w:sz w:val="20"/>
          <w:szCs w:val="20"/>
        </w:rPr>
        <w:t>a</w:t>
      </w:r>
      <w:r w:rsidRPr="005243FC">
        <w:rPr>
          <w:rFonts w:ascii="Times New Roman" w:hAnsi="Times New Roman" w:cs="Times New Roman"/>
          <w:sz w:val="20"/>
          <w:szCs w:val="20"/>
        </w:rPr>
        <w:t xml:space="preserve"> mAP50 score of 0.806.</w:t>
      </w:r>
      <w:r>
        <w:rPr>
          <w:rFonts w:ascii="Times New Roman" w:hAnsi="Times New Roman" w:cs="Times New Roman"/>
          <w:sz w:val="20"/>
          <w:szCs w:val="20"/>
        </w:rPr>
        <w:t xml:space="preserve"> The Confusion Matrix for the results of the “Minus” model is below.</w:t>
      </w:r>
    </w:p>
    <w:p w14:paraId="1314D90A" w14:textId="0F155001" w:rsidR="005243FC" w:rsidRDefault="005243FC" w:rsidP="005243FC">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FAAFF58" wp14:editId="16A5BF12">
            <wp:extent cx="3976012" cy="2904144"/>
            <wp:effectExtent l="19050" t="19050" r="24765" b="10795"/>
            <wp:docPr id="3644246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24679" name="Picture 364424679"/>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76012" cy="2904144"/>
                    </a:xfrm>
                    <a:prstGeom prst="rect">
                      <a:avLst/>
                    </a:prstGeom>
                    <a:ln>
                      <a:solidFill>
                        <a:schemeClr val="tx1"/>
                      </a:solidFill>
                    </a:ln>
                  </pic:spPr>
                </pic:pic>
              </a:graphicData>
            </a:graphic>
          </wp:inline>
        </w:drawing>
      </w:r>
    </w:p>
    <w:p w14:paraId="26F3630F" w14:textId="122CEA6C" w:rsidR="005243FC" w:rsidRPr="005243FC" w:rsidRDefault="005243FC" w:rsidP="005243FC">
      <w:pPr>
        <w:jc w:val="center"/>
        <w:rPr>
          <w:rFonts w:ascii="Times New Roman" w:hAnsi="Times New Roman" w:cs="Times New Roman"/>
          <w:sz w:val="18"/>
          <w:szCs w:val="18"/>
        </w:rPr>
      </w:pPr>
      <w:r>
        <w:rPr>
          <w:rFonts w:ascii="Times New Roman" w:hAnsi="Times New Roman" w:cs="Times New Roman"/>
          <w:sz w:val="18"/>
          <w:szCs w:val="18"/>
        </w:rPr>
        <w:t xml:space="preserve">Figure 3: </w:t>
      </w:r>
      <w:r w:rsidR="003D2771">
        <w:rPr>
          <w:rFonts w:ascii="Times New Roman" w:hAnsi="Times New Roman" w:cs="Times New Roman"/>
          <w:sz w:val="18"/>
          <w:szCs w:val="18"/>
        </w:rPr>
        <w:t>B</w:t>
      </w:r>
      <w:r w:rsidR="003D2771" w:rsidRPr="003D2771">
        <w:rPr>
          <w:rFonts w:ascii="Times New Roman" w:hAnsi="Times New Roman" w:cs="Times New Roman"/>
          <w:sz w:val="18"/>
          <w:szCs w:val="18"/>
        </w:rPr>
        <w:t>est “</w:t>
      </w:r>
      <w:r w:rsidR="003D2771">
        <w:rPr>
          <w:rFonts w:ascii="Times New Roman" w:hAnsi="Times New Roman" w:cs="Times New Roman"/>
          <w:sz w:val="18"/>
          <w:szCs w:val="18"/>
        </w:rPr>
        <w:t>M</w:t>
      </w:r>
      <w:r w:rsidR="003D2771" w:rsidRPr="003D2771">
        <w:rPr>
          <w:rFonts w:ascii="Times New Roman" w:hAnsi="Times New Roman" w:cs="Times New Roman"/>
          <w:sz w:val="18"/>
          <w:szCs w:val="18"/>
        </w:rPr>
        <w:t xml:space="preserve">inus” </w:t>
      </w:r>
      <w:r w:rsidR="003D2771">
        <w:rPr>
          <w:rFonts w:ascii="Times New Roman" w:hAnsi="Times New Roman" w:cs="Times New Roman"/>
          <w:sz w:val="18"/>
          <w:szCs w:val="18"/>
        </w:rPr>
        <w:t>M</w:t>
      </w:r>
      <w:r w:rsidR="003D2771" w:rsidRPr="003D2771">
        <w:rPr>
          <w:rFonts w:ascii="Times New Roman" w:hAnsi="Times New Roman" w:cs="Times New Roman"/>
          <w:sz w:val="18"/>
          <w:szCs w:val="18"/>
        </w:rPr>
        <w:t xml:space="preserve">odel </w:t>
      </w:r>
      <w:r w:rsidR="003D2771">
        <w:rPr>
          <w:rFonts w:ascii="Times New Roman" w:hAnsi="Times New Roman" w:cs="Times New Roman"/>
          <w:sz w:val="18"/>
          <w:szCs w:val="18"/>
        </w:rPr>
        <w:t>C</w:t>
      </w:r>
      <w:r w:rsidR="003D2771" w:rsidRPr="003D2771">
        <w:rPr>
          <w:rFonts w:ascii="Times New Roman" w:hAnsi="Times New Roman" w:cs="Times New Roman"/>
          <w:sz w:val="18"/>
          <w:szCs w:val="18"/>
        </w:rPr>
        <w:t xml:space="preserve">onfusion </w:t>
      </w:r>
      <w:r w:rsidR="003D2771">
        <w:rPr>
          <w:rFonts w:ascii="Times New Roman" w:hAnsi="Times New Roman" w:cs="Times New Roman"/>
          <w:sz w:val="18"/>
          <w:szCs w:val="18"/>
        </w:rPr>
        <w:t>M</w:t>
      </w:r>
      <w:r w:rsidR="003D2771" w:rsidRPr="003D2771">
        <w:rPr>
          <w:rFonts w:ascii="Times New Roman" w:hAnsi="Times New Roman" w:cs="Times New Roman"/>
          <w:sz w:val="18"/>
          <w:szCs w:val="18"/>
        </w:rPr>
        <w:t>atrix</w:t>
      </w:r>
    </w:p>
    <w:p w14:paraId="60C6BF5E" w14:textId="5487D58F" w:rsidR="005243FC" w:rsidRDefault="005243FC" w:rsidP="005243FC">
      <w:pPr>
        <w:jc w:val="both"/>
        <w:rPr>
          <w:rFonts w:ascii="Times New Roman" w:hAnsi="Times New Roman" w:cs="Times New Roman"/>
          <w:b/>
          <w:bCs/>
          <w:sz w:val="20"/>
          <w:szCs w:val="20"/>
        </w:rPr>
      </w:pPr>
      <w:r>
        <w:rPr>
          <w:rFonts w:ascii="Times New Roman" w:hAnsi="Times New Roman" w:cs="Times New Roman"/>
          <w:b/>
          <w:bCs/>
          <w:sz w:val="20"/>
          <w:szCs w:val="20"/>
        </w:rPr>
        <w:tab/>
      </w:r>
      <w:r w:rsidRPr="005243FC">
        <w:rPr>
          <w:rFonts w:ascii="Times New Roman" w:hAnsi="Times New Roman" w:cs="Times New Roman"/>
          <w:b/>
          <w:bCs/>
          <w:sz w:val="20"/>
          <w:szCs w:val="20"/>
        </w:rPr>
        <w:t>“</w:t>
      </w:r>
      <w:r>
        <w:rPr>
          <w:rFonts w:ascii="Times New Roman" w:hAnsi="Times New Roman" w:cs="Times New Roman"/>
          <w:b/>
          <w:bCs/>
          <w:sz w:val="20"/>
          <w:szCs w:val="20"/>
        </w:rPr>
        <w:t>One</w:t>
      </w:r>
      <w:r w:rsidRPr="005243FC">
        <w:rPr>
          <w:rFonts w:ascii="Times New Roman" w:hAnsi="Times New Roman" w:cs="Times New Roman"/>
          <w:b/>
          <w:bCs/>
          <w:sz w:val="20"/>
          <w:szCs w:val="20"/>
        </w:rPr>
        <w:t>” Model Performance</w:t>
      </w:r>
    </w:p>
    <w:tbl>
      <w:tblPr>
        <w:tblStyle w:val="PlainTable1"/>
        <w:tblW w:w="7693" w:type="dxa"/>
        <w:tblInd w:w="743" w:type="dxa"/>
        <w:tblLook w:val="04A0" w:firstRow="1" w:lastRow="0" w:firstColumn="1" w:lastColumn="0" w:noHBand="0" w:noVBand="1"/>
      </w:tblPr>
      <w:tblGrid>
        <w:gridCol w:w="1167"/>
        <w:gridCol w:w="2406"/>
        <w:gridCol w:w="2184"/>
        <w:gridCol w:w="1936"/>
      </w:tblGrid>
      <w:tr w:rsidR="005243FC" w:rsidRPr="005243FC" w14:paraId="08287EDB" w14:textId="77777777" w:rsidTr="005243FC">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69B8A92" w14:textId="77777777" w:rsidR="005243FC" w:rsidRPr="005243FC" w:rsidRDefault="005243FC" w:rsidP="005243FC">
            <w:pPr>
              <w:jc w:val="center"/>
              <w:rPr>
                <w:rFonts w:ascii="Times New Roman" w:eastAsia="Times New Roman" w:hAnsi="Times New Roman" w:cs="Times New Roman"/>
                <w:kern w:val="0"/>
                <w:sz w:val="24"/>
                <w:szCs w:val="24"/>
                <w:lang w:eastAsia="en-IN"/>
                <w14:ligatures w14:val="none"/>
              </w:rPr>
            </w:pPr>
            <w:r w:rsidRPr="005243FC">
              <w:rPr>
                <w:rFonts w:ascii="Times New Roman" w:eastAsia="Times New Roman" w:hAnsi="Times New Roman" w:cs="Times New Roman"/>
                <w:color w:val="000000"/>
                <w:kern w:val="0"/>
                <w:sz w:val="24"/>
                <w:szCs w:val="24"/>
                <w:lang w:eastAsia="en-IN"/>
                <w14:ligatures w14:val="none"/>
              </w:rPr>
              <w:t>ID</w:t>
            </w:r>
          </w:p>
        </w:tc>
        <w:tc>
          <w:tcPr>
            <w:tcW w:w="0" w:type="auto"/>
            <w:vAlign w:val="center"/>
            <w:hideMark/>
          </w:tcPr>
          <w:p w14:paraId="381FC354" w14:textId="77777777" w:rsidR="005243FC" w:rsidRPr="005243FC" w:rsidRDefault="005243FC" w:rsidP="005243F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5243FC">
              <w:rPr>
                <w:rFonts w:ascii="Times New Roman" w:eastAsia="Times New Roman" w:hAnsi="Times New Roman" w:cs="Times New Roman"/>
                <w:color w:val="000000"/>
                <w:kern w:val="0"/>
                <w:sz w:val="24"/>
                <w:szCs w:val="24"/>
                <w:lang w:eastAsia="en-IN"/>
                <w14:ligatures w14:val="none"/>
              </w:rPr>
              <w:t>Starting .pt</w:t>
            </w:r>
          </w:p>
        </w:tc>
        <w:tc>
          <w:tcPr>
            <w:tcW w:w="0" w:type="auto"/>
            <w:vAlign w:val="center"/>
            <w:hideMark/>
          </w:tcPr>
          <w:p w14:paraId="35954183" w14:textId="77777777" w:rsidR="005243FC" w:rsidRPr="005243FC" w:rsidRDefault="005243FC" w:rsidP="005243F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5243FC">
              <w:rPr>
                <w:rFonts w:ascii="Times New Roman" w:eastAsia="Times New Roman" w:hAnsi="Times New Roman" w:cs="Times New Roman"/>
                <w:color w:val="000000"/>
                <w:kern w:val="0"/>
                <w:sz w:val="24"/>
                <w:szCs w:val="24"/>
                <w:lang w:eastAsia="en-IN"/>
                <w14:ligatures w14:val="none"/>
              </w:rPr>
              <w:t>Input Data</w:t>
            </w:r>
          </w:p>
        </w:tc>
        <w:tc>
          <w:tcPr>
            <w:tcW w:w="0" w:type="auto"/>
            <w:vAlign w:val="center"/>
            <w:hideMark/>
          </w:tcPr>
          <w:p w14:paraId="39FF09D2" w14:textId="77777777" w:rsidR="005243FC" w:rsidRPr="005243FC" w:rsidRDefault="005243FC" w:rsidP="005243F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5243FC">
              <w:rPr>
                <w:rFonts w:ascii="Times New Roman" w:eastAsia="Times New Roman" w:hAnsi="Times New Roman" w:cs="Times New Roman"/>
                <w:color w:val="000000"/>
                <w:kern w:val="0"/>
                <w:sz w:val="24"/>
                <w:szCs w:val="24"/>
                <w:lang w:eastAsia="en-IN"/>
                <w14:ligatures w14:val="none"/>
              </w:rPr>
              <w:t>Overall mpa50</w:t>
            </w:r>
          </w:p>
        </w:tc>
      </w:tr>
      <w:tr w:rsidR="005243FC" w:rsidRPr="005243FC" w14:paraId="31ED6CDF" w14:textId="77777777" w:rsidTr="005243FC">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4974891" w14:textId="77777777" w:rsidR="005243FC" w:rsidRPr="005243FC" w:rsidRDefault="005243FC" w:rsidP="005243FC">
            <w:pPr>
              <w:jc w:val="center"/>
              <w:rPr>
                <w:rFonts w:ascii="Times New Roman" w:eastAsia="Times New Roman" w:hAnsi="Times New Roman" w:cs="Times New Roman"/>
                <w:kern w:val="0"/>
                <w:sz w:val="20"/>
                <w:szCs w:val="20"/>
                <w:lang w:eastAsia="en-IN"/>
                <w14:ligatures w14:val="none"/>
              </w:rPr>
            </w:pPr>
            <w:r w:rsidRPr="005243FC">
              <w:rPr>
                <w:rFonts w:ascii="Times New Roman" w:eastAsia="Times New Roman" w:hAnsi="Times New Roman" w:cs="Times New Roman"/>
                <w:color w:val="000000"/>
                <w:kern w:val="0"/>
                <w:sz w:val="20"/>
                <w:szCs w:val="20"/>
                <w:lang w:eastAsia="en-IN"/>
                <w14:ligatures w14:val="none"/>
              </w:rPr>
              <w:t>one-iter-1</w:t>
            </w:r>
          </w:p>
        </w:tc>
        <w:tc>
          <w:tcPr>
            <w:tcW w:w="0" w:type="auto"/>
            <w:vAlign w:val="center"/>
            <w:hideMark/>
          </w:tcPr>
          <w:p w14:paraId="0AC78E36" w14:textId="77777777" w:rsidR="005243FC" w:rsidRPr="005243FC" w:rsidRDefault="005243FC" w:rsidP="005243F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14:ligatures w14:val="none"/>
              </w:rPr>
            </w:pPr>
            <w:r w:rsidRPr="005243FC">
              <w:rPr>
                <w:rFonts w:ascii="Times New Roman" w:eastAsia="Times New Roman" w:hAnsi="Times New Roman" w:cs="Times New Roman"/>
                <w:b/>
                <w:bCs/>
                <w:color w:val="000000"/>
                <w:kern w:val="0"/>
                <w:sz w:val="20"/>
                <w:szCs w:val="20"/>
                <w:lang w:eastAsia="en-IN"/>
                <w14:ligatures w14:val="none"/>
              </w:rPr>
              <w:t>8m.pt</w:t>
            </w:r>
          </w:p>
        </w:tc>
        <w:tc>
          <w:tcPr>
            <w:tcW w:w="0" w:type="auto"/>
            <w:vAlign w:val="center"/>
            <w:hideMark/>
          </w:tcPr>
          <w:p w14:paraId="24A7758D" w14:textId="77777777" w:rsidR="005243FC" w:rsidRPr="005243FC" w:rsidRDefault="005243FC" w:rsidP="005243F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14:ligatures w14:val="none"/>
              </w:rPr>
            </w:pPr>
            <w:r w:rsidRPr="005243FC">
              <w:rPr>
                <w:rFonts w:ascii="Times New Roman" w:eastAsia="Times New Roman" w:hAnsi="Times New Roman" w:cs="Times New Roman"/>
                <w:b/>
                <w:bCs/>
                <w:color w:val="000000"/>
                <w:kern w:val="0"/>
                <w:sz w:val="20"/>
                <w:szCs w:val="20"/>
                <w:lang w:eastAsia="en-IN"/>
                <w14:ligatures w14:val="none"/>
              </w:rPr>
              <w:t>Fred Olsen</w:t>
            </w:r>
          </w:p>
        </w:tc>
        <w:tc>
          <w:tcPr>
            <w:tcW w:w="0" w:type="auto"/>
            <w:vAlign w:val="center"/>
            <w:hideMark/>
          </w:tcPr>
          <w:p w14:paraId="47556416" w14:textId="77777777" w:rsidR="005243FC" w:rsidRPr="005243FC" w:rsidRDefault="005243FC" w:rsidP="005243F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14:ligatures w14:val="none"/>
              </w:rPr>
            </w:pPr>
            <w:r w:rsidRPr="005243FC">
              <w:rPr>
                <w:rFonts w:ascii="Times New Roman" w:eastAsia="Times New Roman" w:hAnsi="Times New Roman" w:cs="Times New Roman"/>
                <w:b/>
                <w:bCs/>
                <w:color w:val="000000"/>
                <w:kern w:val="0"/>
                <w:sz w:val="20"/>
                <w:szCs w:val="20"/>
                <w:lang w:eastAsia="en-IN"/>
                <w14:ligatures w14:val="none"/>
              </w:rPr>
              <w:t>0.705</w:t>
            </w:r>
          </w:p>
        </w:tc>
      </w:tr>
      <w:tr w:rsidR="005243FC" w:rsidRPr="005243FC" w14:paraId="7258F462" w14:textId="77777777" w:rsidTr="005243FC">
        <w:trPr>
          <w:trHeight w:val="52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C76686C" w14:textId="77777777" w:rsidR="005243FC" w:rsidRPr="005243FC" w:rsidRDefault="005243FC" w:rsidP="005243FC">
            <w:pPr>
              <w:jc w:val="center"/>
              <w:rPr>
                <w:rFonts w:ascii="Times New Roman" w:eastAsia="Times New Roman" w:hAnsi="Times New Roman" w:cs="Times New Roman"/>
                <w:kern w:val="0"/>
                <w:sz w:val="20"/>
                <w:szCs w:val="20"/>
                <w:lang w:eastAsia="en-IN"/>
                <w14:ligatures w14:val="none"/>
              </w:rPr>
            </w:pPr>
            <w:r w:rsidRPr="005243FC">
              <w:rPr>
                <w:rFonts w:ascii="Times New Roman" w:eastAsia="Times New Roman" w:hAnsi="Times New Roman" w:cs="Times New Roman"/>
                <w:color w:val="000000"/>
                <w:kern w:val="0"/>
                <w:sz w:val="20"/>
                <w:szCs w:val="20"/>
                <w:lang w:eastAsia="en-IN"/>
                <w14:ligatures w14:val="none"/>
              </w:rPr>
              <w:t>one-iter-2</w:t>
            </w:r>
          </w:p>
        </w:tc>
        <w:tc>
          <w:tcPr>
            <w:tcW w:w="0" w:type="auto"/>
            <w:vAlign w:val="center"/>
            <w:hideMark/>
          </w:tcPr>
          <w:p w14:paraId="6590E707" w14:textId="77777777" w:rsidR="005243FC" w:rsidRPr="005243FC" w:rsidRDefault="005243FC" w:rsidP="005243F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14:ligatures w14:val="none"/>
              </w:rPr>
            </w:pPr>
            <w:r w:rsidRPr="005243FC">
              <w:rPr>
                <w:rFonts w:ascii="Times New Roman" w:eastAsia="Times New Roman" w:hAnsi="Times New Roman" w:cs="Times New Roman"/>
                <w:b/>
                <w:bCs/>
                <w:color w:val="000000"/>
                <w:kern w:val="0"/>
                <w:sz w:val="20"/>
                <w:szCs w:val="20"/>
                <w:lang w:eastAsia="en-IN"/>
                <w14:ligatures w14:val="none"/>
              </w:rPr>
              <w:t>Best.pt from one-iter-1</w:t>
            </w:r>
          </w:p>
        </w:tc>
        <w:tc>
          <w:tcPr>
            <w:tcW w:w="0" w:type="auto"/>
            <w:vAlign w:val="center"/>
            <w:hideMark/>
          </w:tcPr>
          <w:p w14:paraId="02FBD1B0" w14:textId="77777777" w:rsidR="005243FC" w:rsidRPr="005243FC" w:rsidRDefault="005243FC" w:rsidP="005243F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14:ligatures w14:val="none"/>
              </w:rPr>
            </w:pPr>
            <w:r w:rsidRPr="005243FC">
              <w:rPr>
                <w:rFonts w:ascii="Times New Roman" w:eastAsia="Times New Roman" w:hAnsi="Times New Roman" w:cs="Times New Roman"/>
                <w:b/>
                <w:bCs/>
                <w:color w:val="000000"/>
                <w:kern w:val="0"/>
                <w:sz w:val="20"/>
                <w:szCs w:val="20"/>
                <w:lang w:eastAsia="en-IN"/>
                <w14:ligatures w14:val="none"/>
              </w:rPr>
              <w:t>Azura</w:t>
            </w:r>
          </w:p>
        </w:tc>
        <w:tc>
          <w:tcPr>
            <w:tcW w:w="0" w:type="auto"/>
            <w:vAlign w:val="center"/>
            <w:hideMark/>
          </w:tcPr>
          <w:p w14:paraId="11A7EDC2" w14:textId="77777777" w:rsidR="005243FC" w:rsidRPr="005243FC" w:rsidRDefault="005243FC" w:rsidP="005243F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14:ligatures w14:val="none"/>
              </w:rPr>
            </w:pPr>
            <w:r w:rsidRPr="005243FC">
              <w:rPr>
                <w:rFonts w:ascii="Times New Roman" w:eastAsia="Times New Roman" w:hAnsi="Times New Roman" w:cs="Times New Roman"/>
                <w:b/>
                <w:bCs/>
                <w:color w:val="000000"/>
                <w:kern w:val="0"/>
                <w:sz w:val="20"/>
                <w:szCs w:val="20"/>
                <w:lang w:eastAsia="en-IN"/>
                <w14:ligatures w14:val="none"/>
              </w:rPr>
              <w:t>0.416</w:t>
            </w:r>
          </w:p>
        </w:tc>
      </w:tr>
      <w:tr w:rsidR="005243FC" w:rsidRPr="005243FC" w14:paraId="53A2E29F" w14:textId="77777777" w:rsidTr="005243FC">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9A43A54" w14:textId="77777777" w:rsidR="005243FC" w:rsidRPr="005243FC" w:rsidRDefault="005243FC" w:rsidP="005243FC">
            <w:pPr>
              <w:jc w:val="center"/>
              <w:rPr>
                <w:rFonts w:ascii="Times New Roman" w:eastAsia="Times New Roman" w:hAnsi="Times New Roman" w:cs="Times New Roman"/>
                <w:kern w:val="0"/>
                <w:sz w:val="20"/>
                <w:szCs w:val="20"/>
                <w:lang w:eastAsia="en-IN"/>
                <w14:ligatures w14:val="none"/>
              </w:rPr>
            </w:pPr>
            <w:r w:rsidRPr="005243FC">
              <w:rPr>
                <w:rFonts w:ascii="Times New Roman" w:eastAsia="Times New Roman" w:hAnsi="Times New Roman" w:cs="Times New Roman"/>
                <w:color w:val="000000"/>
                <w:kern w:val="0"/>
                <w:sz w:val="20"/>
                <w:szCs w:val="20"/>
                <w:lang w:eastAsia="en-IN"/>
                <w14:ligatures w14:val="none"/>
              </w:rPr>
              <w:t>combined</w:t>
            </w:r>
          </w:p>
        </w:tc>
        <w:tc>
          <w:tcPr>
            <w:tcW w:w="0" w:type="auto"/>
            <w:vAlign w:val="center"/>
            <w:hideMark/>
          </w:tcPr>
          <w:p w14:paraId="0C5E838F" w14:textId="77777777" w:rsidR="005243FC" w:rsidRPr="005243FC" w:rsidRDefault="005243FC" w:rsidP="005243F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14:ligatures w14:val="none"/>
              </w:rPr>
            </w:pPr>
            <w:r w:rsidRPr="005243FC">
              <w:rPr>
                <w:rFonts w:ascii="Times New Roman" w:eastAsia="Times New Roman" w:hAnsi="Times New Roman" w:cs="Times New Roman"/>
                <w:b/>
                <w:bCs/>
                <w:color w:val="000000"/>
                <w:kern w:val="0"/>
                <w:sz w:val="20"/>
                <w:szCs w:val="20"/>
                <w:lang w:eastAsia="en-IN"/>
                <w14:ligatures w14:val="none"/>
              </w:rPr>
              <w:t>8m.pt</w:t>
            </w:r>
          </w:p>
        </w:tc>
        <w:tc>
          <w:tcPr>
            <w:tcW w:w="0" w:type="auto"/>
            <w:vAlign w:val="center"/>
            <w:hideMark/>
          </w:tcPr>
          <w:p w14:paraId="20E9ACAA" w14:textId="77777777" w:rsidR="005243FC" w:rsidRPr="005243FC" w:rsidRDefault="005243FC" w:rsidP="005243F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14:ligatures w14:val="none"/>
              </w:rPr>
            </w:pPr>
            <w:r w:rsidRPr="005243FC">
              <w:rPr>
                <w:rFonts w:ascii="Times New Roman" w:eastAsia="Times New Roman" w:hAnsi="Times New Roman" w:cs="Times New Roman"/>
                <w:b/>
                <w:bCs/>
                <w:color w:val="000000"/>
                <w:kern w:val="0"/>
                <w:sz w:val="20"/>
                <w:szCs w:val="20"/>
                <w:lang w:eastAsia="en-IN"/>
                <w14:ligatures w14:val="none"/>
              </w:rPr>
              <w:t>Fred Olsen &amp; Azura</w:t>
            </w:r>
          </w:p>
        </w:tc>
        <w:tc>
          <w:tcPr>
            <w:tcW w:w="0" w:type="auto"/>
            <w:vAlign w:val="center"/>
            <w:hideMark/>
          </w:tcPr>
          <w:p w14:paraId="3F91B393" w14:textId="77777777" w:rsidR="005243FC" w:rsidRPr="005243FC" w:rsidRDefault="005243FC" w:rsidP="005243F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14:ligatures w14:val="none"/>
              </w:rPr>
            </w:pPr>
            <w:r w:rsidRPr="005243FC">
              <w:rPr>
                <w:rFonts w:ascii="Times New Roman" w:eastAsia="Times New Roman" w:hAnsi="Times New Roman" w:cs="Times New Roman"/>
                <w:b/>
                <w:bCs/>
                <w:color w:val="000000"/>
                <w:kern w:val="0"/>
                <w:sz w:val="20"/>
                <w:szCs w:val="20"/>
                <w:lang w:eastAsia="en-IN"/>
                <w14:ligatures w14:val="none"/>
              </w:rPr>
              <w:t>0.572</w:t>
            </w:r>
          </w:p>
        </w:tc>
      </w:tr>
    </w:tbl>
    <w:p w14:paraId="73221E14" w14:textId="460E6831" w:rsidR="003D2771" w:rsidRPr="003D2771" w:rsidRDefault="003D2771" w:rsidP="003D2771">
      <w:pPr>
        <w:jc w:val="center"/>
        <w:rPr>
          <w:rFonts w:ascii="Times New Roman" w:hAnsi="Times New Roman" w:cs="Times New Roman"/>
          <w:sz w:val="18"/>
          <w:szCs w:val="18"/>
        </w:rPr>
      </w:pPr>
      <w:r>
        <w:rPr>
          <w:rFonts w:ascii="Times New Roman" w:hAnsi="Times New Roman" w:cs="Times New Roman"/>
          <w:sz w:val="18"/>
          <w:szCs w:val="18"/>
        </w:rPr>
        <w:t>Table 3: Best “One” iterations</w:t>
      </w:r>
    </w:p>
    <w:p w14:paraId="33F822AB" w14:textId="0C09306C" w:rsidR="003D2771" w:rsidRDefault="005243FC" w:rsidP="003D2771">
      <w:pPr>
        <w:jc w:val="both"/>
        <w:rPr>
          <w:rFonts w:ascii="Times New Roman" w:hAnsi="Times New Roman" w:cs="Times New Roman"/>
          <w:sz w:val="20"/>
          <w:szCs w:val="20"/>
        </w:rPr>
      </w:pPr>
      <w:r w:rsidRPr="005243FC">
        <w:rPr>
          <w:rFonts w:ascii="Times New Roman" w:hAnsi="Times New Roman" w:cs="Times New Roman"/>
          <w:sz w:val="20"/>
          <w:szCs w:val="20"/>
        </w:rPr>
        <w:lastRenderedPageBreak/>
        <w:t xml:space="preserve">For the "ONE" model, initial training on Dataset A resulted in </w:t>
      </w:r>
      <w:r>
        <w:rPr>
          <w:rFonts w:ascii="Times New Roman" w:hAnsi="Times New Roman" w:cs="Times New Roman"/>
          <w:sz w:val="20"/>
          <w:szCs w:val="20"/>
        </w:rPr>
        <w:t>a</w:t>
      </w:r>
      <w:r w:rsidRPr="005243FC">
        <w:rPr>
          <w:rFonts w:ascii="Times New Roman" w:hAnsi="Times New Roman" w:cs="Times New Roman"/>
          <w:sz w:val="20"/>
          <w:szCs w:val="20"/>
        </w:rPr>
        <w:t xml:space="preserve"> mAP50 of 0.705. The performance substantially decreased when the model was trained with Dataset B, dropping to </w:t>
      </w:r>
      <w:r>
        <w:rPr>
          <w:rFonts w:ascii="Times New Roman" w:hAnsi="Times New Roman" w:cs="Times New Roman"/>
          <w:sz w:val="20"/>
          <w:szCs w:val="20"/>
        </w:rPr>
        <w:t>a</w:t>
      </w:r>
      <w:r w:rsidRPr="005243FC">
        <w:rPr>
          <w:rFonts w:ascii="Times New Roman" w:hAnsi="Times New Roman" w:cs="Times New Roman"/>
          <w:sz w:val="20"/>
          <w:szCs w:val="20"/>
        </w:rPr>
        <w:t xml:space="preserve"> mAP50 of 0.416. Combin</w:t>
      </w:r>
      <w:r w:rsidR="00F92A81">
        <w:rPr>
          <w:rFonts w:ascii="Times New Roman" w:hAnsi="Times New Roman" w:cs="Times New Roman"/>
          <w:sz w:val="20"/>
          <w:szCs w:val="20"/>
        </w:rPr>
        <w:t>ed</w:t>
      </w:r>
      <w:r w:rsidRPr="005243FC">
        <w:rPr>
          <w:rFonts w:ascii="Times New Roman" w:hAnsi="Times New Roman" w:cs="Times New Roman"/>
          <w:sz w:val="20"/>
          <w:szCs w:val="20"/>
        </w:rPr>
        <w:t xml:space="preserve"> training on both datasets yielded </w:t>
      </w:r>
      <w:r>
        <w:rPr>
          <w:rFonts w:ascii="Times New Roman" w:hAnsi="Times New Roman" w:cs="Times New Roman"/>
          <w:sz w:val="20"/>
          <w:szCs w:val="20"/>
        </w:rPr>
        <w:t>a</w:t>
      </w:r>
      <w:r w:rsidRPr="005243FC">
        <w:rPr>
          <w:rFonts w:ascii="Times New Roman" w:hAnsi="Times New Roman" w:cs="Times New Roman"/>
          <w:sz w:val="20"/>
          <w:szCs w:val="20"/>
        </w:rPr>
        <w:t xml:space="preserve"> mAP50 of 0.572, which is better than the performance on Dataset B alone but not as high as the initial training on Dataset A.</w:t>
      </w:r>
      <w:r w:rsidR="003D2771">
        <w:rPr>
          <w:rFonts w:ascii="Times New Roman" w:hAnsi="Times New Roman" w:cs="Times New Roman"/>
          <w:sz w:val="20"/>
          <w:szCs w:val="20"/>
        </w:rPr>
        <w:t xml:space="preserve"> The Confusion Matrix for the results of the “One” model is attached below.</w:t>
      </w:r>
    </w:p>
    <w:p w14:paraId="05AED476" w14:textId="2C866EFF" w:rsidR="003D2771" w:rsidRDefault="003D2771" w:rsidP="003D2771">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C5CF16C" wp14:editId="3993CFA5">
            <wp:extent cx="4485600" cy="3363952"/>
            <wp:effectExtent l="19050" t="19050" r="10795" b="27305"/>
            <wp:docPr id="3591230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23044" name="Picture 35912304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85600" cy="3363952"/>
                    </a:xfrm>
                    <a:prstGeom prst="rect">
                      <a:avLst/>
                    </a:prstGeom>
                    <a:ln>
                      <a:solidFill>
                        <a:schemeClr val="tx1"/>
                      </a:solidFill>
                    </a:ln>
                  </pic:spPr>
                </pic:pic>
              </a:graphicData>
            </a:graphic>
          </wp:inline>
        </w:drawing>
      </w:r>
    </w:p>
    <w:p w14:paraId="7607F520" w14:textId="0B0CE429" w:rsidR="003D2771" w:rsidRDefault="003D2771" w:rsidP="003D2771">
      <w:pPr>
        <w:jc w:val="center"/>
        <w:rPr>
          <w:rFonts w:ascii="Times New Roman" w:hAnsi="Times New Roman" w:cs="Times New Roman"/>
          <w:sz w:val="20"/>
          <w:szCs w:val="20"/>
        </w:rPr>
      </w:pPr>
      <w:r>
        <w:rPr>
          <w:rFonts w:ascii="Times New Roman" w:hAnsi="Times New Roman" w:cs="Times New Roman"/>
          <w:sz w:val="18"/>
          <w:szCs w:val="18"/>
        </w:rPr>
        <w:t>Figure 4: B</w:t>
      </w:r>
      <w:r w:rsidRPr="003D2771">
        <w:rPr>
          <w:rFonts w:ascii="Times New Roman" w:hAnsi="Times New Roman" w:cs="Times New Roman"/>
          <w:sz w:val="18"/>
          <w:szCs w:val="18"/>
        </w:rPr>
        <w:t>est “</w:t>
      </w:r>
      <w:r>
        <w:rPr>
          <w:rFonts w:ascii="Times New Roman" w:hAnsi="Times New Roman" w:cs="Times New Roman"/>
          <w:sz w:val="18"/>
          <w:szCs w:val="18"/>
        </w:rPr>
        <w:t>One</w:t>
      </w:r>
      <w:r w:rsidRPr="003D2771">
        <w:rPr>
          <w:rFonts w:ascii="Times New Roman" w:hAnsi="Times New Roman" w:cs="Times New Roman"/>
          <w:sz w:val="18"/>
          <w:szCs w:val="18"/>
        </w:rPr>
        <w:t xml:space="preserve">” </w:t>
      </w:r>
      <w:r>
        <w:rPr>
          <w:rFonts w:ascii="Times New Roman" w:hAnsi="Times New Roman" w:cs="Times New Roman"/>
          <w:sz w:val="18"/>
          <w:szCs w:val="18"/>
        </w:rPr>
        <w:t>M</w:t>
      </w:r>
      <w:r w:rsidRPr="003D2771">
        <w:rPr>
          <w:rFonts w:ascii="Times New Roman" w:hAnsi="Times New Roman" w:cs="Times New Roman"/>
          <w:sz w:val="18"/>
          <w:szCs w:val="18"/>
        </w:rPr>
        <w:t xml:space="preserve">odel </w:t>
      </w:r>
      <w:r>
        <w:rPr>
          <w:rFonts w:ascii="Times New Roman" w:hAnsi="Times New Roman" w:cs="Times New Roman"/>
          <w:sz w:val="18"/>
          <w:szCs w:val="18"/>
        </w:rPr>
        <w:t>C</w:t>
      </w:r>
      <w:r w:rsidRPr="003D2771">
        <w:rPr>
          <w:rFonts w:ascii="Times New Roman" w:hAnsi="Times New Roman" w:cs="Times New Roman"/>
          <w:sz w:val="18"/>
          <w:szCs w:val="18"/>
        </w:rPr>
        <w:t xml:space="preserve">onfusion </w:t>
      </w:r>
      <w:r>
        <w:rPr>
          <w:rFonts w:ascii="Times New Roman" w:hAnsi="Times New Roman" w:cs="Times New Roman"/>
          <w:sz w:val="18"/>
          <w:szCs w:val="18"/>
        </w:rPr>
        <w:t>M</w:t>
      </w:r>
      <w:r w:rsidRPr="003D2771">
        <w:rPr>
          <w:rFonts w:ascii="Times New Roman" w:hAnsi="Times New Roman" w:cs="Times New Roman"/>
          <w:sz w:val="18"/>
          <w:szCs w:val="18"/>
        </w:rPr>
        <w:t>atrix</w:t>
      </w:r>
    </w:p>
    <w:p w14:paraId="5797FF85" w14:textId="77777777" w:rsidR="00A43DEA" w:rsidRDefault="00A43DEA" w:rsidP="004B3DDA">
      <w:pPr>
        <w:jc w:val="both"/>
        <w:rPr>
          <w:rFonts w:ascii="Times New Roman" w:hAnsi="Times New Roman" w:cs="Times New Roman"/>
          <w:b/>
          <w:bCs/>
          <w:sz w:val="24"/>
          <w:szCs w:val="24"/>
        </w:rPr>
      </w:pPr>
    </w:p>
    <w:p w14:paraId="08BED4F8" w14:textId="1EA35775" w:rsidR="00C21E2E" w:rsidRPr="00C21E2E" w:rsidRDefault="00C21E2E" w:rsidP="004B3DDA">
      <w:pPr>
        <w:jc w:val="both"/>
        <w:rPr>
          <w:rFonts w:ascii="Times New Roman" w:hAnsi="Times New Roman" w:cs="Times New Roman"/>
          <w:sz w:val="20"/>
          <w:szCs w:val="20"/>
        </w:rPr>
      </w:pPr>
      <w:r w:rsidRPr="00C21E2E">
        <w:rPr>
          <w:rFonts w:ascii="Times New Roman" w:hAnsi="Times New Roman" w:cs="Times New Roman"/>
          <w:sz w:val="20"/>
          <w:szCs w:val="20"/>
        </w:rPr>
        <w:t xml:space="preserve">These results suggest that the "ONE" model did not perform as robustly as the "MINUS" model, especially when Dataset B was included. Moreover, both models showed improved performance when trained exclusively on Dataset A as opposed to the combined datasets. This indicates that Dataset A may have more consistent or clearer features for training the models, or </w:t>
      </w:r>
      <w:r w:rsidR="00F92A81">
        <w:rPr>
          <w:rFonts w:ascii="Times New Roman" w:hAnsi="Times New Roman" w:cs="Times New Roman"/>
          <w:sz w:val="20"/>
          <w:szCs w:val="20"/>
        </w:rPr>
        <w:t xml:space="preserve">perhaps </w:t>
      </w:r>
      <w:r w:rsidRPr="00C21E2E">
        <w:rPr>
          <w:rFonts w:ascii="Times New Roman" w:hAnsi="Times New Roman" w:cs="Times New Roman"/>
          <w:sz w:val="20"/>
          <w:szCs w:val="20"/>
        </w:rPr>
        <w:t xml:space="preserve">Dataset B introduces complexity or variability that the models </w:t>
      </w:r>
      <w:r w:rsidR="00EF684B">
        <w:rPr>
          <w:rFonts w:ascii="Times New Roman" w:hAnsi="Times New Roman" w:cs="Times New Roman"/>
          <w:sz w:val="20"/>
          <w:szCs w:val="20"/>
        </w:rPr>
        <w:t>found</w:t>
      </w:r>
      <w:r w:rsidRPr="00C21E2E">
        <w:rPr>
          <w:rFonts w:ascii="Times New Roman" w:hAnsi="Times New Roman" w:cs="Times New Roman"/>
          <w:sz w:val="20"/>
          <w:szCs w:val="20"/>
        </w:rPr>
        <w:t xml:space="preserve"> challenging to generalize when combined with Dataset A</w:t>
      </w:r>
      <w:r w:rsidR="00EF684B">
        <w:rPr>
          <w:rFonts w:ascii="Times New Roman" w:hAnsi="Times New Roman" w:cs="Times New Roman"/>
          <w:sz w:val="20"/>
          <w:szCs w:val="20"/>
        </w:rPr>
        <w:t>.</w:t>
      </w:r>
    </w:p>
    <w:p w14:paraId="7FA1EF45" w14:textId="3B523EB8" w:rsidR="00C21E2E" w:rsidRPr="00F61ACE" w:rsidRDefault="00C21E2E" w:rsidP="004B3DDA">
      <w:pPr>
        <w:jc w:val="both"/>
        <w:rPr>
          <w:rFonts w:ascii="Times New Roman" w:hAnsi="Times New Roman" w:cs="Times New Roman"/>
          <w:b/>
          <w:bCs/>
          <w:sz w:val="24"/>
          <w:szCs w:val="24"/>
        </w:rPr>
      </w:pPr>
      <w:r w:rsidRPr="00F61ACE">
        <w:rPr>
          <w:rFonts w:ascii="Times New Roman" w:hAnsi="Times New Roman" w:cs="Times New Roman"/>
          <w:b/>
          <w:bCs/>
          <w:sz w:val="24"/>
          <w:szCs w:val="24"/>
        </w:rPr>
        <w:t>Intersection over Union Framework</w:t>
      </w:r>
    </w:p>
    <w:p w14:paraId="367593FA" w14:textId="55A304FC" w:rsidR="009856F8" w:rsidRPr="009856F8" w:rsidRDefault="009856F8" w:rsidP="009856F8">
      <w:pPr>
        <w:jc w:val="both"/>
        <w:rPr>
          <w:rFonts w:ascii="Times New Roman" w:hAnsi="Times New Roman" w:cs="Times New Roman"/>
          <w:sz w:val="20"/>
          <w:szCs w:val="20"/>
        </w:rPr>
      </w:pPr>
      <w:r w:rsidRPr="009856F8">
        <w:rPr>
          <w:rFonts w:ascii="Times New Roman" w:hAnsi="Times New Roman" w:cs="Times New Roman"/>
          <w:sz w:val="20"/>
          <w:szCs w:val="20"/>
        </w:rPr>
        <w:t>The Intersection over Union (IoU) framework serves as a fundamental method for evaluating the performance of object detection models, measuring the degree of overlap between predicted and ground truth bounding boxes. In our study, we employ</w:t>
      </w:r>
      <w:r w:rsidR="00F92A81">
        <w:rPr>
          <w:rFonts w:ascii="Times New Roman" w:hAnsi="Times New Roman" w:cs="Times New Roman"/>
          <w:sz w:val="20"/>
          <w:szCs w:val="20"/>
        </w:rPr>
        <w:t>ed</w:t>
      </w:r>
      <w:r w:rsidRPr="009856F8">
        <w:rPr>
          <w:rFonts w:ascii="Times New Roman" w:hAnsi="Times New Roman" w:cs="Times New Roman"/>
          <w:sz w:val="20"/>
          <w:szCs w:val="20"/>
        </w:rPr>
        <w:t xml:space="preserve"> the IoU framework to evaluate the effectiveness of our "ONE" and "MINUS" models in detecting sound sources within spectrograms.</w:t>
      </w:r>
    </w:p>
    <w:p w14:paraId="2948133C" w14:textId="5843A55C" w:rsidR="009856F8" w:rsidRPr="009856F8" w:rsidRDefault="009856F8" w:rsidP="009856F8">
      <w:pPr>
        <w:jc w:val="both"/>
        <w:rPr>
          <w:rFonts w:ascii="Times New Roman" w:hAnsi="Times New Roman" w:cs="Times New Roman"/>
          <w:sz w:val="20"/>
          <w:szCs w:val="20"/>
        </w:rPr>
      </w:pPr>
      <w:r w:rsidRPr="009856F8">
        <w:rPr>
          <w:rFonts w:ascii="Times New Roman" w:hAnsi="Times New Roman" w:cs="Times New Roman"/>
          <w:b/>
          <w:bCs/>
          <w:sz w:val="20"/>
          <w:szCs w:val="20"/>
        </w:rPr>
        <w:t>Prediction on Test Images:</w:t>
      </w:r>
    </w:p>
    <w:p w14:paraId="78D67056" w14:textId="3BA845F9" w:rsidR="009856F8" w:rsidRDefault="009856F8" w:rsidP="009856F8">
      <w:pPr>
        <w:jc w:val="both"/>
        <w:rPr>
          <w:rFonts w:ascii="Times New Roman" w:hAnsi="Times New Roman" w:cs="Times New Roman"/>
          <w:sz w:val="20"/>
          <w:szCs w:val="20"/>
        </w:rPr>
      </w:pPr>
      <w:r w:rsidRPr="009856F8">
        <w:rPr>
          <w:rFonts w:ascii="Times New Roman" w:hAnsi="Times New Roman" w:cs="Times New Roman"/>
          <w:sz w:val="20"/>
          <w:szCs w:val="20"/>
        </w:rPr>
        <w:t>Once our models are trained</w:t>
      </w:r>
      <w:r w:rsidR="00E220D0">
        <w:rPr>
          <w:rFonts w:ascii="Times New Roman" w:hAnsi="Times New Roman" w:cs="Times New Roman"/>
          <w:sz w:val="20"/>
          <w:szCs w:val="20"/>
        </w:rPr>
        <w:t xml:space="preserve"> as described above</w:t>
      </w:r>
      <w:r w:rsidRPr="009856F8">
        <w:rPr>
          <w:rFonts w:ascii="Times New Roman" w:hAnsi="Times New Roman" w:cs="Times New Roman"/>
          <w:sz w:val="20"/>
          <w:szCs w:val="20"/>
        </w:rPr>
        <w:t xml:space="preserve">, we </w:t>
      </w:r>
      <w:r w:rsidR="00E220D0">
        <w:rPr>
          <w:rFonts w:ascii="Times New Roman" w:hAnsi="Times New Roman" w:cs="Times New Roman"/>
          <w:sz w:val="20"/>
          <w:szCs w:val="20"/>
        </w:rPr>
        <w:t>use</w:t>
      </w:r>
      <w:r w:rsidRPr="009856F8">
        <w:rPr>
          <w:rFonts w:ascii="Times New Roman" w:hAnsi="Times New Roman" w:cs="Times New Roman"/>
          <w:sz w:val="20"/>
          <w:szCs w:val="20"/>
        </w:rPr>
        <w:t xml:space="preserve"> them to predict the "ONE" and "MINUS" labels on a set of test images containing spectrograms depicting diverse sound sources, including emissions from Wave Energy Converters (WECs).</w:t>
      </w:r>
      <w:r w:rsidR="0028286F">
        <w:rPr>
          <w:rFonts w:ascii="Times New Roman" w:hAnsi="Times New Roman" w:cs="Times New Roman"/>
          <w:sz w:val="20"/>
          <w:szCs w:val="20"/>
        </w:rPr>
        <w:t xml:space="preserve"> The images attached below are a sample of the predictions of the models.</w:t>
      </w:r>
    </w:p>
    <w:p w14:paraId="1C684857" w14:textId="77777777" w:rsidR="009856F8" w:rsidRDefault="009856F8" w:rsidP="009856F8">
      <w:pPr>
        <w:jc w:val="both"/>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307309B5" wp14:editId="7ACA35B3">
            <wp:extent cx="5731510" cy="2856230"/>
            <wp:effectExtent l="19050" t="19050" r="21590" b="20320"/>
            <wp:docPr id="3713474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47487" name="Picture 371347487"/>
                    <pic:cNvPicPr/>
                  </pic:nvPicPr>
                  <pic:blipFill>
                    <a:blip r:embed="rId11">
                      <a:extLst>
                        <a:ext uri="{28A0092B-C50C-407E-A947-70E740481C1C}">
                          <a14:useLocalDpi xmlns:a14="http://schemas.microsoft.com/office/drawing/2010/main" val="0"/>
                        </a:ext>
                      </a:extLst>
                    </a:blip>
                    <a:stretch>
                      <a:fillRect/>
                    </a:stretch>
                  </pic:blipFill>
                  <pic:spPr>
                    <a:xfrm>
                      <a:off x="0" y="0"/>
                      <a:ext cx="5731510" cy="2856230"/>
                    </a:xfrm>
                    <a:prstGeom prst="rect">
                      <a:avLst/>
                    </a:prstGeom>
                    <a:ln>
                      <a:solidFill>
                        <a:schemeClr val="tx1"/>
                      </a:solidFill>
                    </a:ln>
                  </pic:spPr>
                </pic:pic>
              </a:graphicData>
            </a:graphic>
          </wp:inline>
        </w:drawing>
      </w:r>
    </w:p>
    <w:p w14:paraId="242F3495" w14:textId="751B6497" w:rsidR="009856F8" w:rsidRDefault="00D16F2A" w:rsidP="00D16F2A">
      <w:pPr>
        <w:jc w:val="center"/>
        <w:rPr>
          <w:rFonts w:ascii="Times New Roman" w:hAnsi="Times New Roman" w:cs="Times New Roman"/>
          <w:sz w:val="20"/>
          <w:szCs w:val="20"/>
        </w:rPr>
      </w:pPr>
      <w:r>
        <w:rPr>
          <w:rFonts w:ascii="Times New Roman" w:hAnsi="Times New Roman" w:cs="Times New Roman"/>
          <w:sz w:val="18"/>
          <w:szCs w:val="18"/>
        </w:rPr>
        <w:t xml:space="preserve">Figure 5: </w:t>
      </w:r>
      <w:r w:rsidRPr="003D2771">
        <w:rPr>
          <w:rFonts w:ascii="Times New Roman" w:hAnsi="Times New Roman" w:cs="Times New Roman"/>
          <w:sz w:val="18"/>
          <w:szCs w:val="18"/>
        </w:rPr>
        <w:t>“</w:t>
      </w:r>
      <w:r>
        <w:rPr>
          <w:rFonts w:ascii="Times New Roman" w:hAnsi="Times New Roman" w:cs="Times New Roman"/>
          <w:sz w:val="18"/>
          <w:szCs w:val="18"/>
        </w:rPr>
        <w:t>One</w:t>
      </w:r>
      <w:r w:rsidRPr="003D2771">
        <w:rPr>
          <w:rFonts w:ascii="Times New Roman" w:hAnsi="Times New Roman" w:cs="Times New Roman"/>
          <w:sz w:val="18"/>
          <w:szCs w:val="18"/>
        </w:rPr>
        <w:t xml:space="preserve">” </w:t>
      </w:r>
      <w:r>
        <w:rPr>
          <w:rFonts w:ascii="Times New Roman" w:hAnsi="Times New Roman" w:cs="Times New Roman"/>
          <w:sz w:val="18"/>
          <w:szCs w:val="18"/>
        </w:rPr>
        <w:t>M</w:t>
      </w:r>
      <w:r w:rsidRPr="003D2771">
        <w:rPr>
          <w:rFonts w:ascii="Times New Roman" w:hAnsi="Times New Roman" w:cs="Times New Roman"/>
          <w:sz w:val="18"/>
          <w:szCs w:val="18"/>
        </w:rPr>
        <w:t xml:space="preserve">odel </w:t>
      </w:r>
      <w:r>
        <w:rPr>
          <w:rFonts w:ascii="Times New Roman" w:hAnsi="Times New Roman" w:cs="Times New Roman"/>
          <w:sz w:val="18"/>
          <w:szCs w:val="18"/>
        </w:rPr>
        <w:t>Predictions</w:t>
      </w:r>
    </w:p>
    <w:p w14:paraId="6355CC70" w14:textId="3A7B047F" w:rsidR="009856F8" w:rsidRDefault="009856F8" w:rsidP="009856F8">
      <w:pPr>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A42D7A6" wp14:editId="2FB76AF4">
            <wp:extent cx="5731510" cy="2856230"/>
            <wp:effectExtent l="19050" t="19050" r="21590" b="20320"/>
            <wp:docPr id="18475227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22764" name="Picture 1847522764"/>
                    <pic:cNvPicPr/>
                  </pic:nvPicPr>
                  <pic:blipFill>
                    <a:blip r:embed="rId12">
                      <a:extLst>
                        <a:ext uri="{28A0092B-C50C-407E-A947-70E740481C1C}">
                          <a14:useLocalDpi xmlns:a14="http://schemas.microsoft.com/office/drawing/2010/main" val="0"/>
                        </a:ext>
                      </a:extLst>
                    </a:blip>
                    <a:stretch>
                      <a:fillRect/>
                    </a:stretch>
                  </pic:blipFill>
                  <pic:spPr>
                    <a:xfrm>
                      <a:off x="0" y="0"/>
                      <a:ext cx="5731510" cy="2856230"/>
                    </a:xfrm>
                    <a:prstGeom prst="rect">
                      <a:avLst/>
                    </a:prstGeom>
                    <a:ln>
                      <a:solidFill>
                        <a:schemeClr val="tx1"/>
                      </a:solidFill>
                    </a:ln>
                  </pic:spPr>
                </pic:pic>
              </a:graphicData>
            </a:graphic>
          </wp:inline>
        </w:drawing>
      </w:r>
    </w:p>
    <w:p w14:paraId="07F15590" w14:textId="003C0671" w:rsidR="00D16F2A" w:rsidRDefault="00D16F2A" w:rsidP="00D16F2A">
      <w:pPr>
        <w:jc w:val="center"/>
        <w:rPr>
          <w:rFonts w:ascii="Times New Roman" w:hAnsi="Times New Roman" w:cs="Times New Roman"/>
          <w:sz w:val="20"/>
          <w:szCs w:val="20"/>
        </w:rPr>
      </w:pPr>
      <w:r>
        <w:rPr>
          <w:rFonts w:ascii="Times New Roman" w:hAnsi="Times New Roman" w:cs="Times New Roman"/>
          <w:sz w:val="18"/>
          <w:szCs w:val="18"/>
        </w:rPr>
        <w:t xml:space="preserve">Figure 6: </w:t>
      </w:r>
      <w:r w:rsidRPr="003D2771">
        <w:rPr>
          <w:rFonts w:ascii="Times New Roman" w:hAnsi="Times New Roman" w:cs="Times New Roman"/>
          <w:sz w:val="18"/>
          <w:szCs w:val="18"/>
        </w:rPr>
        <w:t>“</w:t>
      </w:r>
      <w:r>
        <w:rPr>
          <w:rFonts w:ascii="Times New Roman" w:hAnsi="Times New Roman" w:cs="Times New Roman"/>
          <w:sz w:val="18"/>
          <w:szCs w:val="18"/>
        </w:rPr>
        <w:t>Minus</w:t>
      </w:r>
      <w:r w:rsidRPr="003D2771">
        <w:rPr>
          <w:rFonts w:ascii="Times New Roman" w:hAnsi="Times New Roman" w:cs="Times New Roman"/>
          <w:sz w:val="18"/>
          <w:szCs w:val="18"/>
        </w:rPr>
        <w:t xml:space="preserve">” </w:t>
      </w:r>
      <w:r>
        <w:rPr>
          <w:rFonts w:ascii="Times New Roman" w:hAnsi="Times New Roman" w:cs="Times New Roman"/>
          <w:sz w:val="18"/>
          <w:szCs w:val="18"/>
        </w:rPr>
        <w:t>M</w:t>
      </w:r>
      <w:r w:rsidRPr="003D2771">
        <w:rPr>
          <w:rFonts w:ascii="Times New Roman" w:hAnsi="Times New Roman" w:cs="Times New Roman"/>
          <w:sz w:val="18"/>
          <w:szCs w:val="18"/>
        </w:rPr>
        <w:t xml:space="preserve">odel </w:t>
      </w:r>
      <w:r>
        <w:rPr>
          <w:rFonts w:ascii="Times New Roman" w:hAnsi="Times New Roman" w:cs="Times New Roman"/>
          <w:sz w:val="18"/>
          <w:szCs w:val="18"/>
        </w:rPr>
        <w:t>Predictions</w:t>
      </w:r>
    </w:p>
    <w:p w14:paraId="18A0A2AB" w14:textId="77777777" w:rsidR="00D16F2A" w:rsidRPr="009856F8" w:rsidRDefault="00D16F2A" w:rsidP="009856F8">
      <w:pPr>
        <w:jc w:val="both"/>
        <w:rPr>
          <w:rFonts w:ascii="Times New Roman" w:hAnsi="Times New Roman" w:cs="Times New Roman"/>
          <w:sz w:val="20"/>
          <w:szCs w:val="20"/>
        </w:rPr>
      </w:pPr>
    </w:p>
    <w:p w14:paraId="0609A362" w14:textId="77777777" w:rsidR="0028286F" w:rsidRDefault="0028286F" w:rsidP="009856F8">
      <w:pPr>
        <w:jc w:val="both"/>
        <w:rPr>
          <w:rFonts w:ascii="Times New Roman" w:hAnsi="Times New Roman" w:cs="Times New Roman"/>
          <w:b/>
          <w:bCs/>
          <w:sz w:val="20"/>
          <w:szCs w:val="20"/>
        </w:rPr>
      </w:pPr>
    </w:p>
    <w:p w14:paraId="0CBE08BC" w14:textId="5510F165" w:rsidR="009856F8" w:rsidRPr="009856F8" w:rsidRDefault="009856F8" w:rsidP="009856F8">
      <w:pPr>
        <w:jc w:val="both"/>
        <w:rPr>
          <w:rFonts w:ascii="Times New Roman" w:hAnsi="Times New Roman" w:cs="Times New Roman"/>
          <w:sz w:val="20"/>
          <w:szCs w:val="20"/>
        </w:rPr>
      </w:pPr>
      <w:r w:rsidRPr="009856F8">
        <w:rPr>
          <w:rFonts w:ascii="Times New Roman" w:hAnsi="Times New Roman" w:cs="Times New Roman"/>
          <w:b/>
          <w:bCs/>
          <w:sz w:val="20"/>
          <w:szCs w:val="20"/>
        </w:rPr>
        <w:t>Intersection over Union Calculation:</w:t>
      </w:r>
    </w:p>
    <w:p w14:paraId="4D42BF3C" w14:textId="2697B1B6" w:rsidR="009856F8" w:rsidRDefault="009856F8" w:rsidP="009856F8">
      <w:pPr>
        <w:jc w:val="both"/>
        <w:rPr>
          <w:rFonts w:ascii="Times New Roman" w:hAnsi="Times New Roman" w:cs="Times New Roman"/>
          <w:sz w:val="20"/>
          <w:szCs w:val="20"/>
        </w:rPr>
      </w:pPr>
      <w:r w:rsidRPr="009856F8">
        <w:rPr>
          <w:rFonts w:ascii="Times New Roman" w:hAnsi="Times New Roman" w:cs="Times New Roman"/>
          <w:sz w:val="20"/>
          <w:szCs w:val="20"/>
        </w:rPr>
        <w:t>Following model predictions, we conduct an intersection over union calculation by overlapping the "MINUS" labels on the "ONE" image. This process enables us to identify areas of agreement or disagreement between the models in identifying sound sources.</w:t>
      </w:r>
      <w:r w:rsidR="0028286F">
        <w:rPr>
          <w:rFonts w:ascii="Times New Roman" w:hAnsi="Times New Roman" w:cs="Times New Roman"/>
          <w:sz w:val="20"/>
          <w:szCs w:val="20"/>
        </w:rPr>
        <w:t xml:space="preserve"> The figure attached below shows the overlapping of the “One” and “Minus” predictions.</w:t>
      </w:r>
    </w:p>
    <w:p w14:paraId="0FB6E719" w14:textId="7B91CBC5" w:rsidR="0028286F" w:rsidRPr="009856F8" w:rsidRDefault="0028286F" w:rsidP="0028286F">
      <w:pPr>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6CEC4229" wp14:editId="6A0BF4DA">
            <wp:extent cx="5731510" cy="2649722"/>
            <wp:effectExtent l="19050" t="19050" r="21590" b="17780"/>
            <wp:docPr id="16763106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10676" name="Picture 1676310676"/>
                    <pic:cNvPicPr/>
                  </pic:nvPicPr>
                  <pic:blipFill>
                    <a:blip r:embed="rId13">
                      <a:extLst>
                        <a:ext uri="{28A0092B-C50C-407E-A947-70E740481C1C}">
                          <a14:useLocalDpi xmlns:a14="http://schemas.microsoft.com/office/drawing/2010/main" val="0"/>
                        </a:ext>
                      </a:extLst>
                    </a:blip>
                    <a:stretch>
                      <a:fillRect/>
                    </a:stretch>
                  </pic:blipFill>
                  <pic:spPr>
                    <a:xfrm>
                      <a:off x="0" y="0"/>
                      <a:ext cx="5739177" cy="2653267"/>
                    </a:xfrm>
                    <a:prstGeom prst="rect">
                      <a:avLst/>
                    </a:prstGeom>
                    <a:ln>
                      <a:solidFill>
                        <a:schemeClr val="tx1"/>
                      </a:solidFill>
                    </a:ln>
                  </pic:spPr>
                </pic:pic>
              </a:graphicData>
            </a:graphic>
          </wp:inline>
        </w:drawing>
      </w:r>
      <w:r>
        <w:rPr>
          <w:rFonts w:ascii="Times New Roman" w:hAnsi="Times New Roman" w:cs="Times New Roman"/>
          <w:sz w:val="18"/>
          <w:szCs w:val="18"/>
        </w:rPr>
        <w:t xml:space="preserve">Figure 7: Overlapping of the “One” and the </w:t>
      </w:r>
      <w:r w:rsidRPr="003D2771">
        <w:rPr>
          <w:rFonts w:ascii="Times New Roman" w:hAnsi="Times New Roman" w:cs="Times New Roman"/>
          <w:sz w:val="18"/>
          <w:szCs w:val="18"/>
        </w:rPr>
        <w:t>“</w:t>
      </w:r>
      <w:r>
        <w:rPr>
          <w:rFonts w:ascii="Times New Roman" w:hAnsi="Times New Roman" w:cs="Times New Roman"/>
          <w:sz w:val="18"/>
          <w:szCs w:val="18"/>
        </w:rPr>
        <w:t>Minus</w:t>
      </w:r>
      <w:r w:rsidRPr="003D2771">
        <w:rPr>
          <w:rFonts w:ascii="Times New Roman" w:hAnsi="Times New Roman" w:cs="Times New Roman"/>
          <w:sz w:val="18"/>
          <w:szCs w:val="18"/>
        </w:rPr>
        <w:t xml:space="preserve">” </w:t>
      </w:r>
      <w:r>
        <w:rPr>
          <w:rFonts w:ascii="Times New Roman" w:hAnsi="Times New Roman" w:cs="Times New Roman"/>
          <w:sz w:val="18"/>
          <w:szCs w:val="18"/>
        </w:rPr>
        <w:t>M</w:t>
      </w:r>
      <w:r w:rsidRPr="003D2771">
        <w:rPr>
          <w:rFonts w:ascii="Times New Roman" w:hAnsi="Times New Roman" w:cs="Times New Roman"/>
          <w:sz w:val="18"/>
          <w:szCs w:val="18"/>
        </w:rPr>
        <w:t xml:space="preserve">odel </w:t>
      </w:r>
      <w:r>
        <w:rPr>
          <w:rFonts w:ascii="Times New Roman" w:hAnsi="Times New Roman" w:cs="Times New Roman"/>
          <w:sz w:val="18"/>
          <w:szCs w:val="18"/>
        </w:rPr>
        <w:t>Predictions</w:t>
      </w:r>
    </w:p>
    <w:p w14:paraId="2032DEDB" w14:textId="439B40B7" w:rsidR="009856F8" w:rsidRPr="009856F8" w:rsidRDefault="009856F8" w:rsidP="009856F8">
      <w:pPr>
        <w:jc w:val="both"/>
        <w:rPr>
          <w:rFonts w:ascii="Times New Roman" w:hAnsi="Times New Roman" w:cs="Times New Roman"/>
          <w:sz w:val="20"/>
          <w:szCs w:val="20"/>
        </w:rPr>
      </w:pPr>
      <w:r w:rsidRPr="009856F8">
        <w:rPr>
          <w:rFonts w:ascii="Times New Roman" w:hAnsi="Times New Roman" w:cs="Times New Roman"/>
          <w:b/>
          <w:bCs/>
          <w:sz w:val="20"/>
          <w:szCs w:val="20"/>
        </w:rPr>
        <w:t>Identification of Areas of Interest:</w:t>
      </w:r>
    </w:p>
    <w:p w14:paraId="378FE2E3" w14:textId="0150BFD4" w:rsidR="009856F8" w:rsidRPr="009856F8" w:rsidRDefault="009856F8" w:rsidP="009856F8">
      <w:pPr>
        <w:jc w:val="both"/>
        <w:rPr>
          <w:rFonts w:ascii="Times New Roman" w:hAnsi="Times New Roman" w:cs="Times New Roman"/>
          <w:sz w:val="20"/>
          <w:szCs w:val="20"/>
        </w:rPr>
      </w:pPr>
      <w:r w:rsidRPr="009856F8">
        <w:rPr>
          <w:rFonts w:ascii="Times New Roman" w:hAnsi="Times New Roman" w:cs="Times New Roman"/>
          <w:sz w:val="20"/>
          <w:szCs w:val="20"/>
        </w:rPr>
        <w:t>Through the calculation of IoU scores for each bounding box pair, we identify areas where the agreement between the "ONE" and "MINUS" models is below a predefined threshold (e.g., 20%). These areas, marked as areas of interest, signify regions where the models diverge in their predictions or face challenges in identifying sound sources accurately.</w:t>
      </w:r>
    </w:p>
    <w:p w14:paraId="654AB802" w14:textId="360E8605" w:rsidR="009856F8" w:rsidRPr="009856F8" w:rsidRDefault="009856F8" w:rsidP="009856F8">
      <w:pPr>
        <w:jc w:val="both"/>
        <w:rPr>
          <w:rFonts w:ascii="Times New Roman" w:hAnsi="Times New Roman" w:cs="Times New Roman"/>
          <w:sz w:val="20"/>
          <w:szCs w:val="20"/>
        </w:rPr>
      </w:pPr>
      <w:r w:rsidRPr="009856F8">
        <w:rPr>
          <w:rFonts w:ascii="Times New Roman" w:hAnsi="Times New Roman" w:cs="Times New Roman"/>
          <w:b/>
          <w:bCs/>
          <w:sz w:val="20"/>
          <w:szCs w:val="20"/>
        </w:rPr>
        <w:t>User Evaluation and Determination:</w:t>
      </w:r>
    </w:p>
    <w:p w14:paraId="614B5614" w14:textId="0F53B7F4" w:rsidR="009856F8" w:rsidRDefault="009856F8" w:rsidP="009856F8">
      <w:pPr>
        <w:jc w:val="both"/>
        <w:rPr>
          <w:rFonts w:ascii="Times New Roman" w:hAnsi="Times New Roman" w:cs="Times New Roman"/>
          <w:sz w:val="20"/>
          <w:szCs w:val="20"/>
        </w:rPr>
      </w:pPr>
      <w:r w:rsidRPr="009856F8">
        <w:rPr>
          <w:rFonts w:ascii="Times New Roman" w:hAnsi="Times New Roman" w:cs="Times New Roman"/>
          <w:sz w:val="20"/>
          <w:szCs w:val="20"/>
        </w:rPr>
        <w:t>Users are provided with bounding boxes delineating the areas of interest, allowing them to visually inspect and determine whether these regions contain noises emitted by WECs or other unidentified sources. The feedback and analysis provided by users play a crucial role in refining the models and enhancing their accuracy in identifying sound sources within spectrograms.</w:t>
      </w:r>
      <w:r w:rsidR="0028286F">
        <w:rPr>
          <w:rFonts w:ascii="Times New Roman" w:hAnsi="Times New Roman" w:cs="Times New Roman"/>
          <w:sz w:val="20"/>
          <w:szCs w:val="20"/>
        </w:rPr>
        <w:t xml:space="preserve"> The image attached below shows how the framework determines the area of interest.</w:t>
      </w:r>
    </w:p>
    <w:p w14:paraId="4148113C" w14:textId="77777777" w:rsidR="0028286F" w:rsidRDefault="0028286F" w:rsidP="0028286F">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A4E3098" wp14:editId="70013C35">
            <wp:extent cx="4892040" cy="2437071"/>
            <wp:effectExtent l="19050" t="19050" r="22860" b="20955"/>
            <wp:docPr id="16292873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287369" name="Picture 1629287369"/>
                    <pic:cNvPicPr/>
                  </pic:nvPicPr>
                  <pic:blipFill>
                    <a:blip r:embed="rId14">
                      <a:extLst>
                        <a:ext uri="{28A0092B-C50C-407E-A947-70E740481C1C}">
                          <a14:useLocalDpi xmlns:a14="http://schemas.microsoft.com/office/drawing/2010/main" val="0"/>
                        </a:ext>
                      </a:extLst>
                    </a:blip>
                    <a:stretch>
                      <a:fillRect/>
                    </a:stretch>
                  </pic:blipFill>
                  <pic:spPr>
                    <a:xfrm>
                      <a:off x="0" y="0"/>
                      <a:ext cx="4902687" cy="2442375"/>
                    </a:xfrm>
                    <a:prstGeom prst="rect">
                      <a:avLst/>
                    </a:prstGeom>
                    <a:ln>
                      <a:solidFill>
                        <a:schemeClr val="tx1"/>
                      </a:solidFill>
                    </a:ln>
                  </pic:spPr>
                </pic:pic>
              </a:graphicData>
            </a:graphic>
          </wp:inline>
        </w:drawing>
      </w:r>
    </w:p>
    <w:p w14:paraId="36B12B6E" w14:textId="61B813EA" w:rsidR="0028286F" w:rsidRDefault="0028286F" w:rsidP="0028286F">
      <w:pPr>
        <w:jc w:val="center"/>
        <w:rPr>
          <w:rFonts w:ascii="Times New Roman" w:hAnsi="Times New Roman" w:cs="Times New Roman"/>
          <w:sz w:val="18"/>
          <w:szCs w:val="18"/>
        </w:rPr>
      </w:pPr>
      <w:r>
        <w:rPr>
          <w:rFonts w:ascii="Times New Roman" w:hAnsi="Times New Roman" w:cs="Times New Roman"/>
          <w:sz w:val="18"/>
          <w:szCs w:val="18"/>
        </w:rPr>
        <w:t>Figure 8: Areas of Interest the Marine Acoustic Experts can examine</w:t>
      </w:r>
    </w:p>
    <w:p w14:paraId="22323AC6" w14:textId="7B5EF0C0" w:rsidR="009856F8" w:rsidRDefault="009856F8" w:rsidP="009856F8">
      <w:pPr>
        <w:jc w:val="both"/>
        <w:rPr>
          <w:rFonts w:ascii="Times New Roman" w:hAnsi="Times New Roman" w:cs="Times New Roman"/>
          <w:sz w:val="20"/>
          <w:szCs w:val="20"/>
        </w:rPr>
      </w:pPr>
      <w:r w:rsidRPr="009856F8">
        <w:rPr>
          <w:rFonts w:ascii="Times New Roman" w:hAnsi="Times New Roman" w:cs="Times New Roman"/>
          <w:sz w:val="20"/>
          <w:szCs w:val="20"/>
        </w:rPr>
        <w:t xml:space="preserve">In summary, the IoU framework serves as a valuable tool for assessing the performance of our "ONE" and "MINUS" models by quantifying the agreement between their predictions. By identifying areas of disagreement and marking them as areas of interest, we enable </w:t>
      </w:r>
      <w:r w:rsidR="0028286F">
        <w:rPr>
          <w:rFonts w:ascii="Times New Roman" w:hAnsi="Times New Roman" w:cs="Times New Roman"/>
          <w:sz w:val="20"/>
          <w:szCs w:val="20"/>
        </w:rPr>
        <w:t>marine acoustics expert</w:t>
      </w:r>
      <w:r w:rsidRPr="009856F8">
        <w:rPr>
          <w:rFonts w:ascii="Times New Roman" w:hAnsi="Times New Roman" w:cs="Times New Roman"/>
          <w:sz w:val="20"/>
          <w:szCs w:val="20"/>
        </w:rPr>
        <w:t xml:space="preserve"> evaluation and refinement of the models for improved detection of sound sources, including those emitted by WECs.</w:t>
      </w:r>
    </w:p>
    <w:p w14:paraId="0447005F" w14:textId="77777777" w:rsidR="00EF684B" w:rsidRDefault="00EF684B" w:rsidP="009856F8">
      <w:pPr>
        <w:jc w:val="both"/>
        <w:rPr>
          <w:rFonts w:ascii="Times New Roman" w:hAnsi="Times New Roman" w:cs="Times New Roman"/>
          <w:sz w:val="20"/>
          <w:szCs w:val="20"/>
        </w:rPr>
      </w:pPr>
    </w:p>
    <w:p w14:paraId="4A7753C7" w14:textId="4F67813E" w:rsidR="00261C9B" w:rsidRPr="00EF684B" w:rsidRDefault="00261C9B" w:rsidP="004B3DDA">
      <w:pPr>
        <w:jc w:val="both"/>
        <w:rPr>
          <w:rFonts w:ascii="Times New Roman" w:hAnsi="Times New Roman" w:cs="Times New Roman"/>
          <w:b/>
          <w:bCs/>
        </w:rPr>
      </w:pPr>
      <w:r w:rsidRPr="00EF684B">
        <w:rPr>
          <w:rFonts w:ascii="Times New Roman" w:hAnsi="Times New Roman" w:cs="Times New Roman"/>
          <w:b/>
          <w:bCs/>
          <w:sz w:val="24"/>
          <w:szCs w:val="24"/>
        </w:rPr>
        <w:lastRenderedPageBreak/>
        <w:t>Recommendations</w:t>
      </w:r>
    </w:p>
    <w:p w14:paraId="7F0DD907" w14:textId="77777777" w:rsidR="0028286F" w:rsidRPr="0028286F" w:rsidRDefault="0028286F" w:rsidP="004B3DDA">
      <w:pPr>
        <w:jc w:val="both"/>
        <w:rPr>
          <w:rFonts w:ascii="Times New Roman" w:eastAsia="Times New Roman" w:hAnsi="Times New Roman" w:cs="Times New Roman"/>
          <w:color w:val="0D0D0D"/>
          <w:kern w:val="0"/>
          <w:sz w:val="20"/>
          <w:szCs w:val="20"/>
          <w:lang w:eastAsia="en-IN"/>
          <w14:ligatures w14:val="none"/>
        </w:rPr>
      </w:pPr>
      <w:r w:rsidRPr="0028286F">
        <w:rPr>
          <w:rFonts w:ascii="Times New Roman" w:eastAsia="Times New Roman" w:hAnsi="Times New Roman" w:cs="Times New Roman"/>
          <w:color w:val="0D0D0D"/>
          <w:kern w:val="0"/>
          <w:sz w:val="20"/>
          <w:szCs w:val="20"/>
          <w:lang w:eastAsia="en-IN"/>
          <w14:ligatures w14:val="none"/>
        </w:rPr>
        <w:t>In light of the outcomes from our “ONE MINUS” approach to classifying underwater acoustic signals, particularly the challenges presented by the "ONE" model's modest performance, we recognize the need for refinement in our methodologies. The future improvement of our model hinges on integrating both identified and unidentified noise sources within the same images during training. This will enable the model to better distinguish the specifics of identified sources and reduce the potential for confusion between them. Moreover, we propose the adoption of a single, unified model to process spectrograms. This change is anticipated to prevent the propagation of individual model errors into the final predictions, thereby reducing compounded error margins and enhancing overall identification accuracy.</w:t>
      </w:r>
    </w:p>
    <w:p w14:paraId="3BA62DFA" w14:textId="2EC60DD8" w:rsidR="00261C9B" w:rsidRPr="00EF684B" w:rsidRDefault="00261C9B" w:rsidP="004B3DDA">
      <w:pPr>
        <w:jc w:val="both"/>
        <w:rPr>
          <w:rFonts w:ascii="Times New Roman" w:hAnsi="Times New Roman" w:cs="Times New Roman"/>
          <w:b/>
          <w:bCs/>
          <w:sz w:val="24"/>
          <w:szCs w:val="24"/>
        </w:rPr>
      </w:pPr>
      <w:r w:rsidRPr="00EF684B">
        <w:rPr>
          <w:rFonts w:ascii="Times New Roman" w:hAnsi="Times New Roman" w:cs="Times New Roman"/>
          <w:b/>
          <w:bCs/>
          <w:sz w:val="24"/>
          <w:szCs w:val="24"/>
        </w:rPr>
        <w:t>Resources</w:t>
      </w:r>
    </w:p>
    <w:p w14:paraId="09C2301F" w14:textId="6F59C26D" w:rsidR="00E11F61" w:rsidRPr="00E11F61" w:rsidRDefault="00E11F61" w:rsidP="00E11F61">
      <w:pPr>
        <w:jc w:val="both"/>
        <w:rPr>
          <w:rFonts w:ascii="Times New Roman" w:hAnsi="Times New Roman" w:cs="Times New Roman"/>
        </w:rPr>
      </w:pPr>
      <w:r>
        <w:rPr>
          <w:rFonts w:ascii="Times New Roman" w:hAnsi="Times New Roman" w:cs="Times New Roman"/>
        </w:rPr>
        <w:t xml:space="preserve">[1] </w:t>
      </w:r>
      <w:r w:rsidRPr="00E11F61">
        <w:rPr>
          <w:rFonts w:ascii="Times New Roman" w:hAnsi="Times New Roman" w:cs="Times New Roman"/>
        </w:rPr>
        <w:t>YOLOV8: a new State-of-the-Art Computer Vision model. (n.d.). https://yolov8.com/</w:t>
      </w:r>
    </w:p>
    <w:p w14:paraId="420309A1" w14:textId="5DE28EA2" w:rsidR="00261C9B" w:rsidRPr="00F0741A" w:rsidRDefault="00E11F61" w:rsidP="00E11F61">
      <w:pPr>
        <w:jc w:val="both"/>
        <w:rPr>
          <w:rFonts w:ascii="Times New Roman" w:hAnsi="Times New Roman" w:cs="Times New Roman"/>
        </w:rPr>
      </w:pPr>
      <w:r>
        <w:rPr>
          <w:rFonts w:ascii="Times New Roman" w:hAnsi="Times New Roman" w:cs="Times New Roman"/>
        </w:rPr>
        <w:t xml:space="preserve">[2] </w:t>
      </w:r>
      <w:r w:rsidRPr="00E11F61">
        <w:rPr>
          <w:rFonts w:ascii="Times New Roman" w:hAnsi="Times New Roman" w:cs="Times New Roman"/>
        </w:rPr>
        <w:t>Ultralytics. (n.d.). GitHub - https://github.com/ultralytics/ultralytics</w:t>
      </w:r>
    </w:p>
    <w:p w14:paraId="51BAE850" w14:textId="77777777" w:rsidR="00F0741A" w:rsidRPr="00F0741A" w:rsidRDefault="00F0741A" w:rsidP="004B3DDA">
      <w:pPr>
        <w:jc w:val="both"/>
        <w:rPr>
          <w:rFonts w:ascii="Times New Roman" w:hAnsi="Times New Roman" w:cs="Times New Roman"/>
        </w:rPr>
      </w:pPr>
    </w:p>
    <w:p w14:paraId="405FB462" w14:textId="77777777" w:rsidR="0015477D" w:rsidRPr="00F0741A" w:rsidRDefault="0015477D" w:rsidP="004B3DDA">
      <w:pPr>
        <w:jc w:val="both"/>
        <w:rPr>
          <w:rFonts w:ascii="Times New Roman" w:hAnsi="Times New Roman" w:cs="Times New Roman"/>
        </w:rPr>
      </w:pPr>
    </w:p>
    <w:p w14:paraId="0646BEB7" w14:textId="77777777" w:rsidR="0015477D" w:rsidRPr="00F0741A" w:rsidRDefault="0015477D" w:rsidP="004B3DDA">
      <w:pPr>
        <w:jc w:val="both"/>
        <w:rPr>
          <w:rFonts w:ascii="Times New Roman" w:hAnsi="Times New Roman" w:cs="Times New Roman"/>
        </w:rPr>
      </w:pPr>
    </w:p>
    <w:sectPr w:rsidR="0015477D" w:rsidRPr="00F074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69AA"/>
    <w:multiLevelType w:val="hybridMultilevel"/>
    <w:tmpl w:val="C2C24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A9155B"/>
    <w:multiLevelType w:val="hybridMultilevel"/>
    <w:tmpl w:val="F60486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5497916"/>
    <w:multiLevelType w:val="hybridMultilevel"/>
    <w:tmpl w:val="3CDAC4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8187E4F"/>
    <w:multiLevelType w:val="hybridMultilevel"/>
    <w:tmpl w:val="D4F08D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6472F66"/>
    <w:multiLevelType w:val="hybridMultilevel"/>
    <w:tmpl w:val="110419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1083066"/>
    <w:multiLevelType w:val="hybridMultilevel"/>
    <w:tmpl w:val="D31A21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27B5E9E"/>
    <w:multiLevelType w:val="hybridMultilevel"/>
    <w:tmpl w:val="31CE0C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6139450">
    <w:abstractNumId w:val="4"/>
  </w:num>
  <w:num w:numId="2" w16cid:durableId="1135636603">
    <w:abstractNumId w:val="6"/>
  </w:num>
  <w:num w:numId="3" w16cid:durableId="1053893443">
    <w:abstractNumId w:val="1"/>
  </w:num>
  <w:num w:numId="4" w16cid:durableId="1231186759">
    <w:abstractNumId w:val="5"/>
  </w:num>
  <w:num w:numId="5" w16cid:durableId="1306931576">
    <w:abstractNumId w:val="0"/>
  </w:num>
  <w:num w:numId="6" w16cid:durableId="2079084604">
    <w:abstractNumId w:val="3"/>
  </w:num>
  <w:num w:numId="7" w16cid:durableId="21044931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IN" w:vendorID="64" w:dllVersion="0" w:nlCheck="1" w:checkStyle="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1C8"/>
    <w:rsid w:val="0015477D"/>
    <w:rsid w:val="00261C9B"/>
    <w:rsid w:val="0028286F"/>
    <w:rsid w:val="00313E26"/>
    <w:rsid w:val="003A1E19"/>
    <w:rsid w:val="003D2771"/>
    <w:rsid w:val="004B3DDA"/>
    <w:rsid w:val="00506B6B"/>
    <w:rsid w:val="005243FC"/>
    <w:rsid w:val="00555534"/>
    <w:rsid w:val="00595863"/>
    <w:rsid w:val="006E7112"/>
    <w:rsid w:val="009856F8"/>
    <w:rsid w:val="00A43DEA"/>
    <w:rsid w:val="00B42E60"/>
    <w:rsid w:val="00BD31C8"/>
    <w:rsid w:val="00C21E2E"/>
    <w:rsid w:val="00D16F2A"/>
    <w:rsid w:val="00D21AFA"/>
    <w:rsid w:val="00D25B3E"/>
    <w:rsid w:val="00E03172"/>
    <w:rsid w:val="00E11F61"/>
    <w:rsid w:val="00E220D0"/>
    <w:rsid w:val="00EF684B"/>
    <w:rsid w:val="00F0741A"/>
    <w:rsid w:val="00F61ACE"/>
    <w:rsid w:val="00F92A81"/>
    <w:rsid w:val="00FE0E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FA4D9D"/>
  <w15:chartTrackingRefBased/>
  <w15:docId w15:val="{FAA31512-394A-44E9-992F-89F45CF58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61C9B"/>
    <w:rPr>
      <w:color w:val="0563C1" w:themeColor="hyperlink"/>
      <w:u w:val="single"/>
    </w:rPr>
  </w:style>
  <w:style w:type="character" w:styleId="UnresolvedMention">
    <w:name w:val="Unresolved Mention"/>
    <w:basedOn w:val="DefaultParagraphFont"/>
    <w:uiPriority w:val="99"/>
    <w:semiHidden/>
    <w:unhideWhenUsed/>
    <w:rsid w:val="00261C9B"/>
    <w:rPr>
      <w:color w:val="605E5C"/>
      <w:shd w:val="clear" w:color="auto" w:fill="E1DFDD"/>
    </w:rPr>
  </w:style>
  <w:style w:type="paragraph" w:styleId="ListParagraph">
    <w:name w:val="List Paragraph"/>
    <w:basedOn w:val="Normal"/>
    <w:uiPriority w:val="34"/>
    <w:qFormat/>
    <w:rsid w:val="00FE0EEE"/>
    <w:pPr>
      <w:ind w:left="720"/>
      <w:contextualSpacing/>
    </w:pPr>
  </w:style>
  <w:style w:type="paragraph" w:styleId="NormalWeb">
    <w:name w:val="Normal (Web)"/>
    <w:basedOn w:val="Normal"/>
    <w:uiPriority w:val="99"/>
    <w:semiHidden/>
    <w:unhideWhenUsed/>
    <w:rsid w:val="004B3DD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PlainTable1">
    <w:name w:val="Plain Table 1"/>
    <w:basedOn w:val="TableNormal"/>
    <w:uiPriority w:val="41"/>
    <w:rsid w:val="004B3DD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E03172"/>
    <w:rPr>
      <w:sz w:val="16"/>
      <w:szCs w:val="16"/>
    </w:rPr>
  </w:style>
  <w:style w:type="paragraph" w:styleId="CommentText">
    <w:name w:val="annotation text"/>
    <w:basedOn w:val="Normal"/>
    <w:link w:val="CommentTextChar"/>
    <w:uiPriority w:val="99"/>
    <w:unhideWhenUsed/>
    <w:rsid w:val="00E03172"/>
    <w:pPr>
      <w:spacing w:line="240" w:lineRule="auto"/>
    </w:pPr>
    <w:rPr>
      <w:sz w:val="20"/>
      <w:szCs w:val="20"/>
    </w:rPr>
  </w:style>
  <w:style w:type="character" w:customStyle="1" w:styleId="CommentTextChar">
    <w:name w:val="Comment Text Char"/>
    <w:basedOn w:val="DefaultParagraphFont"/>
    <w:link w:val="CommentText"/>
    <w:uiPriority w:val="99"/>
    <w:rsid w:val="00E03172"/>
    <w:rPr>
      <w:sz w:val="20"/>
      <w:szCs w:val="20"/>
    </w:rPr>
  </w:style>
  <w:style w:type="paragraph" w:styleId="CommentSubject">
    <w:name w:val="annotation subject"/>
    <w:basedOn w:val="CommentText"/>
    <w:next w:val="CommentText"/>
    <w:link w:val="CommentSubjectChar"/>
    <w:uiPriority w:val="99"/>
    <w:semiHidden/>
    <w:unhideWhenUsed/>
    <w:rsid w:val="00E03172"/>
    <w:rPr>
      <w:b/>
      <w:bCs/>
    </w:rPr>
  </w:style>
  <w:style w:type="character" w:customStyle="1" w:styleId="CommentSubjectChar">
    <w:name w:val="Comment Subject Char"/>
    <w:basedOn w:val="CommentTextChar"/>
    <w:link w:val="CommentSubject"/>
    <w:uiPriority w:val="99"/>
    <w:semiHidden/>
    <w:rsid w:val="00E0317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14189">
      <w:bodyDiv w:val="1"/>
      <w:marLeft w:val="0"/>
      <w:marRight w:val="0"/>
      <w:marTop w:val="0"/>
      <w:marBottom w:val="0"/>
      <w:divBdr>
        <w:top w:val="none" w:sz="0" w:space="0" w:color="auto"/>
        <w:left w:val="none" w:sz="0" w:space="0" w:color="auto"/>
        <w:bottom w:val="none" w:sz="0" w:space="0" w:color="auto"/>
        <w:right w:val="none" w:sz="0" w:space="0" w:color="auto"/>
      </w:divBdr>
    </w:div>
    <w:div w:id="136577782">
      <w:bodyDiv w:val="1"/>
      <w:marLeft w:val="0"/>
      <w:marRight w:val="0"/>
      <w:marTop w:val="0"/>
      <w:marBottom w:val="0"/>
      <w:divBdr>
        <w:top w:val="none" w:sz="0" w:space="0" w:color="auto"/>
        <w:left w:val="none" w:sz="0" w:space="0" w:color="auto"/>
        <w:bottom w:val="none" w:sz="0" w:space="0" w:color="auto"/>
        <w:right w:val="none" w:sz="0" w:space="0" w:color="auto"/>
      </w:divBdr>
    </w:div>
    <w:div w:id="161623515">
      <w:bodyDiv w:val="1"/>
      <w:marLeft w:val="0"/>
      <w:marRight w:val="0"/>
      <w:marTop w:val="0"/>
      <w:marBottom w:val="0"/>
      <w:divBdr>
        <w:top w:val="none" w:sz="0" w:space="0" w:color="auto"/>
        <w:left w:val="none" w:sz="0" w:space="0" w:color="auto"/>
        <w:bottom w:val="none" w:sz="0" w:space="0" w:color="auto"/>
        <w:right w:val="none" w:sz="0" w:space="0" w:color="auto"/>
      </w:divBdr>
    </w:div>
    <w:div w:id="589315525">
      <w:bodyDiv w:val="1"/>
      <w:marLeft w:val="0"/>
      <w:marRight w:val="0"/>
      <w:marTop w:val="0"/>
      <w:marBottom w:val="0"/>
      <w:divBdr>
        <w:top w:val="none" w:sz="0" w:space="0" w:color="auto"/>
        <w:left w:val="none" w:sz="0" w:space="0" w:color="auto"/>
        <w:bottom w:val="none" w:sz="0" w:space="0" w:color="auto"/>
        <w:right w:val="none" w:sz="0" w:space="0" w:color="auto"/>
      </w:divBdr>
    </w:div>
    <w:div w:id="595091964">
      <w:bodyDiv w:val="1"/>
      <w:marLeft w:val="0"/>
      <w:marRight w:val="0"/>
      <w:marTop w:val="0"/>
      <w:marBottom w:val="0"/>
      <w:divBdr>
        <w:top w:val="none" w:sz="0" w:space="0" w:color="auto"/>
        <w:left w:val="none" w:sz="0" w:space="0" w:color="auto"/>
        <w:bottom w:val="none" w:sz="0" w:space="0" w:color="auto"/>
        <w:right w:val="none" w:sz="0" w:space="0" w:color="auto"/>
      </w:divBdr>
    </w:div>
    <w:div w:id="598761675">
      <w:bodyDiv w:val="1"/>
      <w:marLeft w:val="0"/>
      <w:marRight w:val="0"/>
      <w:marTop w:val="0"/>
      <w:marBottom w:val="0"/>
      <w:divBdr>
        <w:top w:val="none" w:sz="0" w:space="0" w:color="auto"/>
        <w:left w:val="none" w:sz="0" w:space="0" w:color="auto"/>
        <w:bottom w:val="none" w:sz="0" w:space="0" w:color="auto"/>
        <w:right w:val="none" w:sz="0" w:space="0" w:color="auto"/>
      </w:divBdr>
    </w:div>
    <w:div w:id="771365105">
      <w:bodyDiv w:val="1"/>
      <w:marLeft w:val="0"/>
      <w:marRight w:val="0"/>
      <w:marTop w:val="0"/>
      <w:marBottom w:val="0"/>
      <w:divBdr>
        <w:top w:val="none" w:sz="0" w:space="0" w:color="auto"/>
        <w:left w:val="none" w:sz="0" w:space="0" w:color="auto"/>
        <w:bottom w:val="none" w:sz="0" w:space="0" w:color="auto"/>
        <w:right w:val="none" w:sz="0" w:space="0" w:color="auto"/>
      </w:divBdr>
    </w:div>
    <w:div w:id="1107627097">
      <w:bodyDiv w:val="1"/>
      <w:marLeft w:val="0"/>
      <w:marRight w:val="0"/>
      <w:marTop w:val="0"/>
      <w:marBottom w:val="0"/>
      <w:divBdr>
        <w:top w:val="none" w:sz="0" w:space="0" w:color="auto"/>
        <w:left w:val="none" w:sz="0" w:space="0" w:color="auto"/>
        <w:bottom w:val="none" w:sz="0" w:space="0" w:color="auto"/>
        <w:right w:val="none" w:sz="0" w:space="0" w:color="auto"/>
      </w:divBdr>
      <w:divsChild>
        <w:div w:id="2038845158">
          <w:marLeft w:val="0"/>
          <w:marRight w:val="0"/>
          <w:marTop w:val="0"/>
          <w:marBottom w:val="0"/>
          <w:divBdr>
            <w:top w:val="single" w:sz="2" w:space="0" w:color="E3E3E3"/>
            <w:left w:val="single" w:sz="2" w:space="0" w:color="E3E3E3"/>
            <w:bottom w:val="single" w:sz="2" w:space="0" w:color="E3E3E3"/>
            <w:right w:val="single" w:sz="2" w:space="0" w:color="E3E3E3"/>
          </w:divBdr>
          <w:divsChild>
            <w:div w:id="1691446783">
              <w:marLeft w:val="0"/>
              <w:marRight w:val="0"/>
              <w:marTop w:val="0"/>
              <w:marBottom w:val="0"/>
              <w:divBdr>
                <w:top w:val="single" w:sz="2" w:space="0" w:color="E3E3E3"/>
                <w:left w:val="single" w:sz="2" w:space="0" w:color="E3E3E3"/>
                <w:bottom w:val="single" w:sz="2" w:space="0" w:color="E3E3E3"/>
                <w:right w:val="single" w:sz="2" w:space="0" w:color="E3E3E3"/>
              </w:divBdr>
              <w:divsChild>
                <w:div w:id="1837919035">
                  <w:marLeft w:val="0"/>
                  <w:marRight w:val="0"/>
                  <w:marTop w:val="0"/>
                  <w:marBottom w:val="0"/>
                  <w:divBdr>
                    <w:top w:val="single" w:sz="2" w:space="0" w:color="E3E3E3"/>
                    <w:left w:val="single" w:sz="2" w:space="0" w:color="E3E3E3"/>
                    <w:bottom w:val="single" w:sz="2" w:space="0" w:color="E3E3E3"/>
                    <w:right w:val="single" w:sz="2" w:space="0" w:color="E3E3E3"/>
                  </w:divBdr>
                  <w:divsChild>
                    <w:div w:id="1028874443">
                      <w:marLeft w:val="0"/>
                      <w:marRight w:val="0"/>
                      <w:marTop w:val="0"/>
                      <w:marBottom w:val="0"/>
                      <w:divBdr>
                        <w:top w:val="single" w:sz="2" w:space="0" w:color="E3E3E3"/>
                        <w:left w:val="single" w:sz="2" w:space="0" w:color="E3E3E3"/>
                        <w:bottom w:val="single" w:sz="2" w:space="0" w:color="E3E3E3"/>
                        <w:right w:val="single" w:sz="2" w:space="0" w:color="E3E3E3"/>
                      </w:divBdr>
                      <w:divsChild>
                        <w:div w:id="677125197">
                          <w:marLeft w:val="0"/>
                          <w:marRight w:val="0"/>
                          <w:marTop w:val="0"/>
                          <w:marBottom w:val="0"/>
                          <w:divBdr>
                            <w:top w:val="single" w:sz="2" w:space="0" w:color="E3E3E3"/>
                            <w:left w:val="single" w:sz="2" w:space="0" w:color="E3E3E3"/>
                            <w:bottom w:val="single" w:sz="2" w:space="0" w:color="E3E3E3"/>
                            <w:right w:val="single" w:sz="2" w:space="0" w:color="E3E3E3"/>
                          </w:divBdr>
                          <w:divsChild>
                            <w:div w:id="145510954">
                              <w:marLeft w:val="0"/>
                              <w:marRight w:val="0"/>
                              <w:marTop w:val="100"/>
                              <w:marBottom w:val="100"/>
                              <w:divBdr>
                                <w:top w:val="single" w:sz="2" w:space="0" w:color="E3E3E3"/>
                                <w:left w:val="single" w:sz="2" w:space="0" w:color="E3E3E3"/>
                                <w:bottom w:val="single" w:sz="2" w:space="0" w:color="E3E3E3"/>
                                <w:right w:val="single" w:sz="2" w:space="0" w:color="E3E3E3"/>
                              </w:divBdr>
                              <w:divsChild>
                                <w:div w:id="798457158">
                                  <w:marLeft w:val="0"/>
                                  <w:marRight w:val="0"/>
                                  <w:marTop w:val="0"/>
                                  <w:marBottom w:val="0"/>
                                  <w:divBdr>
                                    <w:top w:val="single" w:sz="2" w:space="0" w:color="E3E3E3"/>
                                    <w:left w:val="single" w:sz="2" w:space="0" w:color="E3E3E3"/>
                                    <w:bottom w:val="single" w:sz="2" w:space="0" w:color="E3E3E3"/>
                                    <w:right w:val="single" w:sz="2" w:space="0" w:color="E3E3E3"/>
                                  </w:divBdr>
                                  <w:divsChild>
                                    <w:div w:id="1543860283">
                                      <w:marLeft w:val="0"/>
                                      <w:marRight w:val="0"/>
                                      <w:marTop w:val="0"/>
                                      <w:marBottom w:val="0"/>
                                      <w:divBdr>
                                        <w:top w:val="single" w:sz="2" w:space="0" w:color="E3E3E3"/>
                                        <w:left w:val="single" w:sz="2" w:space="0" w:color="E3E3E3"/>
                                        <w:bottom w:val="single" w:sz="2" w:space="0" w:color="E3E3E3"/>
                                        <w:right w:val="single" w:sz="2" w:space="0" w:color="E3E3E3"/>
                                      </w:divBdr>
                                      <w:divsChild>
                                        <w:div w:id="1062679404">
                                          <w:marLeft w:val="0"/>
                                          <w:marRight w:val="0"/>
                                          <w:marTop w:val="0"/>
                                          <w:marBottom w:val="0"/>
                                          <w:divBdr>
                                            <w:top w:val="single" w:sz="2" w:space="0" w:color="E3E3E3"/>
                                            <w:left w:val="single" w:sz="2" w:space="0" w:color="E3E3E3"/>
                                            <w:bottom w:val="single" w:sz="2" w:space="0" w:color="E3E3E3"/>
                                            <w:right w:val="single" w:sz="2" w:space="0" w:color="E3E3E3"/>
                                          </w:divBdr>
                                          <w:divsChild>
                                            <w:div w:id="1602253023">
                                              <w:marLeft w:val="0"/>
                                              <w:marRight w:val="0"/>
                                              <w:marTop w:val="0"/>
                                              <w:marBottom w:val="0"/>
                                              <w:divBdr>
                                                <w:top w:val="single" w:sz="2" w:space="0" w:color="E3E3E3"/>
                                                <w:left w:val="single" w:sz="2" w:space="0" w:color="E3E3E3"/>
                                                <w:bottom w:val="single" w:sz="2" w:space="0" w:color="E3E3E3"/>
                                                <w:right w:val="single" w:sz="2" w:space="0" w:color="E3E3E3"/>
                                              </w:divBdr>
                                              <w:divsChild>
                                                <w:div w:id="467748184">
                                                  <w:marLeft w:val="0"/>
                                                  <w:marRight w:val="0"/>
                                                  <w:marTop w:val="0"/>
                                                  <w:marBottom w:val="0"/>
                                                  <w:divBdr>
                                                    <w:top w:val="single" w:sz="2" w:space="0" w:color="E3E3E3"/>
                                                    <w:left w:val="single" w:sz="2" w:space="0" w:color="E3E3E3"/>
                                                    <w:bottom w:val="single" w:sz="2" w:space="0" w:color="E3E3E3"/>
                                                    <w:right w:val="single" w:sz="2" w:space="0" w:color="E3E3E3"/>
                                                  </w:divBdr>
                                                  <w:divsChild>
                                                    <w:div w:id="578985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54559651">
          <w:marLeft w:val="0"/>
          <w:marRight w:val="0"/>
          <w:marTop w:val="0"/>
          <w:marBottom w:val="0"/>
          <w:divBdr>
            <w:top w:val="none" w:sz="0" w:space="0" w:color="auto"/>
            <w:left w:val="none" w:sz="0" w:space="0" w:color="auto"/>
            <w:bottom w:val="none" w:sz="0" w:space="0" w:color="auto"/>
            <w:right w:val="none" w:sz="0" w:space="0" w:color="auto"/>
          </w:divBdr>
        </w:div>
      </w:divsChild>
    </w:div>
    <w:div w:id="1234513601">
      <w:bodyDiv w:val="1"/>
      <w:marLeft w:val="0"/>
      <w:marRight w:val="0"/>
      <w:marTop w:val="0"/>
      <w:marBottom w:val="0"/>
      <w:divBdr>
        <w:top w:val="none" w:sz="0" w:space="0" w:color="auto"/>
        <w:left w:val="none" w:sz="0" w:space="0" w:color="auto"/>
        <w:bottom w:val="none" w:sz="0" w:space="0" w:color="auto"/>
        <w:right w:val="none" w:sz="0" w:space="0" w:color="auto"/>
      </w:divBdr>
    </w:div>
    <w:div w:id="1238327591">
      <w:bodyDiv w:val="1"/>
      <w:marLeft w:val="0"/>
      <w:marRight w:val="0"/>
      <w:marTop w:val="0"/>
      <w:marBottom w:val="0"/>
      <w:divBdr>
        <w:top w:val="none" w:sz="0" w:space="0" w:color="auto"/>
        <w:left w:val="none" w:sz="0" w:space="0" w:color="auto"/>
        <w:bottom w:val="none" w:sz="0" w:space="0" w:color="auto"/>
        <w:right w:val="none" w:sz="0" w:space="0" w:color="auto"/>
      </w:divBdr>
    </w:div>
    <w:div w:id="1266500281">
      <w:bodyDiv w:val="1"/>
      <w:marLeft w:val="0"/>
      <w:marRight w:val="0"/>
      <w:marTop w:val="0"/>
      <w:marBottom w:val="0"/>
      <w:divBdr>
        <w:top w:val="none" w:sz="0" w:space="0" w:color="auto"/>
        <w:left w:val="none" w:sz="0" w:space="0" w:color="auto"/>
        <w:bottom w:val="none" w:sz="0" w:space="0" w:color="auto"/>
        <w:right w:val="none" w:sz="0" w:space="0" w:color="auto"/>
      </w:divBdr>
    </w:div>
    <w:div w:id="1288511150">
      <w:bodyDiv w:val="1"/>
      <w:marLeft w:val="0"/>
      <w:marRight w:val="0"/>
      <w:marTop w:val="0"/>
      <w:marBottom w:val="0"/>
      <w:divBdr>
        <w:top w:val="none" w:sz="0" w:space="0" w:color="auto"/>
        <w:left w:val="none" w:sz="0" w:space="0" w:color="auto"/>
        <w:bottom w:val="none" w:sz="0" w:space="0" w:color="auto"/>
        <w:right w:val="none" w:sz="0" w:space="0" w:color="auto"/>
      </w:divBdr>
    </w:div>
    <w:div w:id="1305816161">
      <w:bodyDiv w:val="1"/>
      <w:marLeft w:val="0"/>
      <w:marRight w:val="0"/>
      <w:marTop w:val="0"/>
      <w:marBottom w:val="0"/>
      <w:divBdr>
        <w:top w:val="none" w:sz="0" w:space="0" w:color="auto"/>
        <w:left w:val="none" w:sz="0" w:space="0" w:color="auto"/>
        <w:bottom w:val="none" w:sz="0" w:space="0" w:color="auto"/>
        <w:right w:val="none" w:sz="0" w:space="0" w:color="auto"/>
      </w:divBdr>
      <w:divsChild>
        <w:div w:id="1269389624">
          <w:marLeft w:val="720"/>
          <w:marRight w:val="0"/>
          <w:marTop w:val="0"/>
          <w:marBottom w:val="0"/>
          <w:divBdr>
            <w:top w:val="none" w:sz="0" w:space="0" w:color="auto"/>
            <w:left w:val="none" w:sz="0" w:space="0" w:color="auto"/>
            <w:bottom w:val="none" w:sz="0" w:space="0" w:color="auto"/>
            <w:right w:val="none" w:sz="0" w:space="0" w:color="auto"/>
          </w:divBdr>
        </w:div>
        <w:div w:id="1876381513">
          <w:marLeft w:val="720"/>
          <w:marRight w:val="0"/>
          <w:marTop w:val="0"/>
          <w:marBottom w:val="0"/>
          <w:divBdr>
            <w:top w:val="none" w:sz="0" w:space="0" w:color="auto"/>
            <w:left w:val="none" w:sz="0" w:space="0" w:color="auto"/>
            <w:bottom w:val="none" w:sz="0" w:space="0" w:color="auto"/>
            <w:right w:val="none" w:sz="0" w:space="0" w:color="auto"/>
          </w:divBdr>
        </w:div>
      </w:divsChild>
    </w:div>
    <w:div w:id="1319186685">
      <w:bodyDiv w:val="1"/>
      <w:marLeft w:val="0"/>
      <w:marRight w:val="0"/>
      <w:marTop w:val="0"/>
      <w:marBottom w:val="0"/>
      <w:divBdr>
        <w:top w:val="none" w:sz="0" w:space="0" w:color="auto"/>
        <w:left w:val="none" w:sz="0" w:space="0" w:color="auto"/>
        <w:bottom w:val="none" w:sz="0" w:space="0" w:color="auto"/>
        <w:right w:val="none" w:sz="0" w:space="0" w:color="auto"/>
      </w:divBdr>
    </w:div>
    <w:div w:id="1502044320">
      <w:bodyDiv w:val="1"/>
      <w:marLeft w:val="0"/>
      <w:marRight w:val="0"/>
      <w:marTop w:val="0"/>
      <w:marBottom w:val="0"/>
      <w:divBdr>
        <w:top w:val="none" w:sz="0" w:space="0" w:color="auto"/>
        <w:left w:val="none" w:sz="0" w:space="0" w:color="auto"/>
        <w:bottom w:val="none" w:sz="0" w:space="0" w:color="auto"/>
        <w:right w:val="none" w:sz="0" w:space="0" w:color="auto"/>
      </w:divBdr>
    </w:div>
    <w:div w:id="1553273335">
      <w:bodyDiv w:val="1"/>
      <w:marLeft w:val="0"/>
      <w:marRight w:val="0"/>
      <w:marTop w:val="0"/>
      <w:marBottom w:val="0"/>
      <w:divBdr>
        <w:top w:val="none" w:sz="0" w:space="0" w:color="auto"/>
        <w:left w:val="none" w:sz="0" w:space="0" w:color="auto"/>
        <w:bottom w:val="none" w:sz="0" w:space="0" w:color="auto"/>
        <w:right w:val="none" w:sz="0" w:space="0" w:color="auto"/>
      </w:divBdr>
    </w:div>
    <w:div w:id="1555776175">
      <w:bodyDiv w:val="1"/>
      <w:marLeft w:val="0"/>
      <w:marRight w:val="0"/>
      <w:marTop w:val="0"/>
      <w:marBottom w:val="0"/>
      <w:divBdr>
        <w:top w:val="none" w:sz="0" w:space="0" w:color="auto"/>
        <w:left w:val="none" w:sz="0" w:space="0" w:color="auto"/>
        <w:bottom w:val="none" w:sz="0" w:space="0" w:color="auto"/>
        <w:right w:val="none" w:sz="0" w:space="0" w:color="auto"/>
      </w:divBdr>
    </w:div>
    <w:div w:id="1561790615">
      <w:bodyDiv w:val="1"/>
      <w:marLeft w:val="0"/>
      <w:marRight w:val="0"/>
      <w:marTop w:val="0"/>
      <w:marBottom w:val="0"/>
      <w:divBdr>
        <w:top w:val="none" w:sz="0" w:space="0" w:color="auto"/>
        <w:left w:val="none" w:sz="0" w:space="0" w:color="auto"/>
        <w:bottom w:val="none" w:sz="0" w:space="0" w:color="auto"/>
        <w:right w:val="none" w:sz="0" w:space="0" w:color="auto"/>
      </w:divBdr>
    </w:div>
    <w:div w:id="1672370572">
      <w:bodyDiv w:val="1"/>
      <w:marLeft w:val="0"/>
      <w:marRight w:val="0"/>
      <w:marTop w:val="0"/>
      <w:marBottom w:val="0"/>
      <w:divBdr>
        <w:top w:val="none" w:sz="0" w:space="0" w:color="auto"/>
        <w:left w:val="none" w:sz="0" w:space="0" w:color="auto"/>
        <w:bottom w:val="none" w:sz="0" w:space="0" w:color="auto"/>
        <w:right w:val="none" w:sz="0" w:space="0" w:color="auto"/>
      </w:divBdr>
    </w:div>
    <w:div w:id="1827087747">
      <w:bodyDiv w:val="1"/>
      <w:marLeft w:val="0"/>
      <w:marRight w:val="0"/>
      <w:marTop w:val="0"/>
      <w:marBottom w:val="0"/>
      <w:divBdr>
        <w:top w:val="none" w:sz="0" w:space="0" w:color="auto"/>
        <w:left w:val="none" w:sz="0" w:space="0" w:color="auto"/>
        <w:bottom w:val="none" w:sz="0" w:space="0" w:color="auto"/>
        <w:right w:val="none" w:sz="0" w:space="0" w:color="auto"/>
      </w:divBdr>
    </w:div>
    <w:div w:id="1844127313">
      <w:bodyDiv w:val="1"/>
      <w:marLeft w:val="0"/>
      <w:marRight w:val="0"/>
      <w:marTop w:val="0"/>
      <w:marBottom w:val="0"/>
      <w:divBdr>
        <w:top w:val="none" w:sz="0" w:space="0" w:color="auto"/>
        <w:left w:val="none" w:sz="0" w:space="0" w:color="auto"/>
        <w:bottom w:val="none" w:sz="0" w:space="0" w:color="auto"/>
        <w:right w:val="none" w:sz="0" w:space="0" w:color="auto"/>
      </w:divBdr>
    </w:div>
    <w:div w:id="2056389560">
      <w:bodyDiv w:val="1"/>
      <w:marLeft w:val="0"/>
      <w:marRight w:val="0"/>
      <w:marTop w:val="0"/>
      <w:marBottom w:val="0"/>
      <w:divBdr>
        <w:top w:val="none" w:sz="0" w:space="0" w:color="auto"/>
        <w:left w:val="none" w:sz="0" w:space="0" w:color="auto"/>
        <w:bottom w:val="none" w:sz="0" w:space="0" w:color="auto"/>
        <w:right w:val="none" w:sz="0" w:space="0" w:color="auto"/>
      </w:divBdr>
    </w:div>
    <w:div w:id="2070304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pnsn.org/spectrograms/what-is-a-spectrogram" TargetMode="External"/><Relationship Id="rId11" Type="http://schemas.openxmlformats.org/officeDocument/2006/relationships/image" Target="media/image5.jpg"/><Relationship Id="rId5" Type="http://schemas.openxmlformats.org/officeDocument/2006/relationships/hyperlink" Target="https://www.coastalwiki.org/wiki/Wave_energy_converters"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8</Pages>
  <Words>1847</Words>
  <Characters>10530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Shweta Manjunath</dc:creator>
  <cp:keywords/>
  <dc:description/>
  <cp:lastModifiedBy>Emily Rolen</cp:lastModifiedBy>
  <cp:revision>3</cp:revision>
  <dcterms:created xsi:type="dcterms:W3CDTF">2024-03-11T03:42:00Z</dcterms:created>
  <dcterms:modified xsi:type="dcterms:W3CDTF">2024-03-11T03:58:00Z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3ff95694e4e06221c2f52cec1ba65a7778517a74b191f192359219c4488bb84d</vt:lpwstr>
  </property>
</Properties>
</file>