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rFonts w:ascii="Arial" w:cs="Arial" w:eastAsia="Arial" w:hAnsi="Arial"/>
          <w:b/>
          <w:bCs/>
          <w:color w:val="1B3A5C"/>
          <w:sz w:val="60"/>
          <w:szCs w:val="60"/>
        </w:rPr>
        <w:t xml:space="preserve">Building Agentic AI Systems</w:t>
      </w:r>
    </w:p>
    <w:p>
      <w:pPr>
        <w:spacing w:after="120"/>
        <w:jc w:val="center"/>
      </w:pPr>
      <w:r>
        <w:rPr>
          <w:rFonts w:ascii="Arial" w:cs="Arial" w:eastAsia="Arial" w:hAnsi="Arial"/>
          <w:color w:val="2E75B6"/>
          <w:sz w:val="30"/>
          <w:szCs w:val="30"/>
        </w:rPr>
        <w:t xml:space="preserve">A Complete Guide from Fundamentals to Production</w:t>
      </w:r>
    </w:p>
    <w:p>
      <w:pPr>
        <w:pBdr>
          <w:bottom w:val="single" w:color="2E75B6" w:sz="6"/>
        </w:pBdr>
        <w:spacing w:after="300"/>
        <w:jc w:val="center"/>
      </w:pPr>
    </w:p>
    <w:p>
      <w:pPr>
        <w:spacing w:after="60" w:before="200"/>
        <w:jc w:val="center"/>
      </w:pPr>
      <w:r>
        <w:rPr>
          <w:rFonts w:ascii="Arial" w:cs="Arial" w:eastAsia="Arial" w:hAnsi="Arial"/>
          <w:b/>
          <w:bCs/>
          <w:color w:val="E67E22"/>
          <w:sz w:val="36"/>
          <w:szCs w:val="36"/>
        </w:rPr>
        <w:t xml:space="preserve">PART I — FOUNDATIONS</w:t>
      </w:r>
    </w:p>
    <w:p>
      <w:pPr>
        <w:spacing w:after="60"/>
        <w:jc w:val="center"/>
      </w:pPr>
      <w:r>
        <w:rPr>
          <w:rFonts w:ascii="Arial" w:cs="Arial" w:eastAsia="Arial" w:hAnsi="Arial"/>
          <w:color w:val="555555"/>
          <w:sz w:val="24"/>
          <w:szCs w:val="24"/>
        </w:rPr>
        <w:t xml:space="preserve">What Are AI Agents?  |  Designing Agent Systems  |  UX Design</w:t>
      </w:r>
    </w:p>
    <w:p>
      <w:pPr>
        <w:spacing w:after="100"/>
        <w:jc w:val="center"/>
      </w:pPr>
      <w:r>
        <w:rPr>
          <w:rFonts w:ascii="Arial" w:cs="Arial" w:eastAsia="Arial" w:hAnsi="Arial"/>
          <w:i/>
          <w:iCs/>
          <w:color w:val="777777"/>
          <w:sz w:val="22"/>
          <w:szCs w:val="22"/>
        </w:rPr>
        <w:t xml:space="preserve">For anyone new to the agentic AI world — learn every concept from scratch</w:t>
      </w:r>
    </w:p>
    <w:p>
      <w:pPr>
        <w:spacing w:before="600"/>
        <w:jc w:val="center"/>
      </w:pPr>
      <w:r>
        <w:rPr>
          <w:rFonts w:ascii="Arial" w:cs="Arial" w:eastAsia="Arial" w:hAnsi="Arial"/>
          <w:color w:val="999999"/>
          <w:sz w:val="22"/>
          <w:szCs w:val="22"/>
        </w:rPr>
        <w:t xml:space="preserve">Prepared by Debtanu  |  April 2026</w:t>
      </w:r>
    </w:p>
    <w:p>
      <w:r>
        <w:br w:type="page"/>
      </w:r>
    </w:p>
    <w:p>
      <w:pPr>
        <w:pStyle w:val="Heading1"/>
        <w:spacing w:after="220" w:before="400"/>
      </w:pPr>
      <w:r>
        <w:rPr>
          <w:rFonts w:ascii="Arial" w:cs="Arial" w:eastAsia="Arial" w:hAnsi="Arial"/>
          <w:b/>
          <w:bCs/>
          <w:color w:val="1B3A5C"/>
          <w:sz w:val="36"/>
          <w:szCs w:val="36"/>
        </w:rPr>
        <w:t xml:space="preserve">Table of Contents</w:t>
      </w:r>
    </w:p>
    <w:p>
      <w:pPr>
        <w:spacing w:after="100"/>
      </w:pPr>
    </w:p>
    <w:p>
      <w:pPr>
        <w:spacing w:after="120"/>
        <w:ind w:left="0"/>
      </w:pPr>
      <w:r>
        <w:rPr>
          <w:rFonts w:ascii="Arial" w:cs="Arial" w:eastAsia="Arial" w:hAnsi="Arial"/>
          <w:b/>
          <w:bCs/>
          <w:color w:val="1B3A5C"/>
          <w:sz w:val="24"/>
          <w:szCs w:val="24"/>
        </w:rPr>
        <w:t xml:space="preserve">SECTION 1: WHAT ARE AI AGENTS?</w:t>
      </w:r>
    </w:p>
    <w:p>
      <w:pPr>
        <w:spacing w:after="60"/>
        <w:ind w:left="200"/>
      </w:pPr>
      <w:r>
        <w:rPr>
          <w:rFonts w:ascii="Arial" w:cs="Arial" w:eastAsia="Arial" w:hAnsi="Arial"/>
          <w:b w:val="false"/>
          <w:bCs w:val="false"/>
          <w:color w:val="2E75B6"/>
          <w:sz w:val="22"/>
          <w:szCs w:val="22"/>
        </w:rPr>
        <w:t xml:space="preserve">  1.1  The Transformation — Why Agents Matter Now</w:t>
      </w:r>
    </w:p>
    <w:p>
      <w:pPr>
        <w:spacing w:after="60"/>
        <w:ind w:left="200"/>
      </w:pPr>
      <w:r>
        <w:rPr>
          <w:rFonts w:ascii="Arial" w:cs="Arial" w:eastAsia="Arial" w:hAnsi="Arial"/>
          <w:b w:val="false"/>
          <w:bCs w:val="false"/>
          <w:color w:val="2E75B6"/>
          <w:sz w:val="22"/>
          <w:szCs w:val="22"/>
        </w:rPr>
        <w:t xml:space="preserve">  1.2  Defining an AI Agent — The Spectrum of Autonomy</w:t>
      </w:r>
    </w:p>
    <w:p>
      <w:pPr>
        <w:spacing w:after="60"/>
        <w:ind w:left="200"/>
      </w:pPr>
      <w:r>
        <w:rPr>
          <w:rFonts w:ascii="Arial" w:cs="Arial" w:eastAsia="Arial" w:hAnsi="Arial"/>
          <w:b w:val="false"/>
          <w:bCs w:val="false"/>
          <w:color w:val="2E75B6"/>
          <w:sz w:val="22"/>
          <w:szCs w:val="22"/>
        </w:rPr>
        <w:t xml:space="preserve">  1.3  Agents vs Traditional AI — The Architecture Shift</w:t>
      </w:r>
    </w:p>
    <w:p>
      <w:pPr>
        <w:spacing w:after="60"/>
        <w:ind w:left="200"/>
      </w:pPr>
      <w:r>
        <w:rPr>
          <w:rFonts w:ascii="Arial" w:cs="Arial" w:eastAsia="Arial" w:hAnsi="Arial"/>
          <w:b w:val="false"/>
          <w:bCs w:val="false"/>
          <w:color w:val="2E75B6"/>
          <w:sz w:val="22"/>
          <w:szCs w:val="22"/>
        </w:rPr>
        <w:t xml:space="preserve">  1.4  The Agentic System — Five Core Components</w:t>
      </w:r>
    </w:p>
    <w:p>
      <w:pPr>
        <w:spacing w:after="60"/>
        <w:ind w:left="200"/>
      </w:pPr>
      <w:r>
        <w:rPr>
          <w:rFonts w:ascii="Arial" w:cs="Arial" w:eastAsia="Arial" w:hAnsi="Arial"/>
          <w:b w:val="false"/>
          <w:bCs w:val="false"/>
          <w:color w:val="2E75B6"/>
          <w:sz w:val="22"/>
          <w:szCs w:val="22"/>
        </w:rPr>
        <w:t xml:space="preserve">  1.5  Types of AI Agents — A Taxonomy</w:t>
      </w:r>
    </w:p>
    <w:p>
      <w:pPr>
        <w:spacing w:after="60"/>
        <w:ind w:left="200"/>
      </w:pPr>
      <w:r>
        <w:rPr>
          <w:rFonts w:ascii="Arial" w:cs="Arial" w:eastAsia="Arial" w:hAnsi="Arial"/>
          <w:b w:val="false"/>
          <w:bCs w:val="false"/>
          <w:color w:val="2E75B6"/>
          <w:sz w:val="22"/>
          <w:szCs w:val="22"/>
        </w:rPr>
        <w:t xml:space="preserve">  1.6  The Pretraining Revolution — Why Now?</w:t>
      </w:r>
    </w:p>
    <w:p>
      <w:pPr>
        <w:spacing w:after="60"/>
        <w:ind w:left="200"/>
      </w:pPr>
      <w:r>
        <w:rPr>
          <w:rFonts w:ascii="Arial" w:cs="Arial" w:eastAsia="Arial" w:hAnsi="Arial"/>
          <w:b w:val="false"/>
          <w:bCs w:val="false"/>
          <w:color w:val="2E75B6"/>
          <w:sz w:val="22"/>
          <w:szCs w:val="22"/>
        </w:rPr>
        <w:t xml:space="preserve">  1.7  Model Selection — Choosing the Right Brain</w:t>
      </w:r>
    </w:p>
    <w:p>
      <w:pPr>
        <w:spacing w:after="60"/>
        <w:ind w:left="200"/>
      </w:pPr>
      <w:r>
        <w:rPr>
          <w:rFonts w:ascii="Arial" w:cs="Arial" w:eastAsia="Arial" w:hAnsi="Arial"/>
          <w:b w:val="false"/>
          <w:bCs w:val="false"/>
          <w:color w:val="2E75B6"/>
          <w:sz w:val="22"/>
          <w:szCs w:val="22"/>
        </w:rPr>
        <w:t xml:space="preserve">  1.8  Application Patterns and Limitations</w:t>
      </w:r>
    </w:p>
    <w:p>
      <w:pPr>
        <w:spacing w:after="100"/>
      </w:pPr>
    </w:p>
    <w:p>
      <w:pPr>
        <w:spacing w:after="120"/>
        <w:ind w:left="0"/>
      </w:pPr>
      <w:r>
        <w:rPr>
          <w:rFonts w:ascii="Arial" w:cs="Arial" w:eastAsia="Arial" w:hAnsi="Arial"/>
          <w:b/>
          <w:bCs/>
          <w:color w:val="1B3A5C"/>
          <w:sz w:val="24"/>
          <w:szCs w:val="24"/>
        </w:rPr>
        <w:t xml:space="preserve">SECTION 2: DESIGNING YOUR FIRST AGENT SYSTEM</w:t>
      </w:r>
    </w:p>
    <w:p>
      <w:pPr>
        <w:spacing w:after="60"/>
        <w:ind w:left="200"/>
      </w:pPr>
      <w:r>
        <w:rPr>
          <w:rFonts w:ascii="Arial" w:cs="Arial" w:eastAsia="Arial" w:hAnsi="Arial"/>
          <w:b w:val="false"/>
          <w:bCs w:val="false"/>
          <w:color w:val="2E75B6"/>
          <w:sz w:val="22"/>
          <w:szCs w:val="22"/>
        </w:rPr>
        <w:t xml:space="preserve">  2.1  The Scoping Problem — Start Narrow, Ship Fast</w:t>
      </w:r>
    </w:p>
    <w:p>
      <w:pPr>
        <w:spacing w:after="60"/>
        <w:ind w:left="200"/>
      </w:pPr>
      <w:r>
        <w:rPr>
          <w:rFonts w:ascii="Arial" w:cs="Arial" w:eastAsia="Arial" w:hAnsi="Arial"/>
          <w:b w:val="false"/>
          <w:bCs w:val="false"/>
          <w:color w:val="2E75B6"/>
          <w:sz w:val="22"/>
          <w:szCs w:val="22"/>
        </w:rPr>
        <w:t xml:space="preserve">  2.2  Core Components Deep Dive</w:t>
      </w:r>
    </w:p>
    <w:p>
      <w:pPr>
        <w:spacing w:after="60"/>
        <w:ind w:left="200"/>
      </w:pPr>
      <w:r>
        <w:rPr>
          <w:rFonts w:ascii="Arial" w:cs="Arial" w:eastAsia="Arial" w:hAnsi="Arial"/>
          <w:b w:val="false"/>
          <w:bCs w:val="false"/>
          <w:color w:val="2E75B6"/>
          <w:sz w:val="22"/>
          <w:szCs w:val="22"/>
        </w:rPr>
        <w:t xml:space="preserve">  2.3  Building a Minimal Agent — From Zero to Working</w:t>
      </w:r>
    </w:p>
    <w:p>
      <w:pPr>
        <w:spacing w:after="60"/>
        <w:ind w:left="200"/>
      </w:pPr>
      <w:r>
        <w:rPr>
          <w:rFonts w:ascii="Arial" w:cs="Arial" w:eastAsia="Arial" w:hAnsi="Arial"/>
          <w:b w:val="false"/>
          <w:bCs w:val="false"/>
          <w:color w:val="2E75B6"/>
          <w:sz w:val="22"/>
          <w:szCs w:val="22"/>
        </w:rPr>
        <w:t xml:space="preserve">  2.4  The Two-Pass Invocation Pattern</w:t>
      </w:r>
    </w:p>
    <w:p>
      <w:pPr>
        <w:spacing w:after="60"/>
        <w:ind w:left="200"/>
      </w:pPr>
      <w:r>
        <w:rPr>
          <w:rFonts w:ascii="Arial" w:cs="Arial" w:eastAsia="Arial" w:hAnsi="Arial"/>
          <w:b w:val="false"/>
          <w:bCs w:val="false"/>
          <w:color w:val="2E75B6"/>
          <w:sz w:val="22"/>
          <w:szCs w:val="22"/>
        </w:rPr>
        <w:t xml:space="preserve">  2.5  The Generic Tool Dispatch Pattern</w:t>
      </w:r>
    </w:p>
    <w:p>
      <w:pPr>
        <w:spacing w:after="60"/>
        <w:ind w:left="200"/>
      </w:pPr>
      <w:r>
        <w:rPr>
          <w:rFonts w:ascii="Arial" w:cs="Arial" w:eastAsia="Arial" w:hAnsi="Arial"/>
          <w:b w:val="false"/>
          <w:bCs w:val="false"/>
          <w:color w:val="2E75B6"/>
          <w:sz w:val="22"/>
          <w:szCs w:val="22"/>
        </w:rPr>
        <w:t xml:space="preserve">  2.6  State Management with LangGraph</w:t>
      </w:r>
    </w:p>
    <w:p>
      <w:pPr>
        <w:spacing w:after="60"/>
        <w:ind w:left="200"/>
      </w:pPr>
      <w:r>
        <w:rPr>
          <w:rFonts w:ascii="Arial" w:cs="Arial" w:eastAsia="Arial" w:hAnsi="Arial"/>
          <w:b w:val="false"/>
          <w:bCs w:val="false"/>
          <w:color w:val="2E75B6"/>
          <w:sz w:val="22"/>
          <w:szCs w:val="22"/>
        </w:rPr>
        <w:t xml:space="preserve">  2.7  Validation from Day One</w:t>
      </w:r>
    </w:p>
    <w:p>
      <w:pPr>
        <w:spacing w:after="60"/>
        <w:ind w:left="200"/>
      </w:pPr>
      <w:r>
        <w:rPr>
          <w:rFonts w:ascii="Arial" w:cs="Arial" w:eastAsia="Arial" w:hAnsi="Arial"/>
          <w:b w:val="false"/>
          <w:bCs w:val="false"/>
          <w:color w:val="2E75B6"/>
          <w:sz w:val="22"/>
          <w:szCs w:val="22"/>
        </w:rPr>
        <w:t xml:space="preserve">  2.8  When to Add Complexity</w:t>
      </w:r>
    </w:p>
    <w:p>
      <w:pPr>
        <w:spacing w:after="100"/>
      </w:pPr>
    </w:p>
    <w:p>
      <w:pPr>
        <w:spacing w:after="120"/>
        <w:ind w:left="0"/>
      </w:pPr>
      <w:r>
        <w:rPr>
          <w:rFonts w:ascii="Arial" w:cs="Arial" w:eastAsia="Arial" w:hAnsi="Arial"/>
          <w:b/>
          <w:bCs/>
          <w:color w:val="1B3A5C"/>
          <w:sz w:val="24"/>
          <w:szCs w:val="24"/>
        </w:rPr>
        <w:t xml:space="preserve">SECTION 3: USER EXPERIENCE DESIGN FOR AGENTIC SYSTEMS</w:t>
      </w:r>
    </w:p>
    <w:p>
      <w:pPr>
        <w:spacing w:after="60"/>
        <w:ind w:left="200"/>
      </w:pPr>
      <w:r>
        <w:rPr>
          <w:rFonts w:ascii="Arial" w:cs="Arial" w:eastAsia="Arial" w:hAnsi="Arial"/>
          <w:b w:val="false"/>
          <w:bCs w:val="false"/>
          <w:color w:val="2E75B6"/>
          <w:sz w:val="22"/>
          <w:szCs w:val="22"/>
        </w:rPr>
        <w:t xml:space="preserve">  3.1  Why UX Determines Agent Success</w:t>
      </w:r>
    </w:p>
    <w:p>
      <w:pPr>
        <w:spacing w:after="60"/>
        <w:ind w:left="200"/>
      </w:pPr>
      <w:r>
        <w:rPr>
          <w:rFonts w:ascii="Arial" w:cs="Arial" w:eastAsia="Arial" w:hAnsi="Arial"/>
          <w:b w:val="false"/>
          <w:bCs w:val="false"/>
          <w:color w:val="2E75B6"/>
          <w:sz w:val="22"/>
          <w:szCs w:val="22"/>
        </w:rPr>
        <w:t xml:space="preserve">  3.2  Interaction Modalities — Text, GUI, Voice, Video</w:t>
      </w:r>
    </w:p>
    <w:p>
      <w:pPr>
        <w:spacing w:after="60"/>
        <w:ind w:left="200"/>
      </w:pPr>
      <w:r>
        <w:rPr>
          <w:rFonts w:ascii="Arial" w:cs="Arial" w:eastAsia="Arial" w:hAnsi="Arial"/>
          <w:b w:val="false"/>
          <w:bCs w:val="false"/>
          <w:color w:val="2E75B6"/>
          <w:sz w:val="22"/>
          <w:szCs w:val="22"/>
        </w:rPr>
        <w:t xml:space="preserve">  3.3  Combining Modalities for Seamless Experiences</w:t>
      </w:r>
    </w:p>
    <w:p>
      <w:pPr>
        <w:spacing w:after="60"/>
        <w:ind w:left="200"/>
      </w:pPr>
      <w:r>
        <w:rPr>
          <w:rFonts w:ascii="Arial" w:cs="Arial" w:eastAsia="Arial" w:hAnsi="Arial"/>
          <w:b w:val="false"/>
          <w:bCs w:val="false"/>
          <w:color w:val="2E75B6"/>
          <w:sz w:val="22"/>
          <w:szCs w:val="22"/>
        </w:rPr>
        <w:t xml:space="preserve">  3.4  The Autonomy Slider — Manual to Autonomous</w:t>
      </w:r>
    </w:p>
    <w:p>
      <w:pPr>
        <w:spacing w:after="60"/>
        <w:ind w:left="200"/>
      </w:pPr>
      <w:r>
        <w:rPr>
          <w:rFonts w:ascii="Arial" w:cs="Arial" w:eastAsia="Arial" w:hAnsi="Arial"/>
          <w:b w:val="false"/>
          <w:bCs w:val="false"/>
          <w:color w:val="2E75B6"/>
          <w:sz w:val="22"/>
          <w:szCs w:val="22"/>
        </w:rPr>
        <w:t xml:space="preserve">  3.5  Synchronous vs Asynchronous Experiences</w:t>
      </w:r>
    </w:p>
    <w:p>
      <w:pPr>
        <w:spacing w:after="60"/>
        <w:ind w:left="200"/>
      </w:pPr>
      <w:r>
        <w:rPr>
          <w:rFonts w:ascii="Arial" w:cs="Arial" w:eastAsia="Arial" w:hAnsi="Arial"/>
          <w:b w:val="false"/>
          <w:bCs w:val="false"/>
          <w:color w:val="2E75B6"/>
          <w:sz w:val="22"/>
          <w:szCs w:val="22"/>
        </w:rPr>
        <w:t xml:space="preserve">  3.6  Context Retention and Continuity</w:t>
      </w:r>
    </w:p>
    <w:p>
      <w:pPr>
        <w:spacing w:after="60"/>
        <w:ind w:left="200"/>
      </w:pPr>
      <w:r>
        <w:rPr>
          <w:rFonts w:ascii="Arial" w:cs="Arial" w:eastAsia="Arial" w:hAnsi="Arial"/>
          <w:b w:val="false"/>
          <w:bCs w:val="false"/>
          <w:color w:val="2E75B6"/>
          <w:sz w:val="22"/>
          <w:szCs w:val="22"/>
        </w:rPr>
        <w:t xml:space="preserve">  3.7  Communicating Capabilities and Uncertainty</w:t>
      </w:r>
    </w:p>
    <w:p>
      <w:pPr>
        <w:spacing w:after="60"/>
        <w:ind w:left="200"/>
      </w:pPr>
      <w:r>
        <w:rPr>
          <w:rFonts w:ascii="Arial" w:cs="Arial" w:eastAsia="Arial" w:hAnsi="Arial"/>
          <w:b w:val="false"/>
          <w:bCs w:val="false"/>
          <w:color w:val="2E75B6"/>
          <w:sz w:val="22"/>
          <w:szCs w:val="22"/>
        </w:rPr>
        <w:t xml:space="preserve">  3.8  Failing Gracefully</w:t>
      </w:r>
    </w:p>
    <w:p>
      <w:pPr>
        <w:spacing w:after="60"/>
        <w:ind w:left="200"/>
      </w:pPr>
      <w:r>
        <w:rPr>
          <w:rFonts w:ascii="Arial" w:cs="Arial" w:eastAsia="Arial" w:hAnsi="Arial"/>
          <w:b w:val="false"/>
          <w:bCs w:val="false"/>
          <w:color w:val="2E75B6"/>
          <w:sz w:val="22"/>
          <w:szCs w:val="22"/>
        </w:rPr>
        <w:t xml:space="preserve">  3.9  Trust in Interaction Design</w:t>
      </w:r>
    </w:p>
    <w:p>
      <w:pPr>
        <w:spacing w:after="60"/>
        <w:ind w:left="200"/>
      </w:pPr>
      <w:r>
        <w:rPr>
          <w:rFonts w:ascii="Arial" w:cs="Arial" w:eastAsia="Arial" w:hAnsi="Arial"/>
          <w:b w:val="false"/>
          <w:bCs w:val="false"/>
          <w:color w:val="2E75B6"/>
          <w:sz w:val="22"/>
          <w:szCs w:val="22"/>
        </w:rPr>
        <w:t xml:space="preserve">  3.10 UX Design Patterns and Anti-Patterns</w:t>
      </w:r>
    </w:p>
    <w:p>
      <w:r>
        <w:br w:type="page"/>
      </w:r>
    </w:p>
    <w:p>
      <w:pPr>
        <w:pStyle w:val="Heading1"/>
        <w:spacing w:after="220" w:before="400"/>
      </w:pPr>
      <w:r>
        <w:rPr>
          <w:rFonts w:ascii="Arial" w:cs="Arial" w:eastAsia="Arial" w:hAnsi="Arial"/>
          <w:b/>
          <w:bCs/>
          <w:color w:val="1B3A5C"/>
          <w:sz w:val="36"/>
          <w:szCs w:val="36"/>
        </w:rPr>
        <w:t xml:space="preserve">SECTION 1: What Are AI Agents?</w:t>
      </w:r>
    </w:p>
    <w:p>
      <w:pPr>
        <w:spacing w:after="160" w:line="320"/>
      </w:pPr>
      <w:r>
        <w:rPr>
          <w:rFonts w:ascii="Arial" w:cs="Arial" w:eastAsia="Arial" w:hAnsi="Arial"/>
          <w:color w:val="000000"/>
          <w:sz w:val="22"/>
          <w:szCs w:val="22"/>
        </w:rPr>
        <w:t xml:space="preserve">We are witnessing a profound technological transformation driven by autonomous agents — intelligent software systems capable of independent reasoning, decision-making, and interacting within dynamic environments. Unlike traditional software that follows predetermined paths, autonomous agents interpret contexts, adapt to changing scenarios, and perform sophisticated actions with minimal human oversight.</w:t>
      </w:r>
    </w:p>
    <w:p>
      <w:pPr>
        <w:spacing w:after="160" w:line="320"/>
      </w:pPr>
      <w:r>
        <w:rPr>
          <w:rFonts w:ascii="Arial" w:cs="Arial" w:eastAsia="Arial" w:hAnsi="Arial"/>
          <w:color w:val="000000"/>
          <w:sz w:val="22"/>
          <w:szCs w:val="22"/>
        </w:rPr>
        <w:t xml:space="preserve">This section builds your understanding of what agents are, why they matter now, how they differ from traditional AI, and how to think about the architectural components that make them work. By the end, you will have a clear mental model for understanding every concept in the rest of this guide.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1.1 The Transformation — Why Agents Matter Now</w:t>
      </w:r>
    </w:p>
    <w:p>
      <w:pPr>
        <w:spacing w:after="160" w:line="320"/>
      </w:pPr>
      <w:r>
        <w:rPr>
          <w:rFonts w:ascii="Arial" w:cs="Arial" w:eastAsia="Arial" w:hAnsi="Arial"/>
          <w:color w:val="000000"/>
          <w:sz w:val="22"/>
          <w:szCs w:val="22"/>
        </w:rPr>
        <w:t xml:space="preserve">For decades, software has been deterministic: given the same input, it produces the same output, following paths explicitly programmed by humans. AI changed this by enabling software to learn patterns from data and generate probabilistic outputs. But even advanced AI applications like GPT-powered chatbots had a fundamental limitation: they could only generate text. They couldn’t take actions.</w:t>
      </w:r>
    </w:p>
    <w:p>
      <w:pPr>
        <w:spacing w:after="160" w:line="320"/>
      </w:pPr>
      <w:r>
        <w:rPr>
          <w:rFonts w:ascii="Arial" w:cs="Arial" w:eastAsia="Arial" w:hAnsi="Arial"/>
          <w:color w:val="000000"/>
          <w:sz w:val="22"/>
          <w:szCs w:val="22"/>
        </w:rPr>
        <w:t xml:space="preserve">Agents change this equation. An agent doesn’t just generate a response — it reasons about what to do, selects and invokes tools, observes the results, and decides the next step. It can look up a database record, call an API, update a configuration, send a notification — and string these actions together into complex workflows. This is the leap from “AI that talks” to “AI that does.”</w:t>
      </w:r>
    </w:p>
    <w:p>
      <w:pPr>
        <w:spacing w:after="140" w:before="260"/>
      </w:pPr>
      <w:r>
        <w:rPr>
          <w:rFonts w:ascii="Arial" w:cs="Arial" w:eastAsia="Arial" w:hAnsi="Arial"/>
          <w:b/>
          <w:bCs/>
          <w:color w:val="E67E22"/>
          <w:sz w:val="26"/>
          <w:szCs w:val="26"/>
        </w:rPr>
        <w:t xml:space="preserve">What Changed to Make This Possible?</w:t>
      </w:r>
    </w:p>
    <w:p>
      <w:pPr>
        <w:spacing w:after="160" w:line="320"/>
      </w:pPr>
      <w:r>
        <w:rPr>
          <w:rFonts w:ascii="Arial" w:cs="Arial" w:eastAsia="Arial" w:hAnsi="Arial"/>
          <w:color w:val="000000"/>
          <w:sz w:val="22"/>
          <w:szCs w:val="22"/>
        </w:rPr>
        <w:t xml:space="preserve">Three breakthroughs converged to enable the current agent revolution:</w:t>
      </w:r>
    </w:p>
    <w:p>
      <w:pPr>
        <w:pStyle w:val="ListParagraph"/>
        <w:numPr>
          <w:ilvl w:val="0"/>
          <w:numId w:val="2"/>
        </w:numPr>
        <w:spacing w:after="100" w:line="300"/>
      </w:pPr>
      <w:r>
        <w:rPr>
          <w:rFonts w:ascii="Arial" w:cs="Arial" w:eastAsia="Arial" w:hAnsi="Arial"/>
          <w:b/>
          <w:bCs/>
          <w:sz w:val="22"/>
          <w:szCs w:val="22"/>
        </w:rPr>
        <w:t xml:space="preserve">Foundation models with tool-calling capability: </w:t>
      </w:r>
      <w:r>
        <w:rPr>
          <w:rFonts w:ascii="Arial" w:cs="Arial" w:eastAsia="Arial" w:hAnsi="Arial"/>
          <w:sz w:val="22"/>
          <w:szCs w:val="22"/>
        </w:rPr>
        <w:t xml:space="preserve">Modern LLMs (GPT-4o, Claude, Gemini) can generate structured function signatures and parameter selections, not just text. This means they can express “I want to call function X with parameter Y” in a format that code can parse and execute.</w:t>
      </w:r>
    </w:p>
    <w:p>
      <w:pPr>
        <w:pStyle w:val="ListParagraph"/>
        <w:numPr>
          <w:ilvl w:val="0"/>
          <w:numId w:val="2"/>
        </w:numPr>
        <w:spacing w:after="100" w:line="300"/>
      </w:pPr>
      <w:r>
        <w:rPr>
          <w:rFonts w:ascii="Arial" w:cs="Arial" w:eastAsia="Arial" w:hAnsi="Arial"/>
          <w:b/>
          <w:bCs/>
          <w:sz w:val="22"/>
          <w:szCs w:val="22"/>
        </w:rPr>
        <w:t xml:space="preserve">Orchestration frameworks: </w:t>
      </w:r>
      <w:r>
        <w:rPr>
          <w:rFonts w:ascii="Arial" w:cs="Arial" w:eastAsia="Arial" w:hAnsi="Arial"/>
          <w:sz w:val="22"/>
          <w:szCs w:val="22"/>
        </w:rPr>
        <w:t xml:space="preserve">Tools like LangChain, LangGraph, and AutoGen provide the infrastructure to execute those function calls, manage state, and coordinate multi-step workflows. They turn an LLM’s intention into actual action.</w:t>
      </w:r>
    </w:p>
    <w:p>
      <w:pPr>
        <w:pStyle w:val="ListParagraph"/>
        <w:numPr>
          <w:ilvl w:val="0"/>
          <w:numId w:val="2"/>
        </w:numPr>
        <w:spacing w:after="100" w:line="300"/>
      </w:pPr>
      <w:r>
        <w:rPr>
          <w:rFonts w:ascii="Arial" w:cs="Arial" w:eastAsia="Arial" w:hAnsi="Arial"/>
          <w:b/>
          <w:bCs/>
          <w:sz w:val="22"/>
          <w:szCs w:val="22"/>
        </w:rPr>
        <w:t xml:space="preserve">Standardized protocols: </w:t>
      </w:r>
      <w:r>
        <w:rPr>
          <w:rFonts w:ascii="Arial" w:cs="Arial" w:eastAsia="Arial" w:hAnsi="Arial"/>
          <w:sz w:val="22"/>
          <w:szCs w:val="22"/>
        </w:rPr>
        <w:t xml:space="preserve">MCP (Model Context Protocol) and A2A (Agent-to-Agent Protocol) provide uniform interfaces for agents to use remote tools and collaborate with each other, without writing custom integration code for each service.</w:t>
      </w:r>
    </w:p>
    <w:p>
      <w:pPr>
        <w:shd w:fill="E8F4FD" w:val="clear"/>
        <w:spacing w:after="0" w:before="160"/>
        <w:ind w:left="200" w:right="200"/>
      </w:pPr>
      <w:r>
        <w:rPr>
          <w:rFonts w:ascii="Arial" w:cs="Arial" w:eastAsia="Arial" w:hAnsi="Arial"/>
          <w:b/>
          <w:bCs/>
          <w:color w:val="1B3A5C"/>
          <w:sz w:val="22"/>
          <w:szCs w:val="22"/>
        </w:rPr>
        <w:t xml:space="preserve">▶ Key Insight</w:t>
      </w:r>
    </w:p>
    <w:p>
      <w:pPr>
        <w:shd w:fill="E8F4FD" w:val="clear"/>
        <w:spacing w:after="160"/>
        <w:ind w:left="200" w:right="200"/>
      </w:pPr>
      <w:r>
        <w:rPr>
          <w:rFonts w:ascii="Arial" w:cs="Arial" w:eastAsia="Arial" w:hAnsi="Arial"/>
          <w:color w:val="333333"/>
          <w:sz w:val="21"/>
          <w:szCs w:val="21"/>
        </w:rPr>
        <w:t xml:space="preserve">The power of agents isn’t in the model itself — it’s in the system around the model. The foundation model is the brain. Tools are the hands. Memory is the context. Orchestration is the strategy. Together, they form an agentic system.</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1.2 Defining an AI Agent — The Spectrum of Autonomy</w:t>
      </w:r>
    </w:p>
    <w:p>
      <w:pPr>
        <w:spacing w:after="160" w:line="320"/>
      </w:pPr>
      <w:r>
        <w:rPr>
          <w:rFonts w:ascii="Arial" w:cs="Arial" w:eastAsia="Arial" w:hAnsi="Arial"/>
          <w:color w:val="000000"/>
          <w:sz w:val="22"/>
          <w:szCs w:val="22"/>
        </w:rPr>
        <w:t xml:space="preserve">As the popularity of the term “agent” grows, its meaning has become diluted. Many systems labeled as agents are simply executing deterministic scripts or tightly controlled workflows. In practice, agency exists on a spectrum:</w:t>
      </w:r>
    </w:p>
    <w:p>
      <w:pPr>
        <w:spacing w:after="0" w:line="236"/>
        <w:ind w:left="300"/>
      </w:pPr>
      <w:r>
        <w:rPr>
          <w:rFonts w:ascii="Courier New" w:cs="Courier New" w:eastAsia="Courier New" w:hAnsi="Courier New"/>
          <w:color w:val="2C3E50"/>
          <w:sz w:val="17"/>
          <w:szCs w:val="17"/>
        </w:rPr>
        <w:t xml:space="preserve">THE AUTONOMY SPECTRUM</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DETERMINISTIC SCRIPT        RULE-BASED BOT         TRUE AGENT</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if order_status ==           if 'cancel' in msg:     Interprets intent,</w:t>
      </w:r>
    </w:p>
    <w:p>
      <w:pPr>
        <w:spacing w:after="0" w:line="236"/>
        <w:ind w:left="300"/>
      </w:pPr>
      <w:r>
        <w:rPr>
          <w:rFonts w:ascii="Courier New" w:cs="Courier New" w:eastAsia="Courier New" w:hAnsi="Courier New"/>
          <w:color w:val="2C3E50"/>
          <w:sz w:val="17"/>
          <w:szCs w:val="17"/>
        </w:rPr>
        <w:t xml:space="preserve">  'pending':                   call cancel_api()     reasons about context,</w:t>
      </w:r>
    </w:p>
    <w:p>
      <w:pPr>
        <w:spacing w:after="0" w:line="236"/>
        <w:ind w:left="300"/>
      </w:pPr>
      <w:r>
        <w:rPr>
          <w:rFonts w:ascii="Courier New" w:cs="Courier New" w:eastAsia="Courier New" w:hAnsi="Courier New"/>
          <w:color w:val="2C3E50"/>
          <w:sz w:val="17"/>
          <w:szCs w:val="17"/>
        </w:rPr>
        <w:t xml:space="preserve">  cancel_order()             elif 'refund' in msg:   selects from tools,</w:t>
      </w:r>
    </w:p>
    <w:p>
      <w:pPr>
        <w:spacing w:after="0" w:line="236"/>
        <w:ind w:left="300"/>
      </w:pPr>
      <w:r>
        <w:rPr>
          <w:rFonts w:ascii="Courier New" w:cs="Courier New" w:eastAsia="Courier New" w:hAnsi="Courier New"/>
          <w:color w:val="2C3E50"/>
          <w:sz w:val="17"/>
          <w:szCs w:val="17"/>
        </w:rPr>
        <w:t xml:space="preserve">                               call refund_api()     adapts plan based</w:t>
      </w:r>
    </w:p>
    <w:p>
      <w:pPr>
        <w:spacing w:after="0" w:line="236"/>
        <w:ind w:left="300"/>
      </w:pPr>
      <w:r>
        <w:rPr>
          <w:rFonts w:ascii="Courier New" w:cs="Courier New" w:eastAsia="Courier New" w:hAnsi="Courier New"/>
          <w:color w:val="2C3E50"/>
          <w:sz w:val="17"/>
          <w:szCs w:val="17"/>
        </w:rPr>
        <w:t xml:space="preserve">                                                     on results.</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No reasoning.               Pattern matching.        Real decision-making.</w:t>
      </w:r>
    </w:p>
    <w:p>
      <w:pPr>
        <w:spacing w:after="0" w:line="236"/>
        <w:ind w:left="300"/>
      </w:pPr>
      <w:r>
        <w:rPr>
          <w:rFonts w:ascii="Courier New" w:cs="Courier New" w:eastAsia="Courier New" w:hAnsi="Courier New"/>
          <w:color w:val="2C3E50"/>
          <w:sz w:val="17"/>
          <w:szCs w:val="17"/>
        </w:rPr>
        <w:t xml:space="preserve">No adaptation.              Limited flexibility.      Adapts to novel inputs.</w:t>
      </w:r>
    </w:p>
    <w:p>
      <w:pPr>
        <w:spacing w:after="0" w:line="236"/>
        <w:ind w:left="300"/>
      </w:pPr>
      <w:r>
        <w:rPr>
          <w:rFonts w:ascii="Courier New" w:cs="Courier New" w:eastAsia="Courier New" w:hAnsi="Courier New"/>
          <w:color w:val="2C3E50"/>
          <w:sz w:val="17"/>
          <w:szCs w:val="17"/>
        </w:rPr>
        <w:t xml:space="preserve">Predetermined path.         Predetermined rules.      Plans emerge dynamically.</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w:t>
      </w:r>
    </w:p>
    <w:p>
      <w:pPr>
        <w:spacing w:after="0" w:line="236"/>
        <w:ind w:left="300"/>
      </w:pPr>
      <w:r>
        <w:rPr>
          <w:rFonts w:ascii="Courier New" w:cs="Courier New" w:eastAsia="Courier New" w:hAnsi="Courier New"/>
          <w:color w:val="2C3E50"/>
          <w:sz w:val="17"/>
          <w:szCs w:val="17"/>
        </w:rPr>
        <w:t xml:space="preserve">ZERO AUTONOMY                                    FULL AUTONOMY</w:t>
      </w:r>
    </w:p>
    <w:p>
      <w:pPr>
        <w:spacing w:after="100"/>
      </w:pPr>
    </w:p>
    <w:p>
      <w:pPr>
        <w:spacing w:after="160" w:line="320"/>
      </w:pPr>
      <w:r>
        <w:rPr>
          <w:rFonts w:ascii="Arial" w:cs="Arial" w:eastAsia="Arial" w:hAnsi="Arial"/>
          <w:b/>
          <w:bCs/>
          <w:color w:val="000000"/>
          <w:sz w:val="22"/>
          <w:szCs w:val="22"/>
        </w:rPr>
        <w:t xml:space="preserve">The key test of a true agent: </w:t>
      </w:r>
      <w:r>
        <w:rPr>
          <w:rFonts w:ascii="Arial" w:cs="Arial" w:eastAsia="Arial" w:hAnsi="Arial"/>
          <w:color w:val="000000"/>
          <w:sz w:val="22"/>
          <w:szCs w:val="22"/>
        </w:rPr>
        <w:t xml:space="preserve">Does it demonstrate real decision-making rather than following static scripts? Can it handle inputs it has never seen before? Can it adapt its plan when intermediate results are unexpected? If yes, it’s an agent. If no, it’s automation.</w:t>
      </w:r>
    </w:p>
    <w:p>
      <w:pPr>
        <w:spacing w:after="140" w:before="260"/>
      </w:pPr>
      <w:r>
        <w:rPr>
          <w:rFonts w:ascii="Arial" w:cs="Arial" w:eastAsia="Arial" w:hAnsi="Arial"/>
          <w:b/>
          <w:bCs/>
          <w:color w:val="E67E22"/>
          <w:sz w:val="26"/>
          <w:szCs w:val="26"/>
        </w:rPr>
        <w:t xml:space="preserve">Real-World Example — The Difference in Action</w:t>
      </w:r>
    </w:p>
    <w:p>
      <w:pPr>
        <w:spacing w:after="160" w:line="320"/>
      </w:pPr>
      <w:r>
        <w:rPr>
          <w:rFonts w:ascii="Arial" w:cs="Arial" w:eastAsia="Arial" w:hAnsi="Arial"/>
          <w:color w:val="000000"/>
          <w:sz w:val="22"/>
          <w:szCs w:val="22"/>
        </w:rPr>
        <w:t xml:space="preserve">Imagine a user sends: “My order arrived damaged. The mug handle is cracked. I want a replacement but the same color if possible, otherwise just refund me.”</w:t>
      </w:r>
    </w:p>
    <w:p>
      <w:pPr>
        <w:pStyle w:val="ListParagraph"/>
        <w:numPr>
          <w:ilvl w:val="0"/>
          <w:numId w:val="3"/>
        </w:numPr>
        <w:spacing w:after="100" w:line="300"/>
      </w:pPr>
      <w:r>
        <w:rPr>
          <w:rFonts w:ascii="Arial" w:cs="Arial" w:eastAsia="Arial" w:hAnsi="Arial"/>
          <w:b/>
          <w:bCs/>
          <w:sz w:val="22"/>
          <w:szCs w:val="22"/>
        </w:rPr>
        <w:t xml:space="preserve">Deterministic script: </w:t>
      </w:r>
      <w:r>
        <w:rPr>
          <w:rFonts w:ascii="Arial" w:cs="Arial" w:eastAsia="Arial" w:hAnsi="Arial"/>
          <w:sz w:val="22"/>
          <w:szCs w:val="22"/>
        </w:rPr>
        <w:t xml:space="preserve">Can’t parse this. No predefined path for “damaged + replacement preference + fallback to refund.” Fails or routes to human.</w:t>
      </w:r>
    </w:p>
    <w:p>
      <w:pPr>
        <w:pStyle w:val="ListParagraph"/>
        <w:numPr>
          <w:ilvl w:val="0"/>
          <w:numId w:val="3"/>
        </w:numPr>
        <w:spacing w:after="100" w:line="300"/>
      </w:pPr>
      <w:r>
        <w:rPr>
          <w:rFonts w:ascii="Arial" w:cs="Arial" w:eastAsia="Arial" w:hAnsi="Arial"/>
          <w:b/>
          <w:bCs/>
          <w:sz w:val="22"/>
          <w:szCs w:val="22"/>
        </w:rPr>
        <w:t xml:space="preserve">Rule-based bot: </w:t>
      </w:r>
      <w:r>
        <w:rPr>
          <w:rFonts w:ascii="Arial" w:cs="Arial" w:eastAsia="Arial" w:hAnsi="Arial"/>
          <w:sz w:val="22"/>
          <w:szCs w:val="22"/>
        </w:rPr>
        <w:t xml:space="preserve">Might match “damaged” keyword, offer a generic refund form. Ignores the replacement preference and color request.</w:t>
      </w:r>
    </w:p>
    <w:p>
      <w:pPr>
        <w:pStyle w:val="ListParagraph"/>
        <w:numPr>
          <w:ilvl w:val="0"/>
          <w:numId w:val="3"/>
        </w:numPr>
        <w:spacing w:after="100" w:line="300"/>
      </w:pPr>
      <w:r>
        <w:rPr>
          <w:rFonts w:ascii="Arial" w:cs="Arial" w:eastAsia="Arial" w:hAnsi="Arial"/>
          <w:b/>
          <w:bCs/>
          <w:sz w:val="22"/>
          <w:szCs w:val="22"/>
        </w:rPr>
        <w:t xml:space="preserve">True agent: </w:t>
      </w:r>
      <w:r>
        <w:rPr>
          <w:rFonts w:ascii="Arial" w:cs="Arial" w:eastAsia="Arial" w:hAnsi="Arial"/>
          <w:sz w:val="22"/>
          <w:szCs w:val="22"/>
        </w:rPr>
        <w:t xml:space="preserve">Understands the intent (replacement preferred, refund as fallback). Checks inventory for same-color mug. If available, initiates replacement. If not, explains and initiates refund. All in one fluid conversation.</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1.3 Agents vs Traditional AI — The Architecture Shift</w:t>
      </w:r>
    </w:p>
    <w:p>
      <w:pPr>
        <w:spacing w:after="160" w:line="320"/>
      </w:pPr>
      <w:r>
        <w:rPr>
          <w:rFonts w:ascii="Arial" w:cs="Arial" w:eastAsia="Arial" w:hAnsi="Arial"/>
          <w:color w:val="000000"/>
          <w:sz w:val="22"/>
          <w:szCs w:val="22"/>
        </w:rPr>
        <w:t xml:space="preserve">Understanding the architectural difference between traditional AI applications and agent systems is fundamental. This isn’t just a terminology change — it’s a completely different design pattern.</w:t>
      </w:r>
    </w:p>
    <w:p>
      <w:pPr>
        <w:spacing w:after="140" w:before="260"/>
      </w:pPr>
      <w:r>
        <w:rPr>
          <w:rFonts w:ascii="Arial" w:cs="Arial" w:eastAsia="Arial" w:hAnsi="Arial"/>
          <w:b/>
          <w:bCs/>
          <w:color w:val="E67E22"/>
          <w:sz w:val="26"/>
          <w:szCs w:val="26"/>
        </w:rPr>
        <w:t xml:space="preserve">Traditional AI Application</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User   │───►│  Model  │───►│  Output │</w:t>
      </w:r>
    </w:p>
    <w:p>
      <w:pPr>
        <w:spacing w:after="0" w:line="236"/>
        <w:ind w:left="300"/>
      </w:pPr>
      <w:r>
        <w:rPr>
          <w:rFonts w:ascii="Courier New" w:cs="Courier New" w:eastAsia="Courier New" w:hAnsi="Courier New"/>
          <w:color w:val="2C3E50"/>
          <w:sz w:val="17"/>
          <w:szCs w:val="17"/>
        </w:rPr>
        <w:t xml:space="preserve">│  Input  │     │ (single │     │  (text) │</w:t>
      </w:r>
    </w:p>
    <w:p>
      <w:pPr>
        <w:spacing w:after="0" w:line="236"/>
        <w:ind w:left="300"/>
      </w:pPr>
      <w:r>
        <w:rPr>
          <w:rFonts w:ascii="Courier New" w:cs="Courier New" w:eastAsia="Courier New" w:hAnsi="Courier New"/>
          <w:color w:val="2C3E50"/>
          <w:sz w:val="17"/>
          <w:szCs w:val="17"/>
        </w:rPr>
        <w:t xml:space="preserve">│         │     │ call)   │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One shot. Input → Model → Output. Done.</w:t>
      </w:r>
    </w:p>
    <w:p>
      <w:pPr>
        <w:spacing w:after="0" w:line="236"/>
        <w:ind w:left="300"/>
      </w:pPr>
      <w:r>
        <w:rPr>
          <w:rFonts w:ascii="Courier New" w:cs="Courier New" w:eastAsia="Courier New" w:hAnsi="Courier New"/>
          <w:color w:val="2C3E50"/>
          <w:sz w:val="17"/>
          <w:szCs w:val="17"/>
        </w:rPr>
        <w:t xml:space="preserve">No tools. No memory. No iteration.</w:t>
      </w:r>
    </w:p>
    <w:p>
      <w:pPr>
        <w:spacing w:after="0" w:line="236"/>
        <w:ind w:left="300"/>
      </w:pPr>
      <w:r>
        <w:rPr>
          <w:rFonts w:ascii="Courier New" w:cs="Courier New" w:eastAsia="Courier New" w:hAnsi="Courier New"/>
          <w:color w:val="2C3E50"/>
          <w:sz w:val="17"/>
          <w:szCs w:val="17"/>
        </w:rPr>
        <w:t xml:space="preserve">Human decides what to do with the output.</w:t>
      </w:r>
    </w:p>
    <w:p>
      <w:pPr>
        <w:spacing w:after="100"/>
      </w:pPr>
    </w:p>
    <w:p>
      <w:pPr>
        <w:spacing w:after="140" w:before="260"/>
      </w:pPr>
      <w:r>
        <w:rPr>
          <w:rFonts w:ascii="Arial" w:cs="Arial" w:eastAsia="Arial" w:hAnsi="Arial"/>
          <w:b/>
          <w:bCs/>
          <w:color w:val="E67E22"/>
          <w:sz w:val="26"/>
          <w:szCs w:val="26"/>
        </w:rPr>
        <w:t xml:space="preserve">Agentic System</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User   │───►│  AGENTIC SYSTEM                          │</w:t>
      </w:r>
    </w:p>
    <w:p>
      <w:pPr>
        <w:spacing w:after="0" w:line="236"/>
        <w:ind w:left="300"/>
      </w:pPr>
      <w:r>
        <w:rPr>
          <w:rFonts w:ascii="Courier New" w:cs="Courier New" w:eastAsia="Courier New" w:hAnsi="Courier New"/>
          <w:color w:val="2C3E50"/>
          <w:sz w:val="17"/>
          <w:szCs w:val="17"/>
        </w:rPr>
        <w:t xml:space="preserve">│  Input  │     │                                         │</w:t>
      </w:r>
    </w:p>
    <w:p>
      <w:pPr>
        <w:spacing w:after="0" w:line="236"/>
        <w:ind w:left="300"/>
      </w:pPr>
      <w:r>
        <w:rPr>
          <w:rFonts w:ascii="Courier New" w:cs="Courier New" w:eastAsia="Courier New" w:hAnsi="Courier New"/>
          <w:color w:val="2C3E50"/>
          <w:sz w:val="17"/>
          <w:szCs w:val="17"/>
        </w:rPr>
        <w:t xml:space="preserve">└─────────┘     │  ┌─────────────┐                        │</w:t>
      </w:r>
    </w:p>
    <w:p>
      <w:pPr>
        <w:spacing w:after="0" w:line="236"/>
        <w:ind w:left="300"/>
      </w:pPr>
      <w:r>
        <w:rPr>
          <w:rFonts w:ascii="Courier New" w:cs="Courier New" w:eastAsia="Courier New" w:hAnsi="Courier New"/>
          <w:color w:val="2C3E50"/>
          <w:sz w:val="17"/>
          <w:szCs w:val="17"/>
        </w:rPr>
        <w:t xml:space="preserve">               │  │ LLM (Brain)  │──────┐                 │</w:t>
      </w:r>
    </w:p>
    <w:p>
      <w:pPr>
        <w:spacing w:after="0" w:line="236"/>
        <w:ind w:left="300"/>
      </w:pPr>
      <w:r>
        <w:rPr>
          <w:rFonts w:ascii="Courier New" w:cs="Courier New" w:eastAsia="Courier New" w:hAnsi="Courier New"/>
          <w:color w:val="2C3E50"/>
          <w:sz w:val="17"/>
          <w:szCs w:val="17"/>
        </w:rPr>
        <w:t xml:space="preserve">               │  │ Reason → Plan │      │                 │</w:t>
      </w:r>
    </w:p>
    <w:p>
      <w:pPr>
        <w:spacing w:after="0" w:line="236"/>
        <w:ind w:left="300"/>
      </w:pPr>
      <w:r>
        <w:rPr>
          <w:rFonts w:ascii="Courier New" w:cs="Courier New" w:eastAsia="Courier New" w:hAnsi="Courier New"/>
          <w:color w:val="2C3E50"/>
          <w:sz w:val="17"/>
          <w:szCs w:val="17"/>
        </w:rPr>
        <w:t xml:space="preserve">               │  └──────┬──────┘      │                 │</w:t>
      </w:r>
    </w:p>
    <w:p>
      <w:pPr>
        <w:spacing w:after="0" w:line="236"/>
        <w:ind w:left="300"/>
      </w:pPr>
      <w:r>
        <w:rPr>
          <w:rFonts w:ascii="Courier New" w:cs="Courier New" w:eastAsia="Courier New" w:hAnsi="Courier New"/>
          <w:color w:val="2C3E50"/>
          <w:sz w:val="17"/>
          <w:szCs w:val="17"/>
        </w:rPr>
        <w:t xml:space="preserve">               │         │      ┌─────┼─────┐          │</w:t>
      </w:r>
    </w:p>
    <w:p>
      <w:pPr>
        <w:spacing w:after="0" w:line="236"/>
        <w:ind w:left="300"/>
      </w:pPr>
      <w:r>
        <w:rPr>
          <w:rFonts w:ascii="Courier New" w:cs="Courier New" w:eastAsia="Courier New" w:hAnsi="Courier New"/>
          <w:color w:val="2C3E50"/>
          <w:sz w:val="17"/>
          <w:szCs w:val="17"/>
        </w:rPr>
        <w:t xml:space="preserve">               │         ▼      │     │     │          │</w:t>
      </w:r>
    </w:p>
    <w:p>
      <w:pPr>
        <w:spacing w:after="0" w:line="236"/>
        <w:ind w:left="300"/>
      </w:pPr>
      <w:r>
        <w:rPr>
          <w:rFonts w:ascii="Courier New" w:cs="Courier New" w:eastAsia="Courier New" w:hAnsi="Courier New"/>
          <w:color w:val="2C3E50"/>
          <w:sz w:val="17"/>
          <w:szCs w:val="17"/>
        </w:rPr>
        <w:t xml:space="preserve">               │  ┌───────┐ ┌─┼───┐ ┌─┼─────┐     │</w:t>
      </w:r>
    </w:p>
    <w:p>
      <w:pPr>
        <w:spacing w:after="0" w:line="236"/>
        <w:ind w:left="300"/>
      </w:pPr>
      <w:r>
        <w:rPr>
          <w:rFonts w:ascii="Courier New" w:cs="Courier New" w:eastAsia="Courier New" w:hAnsi="Courier New"/>
          <w:color w:val="2C3E50"/>
          <w:sz w:val="17"/>
          <w:szCs w:val="17"/>
        </w:rPr>
        <w:t xml:space="preserve">               │  │ Tools │ │Memory│ │Orchestr│     │</w:t>
      </w:r>
    </w:p>
    <w:p>
      <w:pPr>
        <w:spacing w:after="0" w:line="236"/>
        <w:ind w:left="300"/>
      </w:pPr>
      <w:r>
        <w:rPr>
          <w:rFonts w:ascii="Courier New" w:cs="Courier New" w:eastAsia="Courier New" w:hAnsi="Courier New"/>
          <w:color w:val="2C3E50"/>
          <w:sz w:val="17"/>
          <w:szCs w:val="17"/>
        </w:rPr>
        <w:t xml:space="preserve">               │  │ (Act) │ │(Know) │ │(Plan)   │     │</w:t>
      </w:r>
    </w:p>
    <w:p>
      <w:pPr>
        <w:spacing w:after="0" w:line="236"/>
        <w:ind w:left="300"/>
      </w:pPr>
      <w:r>
        <w:rPr>
          <w:rFonts w:ascii="Courier New" w:cs="Courier New" w:eastAsia="Courier New" w:hAnsi="Courier New"/>
          <w:color w:val="2C3E50"/>
          <w:sz w:val="17"/>
          <w:szCs w:val="17"/>
        </w:rPr>
        <w:t xml:space="preserve">               │  └───────┘ └──────┘ └────────┘     │</w:t>
      </w:r>
    </w:p>
    <w:p>
      <w:pPr>
        <w:spacing w:after="0" w:line="236"/>
        <w:ind w:left="300"/>
      </w:pPr>
      <w:r>
        <w:rPr>
          <w:rFonts w:ascii="Courier New" w:cs="Courier New" w:eastAsia="Courier New" w:hAnsi="Courier New"/>
          <w:color w:val="2C3E50"/>
          <w:sz w:val="17"/>
          <w:szCs w:val="17"/>
        </w:rPr>
        <w:t xml:space="preserve">               │         │                            │</w:t>
      </w:r>
    </w:p>
    <w:p>
      <w:pPr>
        <w:spacing w:after="0" w:line="236"/>
        <w:ind w:left="300"/>
      </w:pPr>
      <w:r>
        <w:rPr>
          <w:rFonts w:ascii="Courier New" w:cs="Courier New" w:eastAsia="Courier New" w:hAnsi="Courier New"/>
          <w:color w:val="2C3E50"/>
          <w:sz w:val="17"/>
          <w:szCs w:val="17"/>
        </w:rPr>
        <w:t xml:space="preserve">               │         ▼                            │</w:t>
      </w:r>
    </w:p>
    <w:p>
      <w:pPr>
        <w:spacing w:after="0" w:line="236"/>
        <w:ind w:left="300"/>
      </w:pPr>
      <w:r>
        <w:rPr>
          <w:rFonts w:ascii="Courier New" w:cs="Courier New" w:eastAsia="Courier New" w:hAnsi="Courier New"/>
          <w:color w:val="2C3E50"/>
          <w:sz w:val="17"/>
          <w:szCs w:val="17"/>
        </w:rPr>
        <w:t xml:space="preserve">               │  Observe result → Reason again       │</w:t>
      </w:r>
    </w:p>
    <w:p>
      <w:pPr>
        <w:spacing w:after="0" w:line="236"/>
        <w:ind w:left="300"/>
      </w:pPr>
      <w:r>
        <w:rPr>
          <w:rFonts w:ascii="Courier New" w:cs="Courier New" w:eastAsia="Courier New" w:hAnsi="Courier New"/>
          <w:color w:val="2C3E50"/>
          <w:sz w:val="17"/>
          <w:szCs w:val="17"/>
        </w:rPr>
        <w:t xml:space="preserve">               │  → Act again → ... → Final Answer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Multi-step. Iterative. Adaptive.</w:t>
      </w:r>
    </w:p>
    <w:p>
      <w:pPr>
        <w:spacing w:after="0" w:line="236"/>
        <w:ind w:left="300"/>
      </w:pPr>
      <w:r>
        <w:rPr>
          <w:rFonts w:ascii="Courier New" w:cs="Courier New" w:eastAsia="Courier New" w:hAnsi="Courier New"/>
          <w:color w:val="2C3E50"/>
          <w:sz w:val="17"/>
          <w:szCs w:val="17"/>
        </w:rPr>
        <w:t xml:space="preserve">Agent decides what to do next based on observations.</w:t>
      </w:r>
    </w:p>
    <w:p>
      <w:pPr>
        <w:spacing w:after="0" w:line="236"/>
        <w:ind w:left="300"/>
      </w:pPr>
      <w:r>
        <w:rPr>
          <w:rFonts w:ascii="Courier New" w:cs="Courier New" w:eastAsia="Courier New" w:hAnsi="Courier New"/>
          <w:color w:val="2C3E50"/>
          <w:sz w:val="17"/>
          <w:szCs w:val="17"/>
        </w:rPr>
        <w:t xml:space="preserve">Tools let it ACT. Memory lets it KNOW. Orchestration lets it PLAN.</w:t>
      </w:r>
    </w:p>
    <w:p>
      <w:pPr>
        <w:spacing w:after="100"/>
      </w:pPr>
    </w:p>
    <w:p>
      <w:pPr>
        <w:spacing w:after="140" w:before="260"/>
      </w:pPr>
      <w:r>
        <w:rPr>
          <w:rFonts w:ascii="Arial" w:cs="Arial" w:eastAsia="Arial" w:hAnsi="Arial"/>
          <w:b/>
          <w:bCs/>
          <w:color w:val="E67E22"/>
          <w:sz w:val="26"/>
          <w:szCs w:val="26"/>
        </w:rPr>
        <w:t xml:space="preserve">Comparison Table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720"/>
        <w:gridCol w:w="372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Dimension</w:t>
            </w:r>
          </w:p>
        </w:tc>
        <w:tc>
          <w:tcPr>
            <w:tcW w:type="dxa" w:w="3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Traditional AI</w:t>
            </w:r>
          </w:p>
        </w:tc>
        <w:tc>
          <w:tcPr>
            <w:tcW w:type="dxa" w:w="37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Agentic System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Execution</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Single inference. One input → one output.</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Multi-step loop. Reason → Act → Observe → Repeat.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Tools</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None. Model generates text only.</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APIs, databases, calculators, external services.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Memory</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None or limited to conversation window.</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Short-term (session) + long-term (cross-session) + RAG.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Planning</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Human decides the next step.</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Agent plans, selects tools, and executes autonomously.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Adaptation</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Fixed behavior per model version.</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Adapts based on observations and failures.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Error handling</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Returns wrong answer or crashes.</w:t>
            </w:r>
          </w:p>
        </w:tc>
        <w:tc>
          <w:tcPr>
            <w:tcW w:type="dxa" w:w="3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Can retry, fallback, ask for clarification, or escalate.</w:t>
            </w:r>
          </w:p>
        </w:tc>
      </w:tr>
    </w:tbl>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1.4 The Agentic System — Five Core Components</w:t>
      </w:r>
    </w:p>
    <w:p>
      <w:pPr>
        <w:spacing w:after="160" w:line="320"/>
      </w:pPr>
      <w:r>
        <w:rPr>
          <w:rFonts w:ascii="Arial" w:cs="Arial" w:eastAsia="Arial" w:hAnsi="Arial"/>
          <w:color w:val="000000"/>
          <w:sz w:val="22"/>
          <w:szCs w:val="22"/>
        </w:rPr>
        <w:t xml:space="preserve">An agent is not just a model — it’s a system. The term “agentic system” describes the full supporting functionality that enables an agent to run effectively. Understanding these five components is essential before building anything.</w:t>
      </w:r>
    </w:p>
    <w:p>
      <w:pPr>
        <w:spacing w:after="140" w:before="260"/>
      </w:pPr>
      <w:r>
        <w:rPr>
          <w:rFonts w:ascii="Arial" w:cs="Arial" w:eastAsia="Arial" w:hAnsi="Arial"/>
          <w:b/>
          <w:bCs/>
          <w:color w:val="E67E22"/>
          <w:sz w:val="26"/>
          <w:szCs w:val="26"/>
        </w:rPr>
        <w:t xml:space="preserve">Component 1: Foundation Model (The Brain)</w:t>
      </w:r>
    </w:p>
    <w:p>
      <w:pPr>
        <w:spacing w:after="160" w:line="320"/>
      </w:pPr>
      <w:r>
        <w:rPr>
          <w:rFonts w:ascii="Arial" w:cs="Arial" w:eastAsia="Arial" w:hAnsi="Arial"/>
          <w:color w:val="000000"/>
          <w:sz w:val="22"/>
          <w:szCs w:val="22"/>
        </w:rPr>
        <w:t xml:space="preserve">The LLM that drives reasoning, decision-making, and language understanding. It interprets user inputs, generates plans, selects tools, and composes final responses. The model itself cannot take actions — it can only generate text (including structured tool-call requests). Everything else in the system gives the brain’s decisions physical form.</w:t>
      </w:r>
    </w:p>
    <w:p>
      <w:pPr>
        <w:spacing w:after="100" w:before="200"/>
      </w:pPr>
      <w:r>
        <w:rPr>
          <w:rFonts w:ascii="Arial" w:cs="Arial" w:eastAsia="Arial" w:hAnsi="Arial"/>
          <w:b/>
          <w:bCs/>
          <w:color w:val="1ABC9C"/>
          <w:sz w:val="24"/>
          <w:szCs w:val="24"/>
        </w:rPr>
        <w:t xml:space="preserve">What the brain can do:</w:t>
      </w:r>
    </w:p>
    <w:p>
      <w:pPr>
        <w:pStyle w:val="ListParagraph"/>
        <w:numPr>
          <w:ilvl w:val="0"/>
          <w:numId w:val="3"/>
        </w:numPr>
        <w:spacing w:after="80" w:line="300"/>
      </w:pPr>
      <w:r>
        <w:rPr>
          <w:rFonts w:ascii="Arial" w:cs="Arial" w:eastAsia="Arial" w:hAnsi="Arial"/>
          <w:sz w:val="22"/>
          <w:szCs w:val="22"/>
        </w:rPr>
        <w:t xml:space="preserve">Contextual interpretation — navigate ambiguous situations without exhaustive preprogramming</w:t>
      </w:r>
    </w:p>
    <w:p>
      <w:pPr>
        <w:pStyle w:val="ListParagraph"/>
        <w:numPr>
          <w:ilvl w:val="0"/>
          <w:numId w:val="3"/>
        </w:numPr>
        <w:spacing w:after="80" w:line="300"/>
      </w:pPr>
      <w:r>
        <w:rPr>
          <w:rFonts w:ascii="Arial" w:cs="Arial" w:eastAsia="Arial" w:hAnsi="Arial"/>
          <w:sz w:val="22"/>
          <w:szCs w:val="22"/>
        </w:rPr>
        <w:t xml:space="preserve">Structured output generation — produce function call signatures, JSON, code</w:t>
      </w:r>
    </w:p>
    <w:p>
      <w:pPr>
        <w:pStyle w:val="ListParagraph"/>
        <w:numPr>
          <w:ilvl w:val="0"/>
          <w:numId w:val="3"/>
        </w:numPr>
        <w:spacing w:after="80" w:line="300"/>
      </w:pPr>
      <w:r>
        <w:rPr>
          <w:rFonts w:ascii="Arial" w:cs="Arial" w:eastAsia="Arial" w:hAnsi="Arial"/>
          <w:sz w:val="22"/>
          <w:szCs w:val="22"/>
        </w:rPr>
        <w:t xml:space="preserve">Multi-step reasoning — plan and sequence actions</w:t>
      </w:r>
    </w:p>
    <w:p>
      <w:pPr>
        <w:pStyle w:val="ListParagraph"/>
        <w:numPr>
          <w:ilvl w:val="0"/>
          <w:numId w:val="3"/>
        </w:numPr>
        <w:spacing w:after="80" w:line="300"/>
      </w:pPr>
      <w:r>
        <w:rPr>
          <w:rFonts w:ascii="Arial" w:cs="Arial" w:eastAsia="Arial" w:hAnsi="Arial"/>
          <w:sz w:val="22"/>
          <w:szCs w:val="22"/>
        </w:rPr>
        <w:t xml:space="preserve">Natural language understanding — interpret diverse user phrasings</w:t>
      </w:r>
    </w:p>
    <w:p>
      <w:pPr>
        <w:spacing w:after="140" w:before="260"/>
      </w:pPr>
      <w:r>
        <w:rPr>
          <w:rFonts w:ascii="Arial" w:cs="Arial" w:eastAsia="Arial" w:hAnsi="Arial"/>
          <w:b/>
          <w:bCs/>
          <w:color w:val="E67E22"/>
          <w:sz w:val="26"/>
          <w:szCs w:val="26"/>
        </w:rPr>
        <w:t xml:space="preserve">Component 2: Tools (The Hands)</w:t>
      </w:r>
    </w:p>
    <w:p>
      <w:pPr>
        <w:spacing w:after="160" w:line="320"/>
      </w:pPr>
      <w:r>
        <w:rPr>
          <w:rFonts w:ascii="Arial" w:cs="Arial" w:eastAsia="Arial" w:hAnsi="Arial"/>
          <w:color w:val="000000"/>
          <w:sz w:val="22"/>
          <w:szCs w:val="22"/>
        </w:rPr>
        <w:t xml:space="preserve">External functions the model can invoke to interact with the world. A tool can be as simple as a calculator or as complex as a full API integration. Tools are modular: developed, tested, and optimized independently, then registered with the agent. The model sees a tool’s name, description, and input/output schema — never the source code.</w:t>
      </w:r>
    </w:p>
    <w:p>
      <w:pPr>
        <w:spacing w:after="100" w:before="200"/>
      </w:pPr>
      <w:r>
        <w:rPr>
          <w:rFonts w:ascii="Arial" w:cs="Arial" w:eastAsia="Arial" w:hAnsi="Arial"/>
          <w:b/>
          <w:bCs/>
          <w:color w:val="1ABC9C"/>
          <w:sz w:val="24"/>
          <w:szCs w:val="24"/>
        </w:rPr>
        <w:t xml:space="preserve">Tool categories:</w:t>
      </w:r>
    </w:p>
    <w:p>
      <w:pPr>
        <w:pStyle w:val="ListParagraph"/>
        <w:numPr>
          <w:ilvl w:val="0"/>
          <w:numId w:val="3"/>
        </w:numPr>
        <w:spacing w:after="80" w:line="300"/>
      </w:pPr>
      <w:r>
        <w:rPr>
          <w:rFonts w:ascii="Arial" w:cs="Arial" w:eastAsia="Arial" w:hAnsi="Arial"/>
          <w:sz w:val="22"/>
          <w:szCs w:val="22"/>
        </w:rPr>
        <w:t xml:space="preserve">Local tools — in-process functions (math, conversions, validators)</w:t>
      </w:r>
    </w:p>
    <w:p>
      <w:pPr>
        <w:pStyle w:val="ListParagraph"/>
        <w:numPr>
          <w:ilvl w:val="0"/>
          <w:numId w:val="3"/>
        </w:numPr>
        <w:spacing w:after="80" w:line="300"/>
      </w:pPr>
      <w:r>
        <w:rPr>
          <w:rFonts w:ascii="Arial" w:cs="Arial" w:eastAsia="Arial" w:hAnsi="Arial"/>
          <w:sz w:val="22"/>
          <w:szCs w:val="22"/>
        </w:rPr>
        <w:t xml:space="preserve">API tools — HTTP calls to external services (databases, cloud APIs)</w:t>
      </w:r>
    </w:p>
    <w:p>
      <w:pPr>
        <w:pStyle w:val="ListParagraph"/>
        <w:numPr>
          <w:ilvl w:val="0"/>
          <w:numId w:val="3"/>
        </w:numPr>
        <w:spacing w:after="80" w:line="300"/>
      </w:pPr>
      <w:r>
        <w:rPr>
          <w:rFonts w:ascii="Arial" w:cs="Arial" w:eastAsia="Arial" w:hAnsi="Arial"/>
          <w:sz w:val="22"/>
          <w:szCs w:val="22"/>
        </w:rPr>
        <w:t xml:space="preserve">Plug-in tools — pre-built modules from platforms (Wikipedia, search)</w:t>
      </w:r>
    </w:p>
    <w:p>
      <w:pPr>
        <w:pStyle w:val="ListParagraph"/>
        <w:numPr>
          <w:ilvl w:val="0"/>
          <w:numId w:val="3"/>
        </w:numPr>
        <w:spacing w:after="80" w:line="300"/>
      </w:pPr>
      <w:r>
        <w:rPr>
          <w:rFonts w:ascii="Arial" w:cs="Arial" w:eastAsia="Arial" w:hAnsi="Arial"/>
          <w:sz w:val="22"/>
          <w:szCs w:val="22"/>
        </w:rPr>
        <w:t xml:space="preserve">MCP tools — standardized protocol for universal interoperability</w:t>
      </w:r>
    </w:p>
    <w:p>
      <w:pPr>
        <w:spacing w:after="140" w:before="260"/>
      </w:pPr>
      <w:r>
        <w:rPr>
          <w:rFonts w:ascii="Arial" w:cs="Arial" w:eastAsia="Arial" w:hAnsi="Arial"/>
          <w:b/>
          <w:bCs/>
          <w:color w:val="E67E22"/>
          <w:sz w:val="26"/>
          <w:szCs w:val="26"/>
        </w:rPr>
        <w:t xml:space="preserve">Component 3: Memory (The Context)</w:t>
      </w:r>
    </w:p>
    <w:p>
      <w:pPr>
        <w:spacing w:after="160" w:line="320"/>
      </w:pPr>
      <w:r>
        <w:rPr>
          <w:rFonts w:ascii="Arial" w:cs="Arial" w:eastAsia="Arial" w:hAnsi="Arial"/>
          <w:color w:val="000000"/>
          <w:sz w:val="22"/>
          <w:szCs w:val="22"/>
        </w:rPr>
        <w:t xml:space="preserve">Enables the agent to remember past interactions and access external knowledge. Without memory, each request starts from zero. Memory has two dimensions:</w:t>
      </w:r>
    </w:p>
    <w:p>
      <w:pPr>
        <w:pStyle w:val="ListParagraph"/>
        <w:numPr>
          <w:ilvl w:val="0"/>
          <w:numId w:val="3"/>
        </w:numPr>
        <w:spacing w:after="100" w:line="300"/>
      </w:pPr>
      <w:r>
        <w:rPr>
          <w:rFonts w:ascii="Arial" w:cs="Arial" w:eastAsia="Arial" w:hAnsi="Arial"/>
          <w:b/>
          <w:bCs/>
          <w:sz w:val="22"/>
          <w:szCs w:val="22"/>
        </w:rPr>
        <w:t xml:space="preserve">Knowledge: </w:t>
      </w:r>
      <w:r>
        <w:rPr>
          <w:rFonts w:ascii="Arial" w:cs="Arial" w:eastAsia="Arial" w:hAnsi="Arial"/>
          <w:sz w:val="22"/>
          <w:szCs w:val="22"/>
        </w:rPr>
        <w:t xml:space="preserve">External facts, documentation, policies — what the agent knows. Implemented via RAG, knowledge bases, knowledge graphs.</w:t>
      </w:r>
    </w:p>
    <w:p>
      <w:pPr>
        <w:pStyle w:val="ListParagraph"/>
        <w:numPr>
          <w:ilvl w:val="0"/>
          <w:numId w:val="3"/>
        </w:numPr>
        <w:spacing w:after="100" w:line="300"/>
      </w:pPr>
      <w:r>
        <w:rPr>
          <w:rFonts w:ascii="Arial" w:cs="Arial" w:eastAsia="Arial" w:hAnsi="Arial"/>
          <w:b/>
          <w:bCs/>
          <w:sz w:val="22"/>
          <w:szCs w:val="22"/>
        </w:rPr>
        <w:t xml:space="preserve">Experience: </w:t>
      </w:r>
      <w:r>
        <w:rPr>
          <w:rFonts w:ascii="Arial" w:cs="Arial" w:eastAsia="Arial" w:hAnsi="Arial"/>
          <w:sz w:val="22"/>
          <w:szCs w:val="22"/>
        </w:rPr>
        <w:t xml:space="preserve">Past interactions, tool results, user preferences — what the agent remembers. Implemented via conversation history, vector stores, session state.</w:t>
      </w:r>
    </w:p>
    <w:p>
      <w:pPr>
        <w:spacing w:after="140" w:before="260"/>
      </w:pPr>
      <w:r>
        <w:rPr>
          <w:rFonts w:ascii="Arial" w:cs="Arial" w:eastAsia="Arial" w:hAnsi="Arial"/>
          <w:b/>
          <w:bCs/>
          <w:color w:val="E67E22"/>
          <w:sz w:val="26"/>
          <w:szCs w:val="26"/>
        </w:rPr>
        <w:t xml:space="preserve">Component 4: Orchestration (The Strategy)</w:t>
      </w:r>
    </w:p>
    <w:p>
      <w:pPr>
        <w:spacing w:after="160" w:line="320"/>
      </w:pPr>
      <w:r>
        <w:rPr>
          <w:rFonts w:ascii="Arial" w:cs="Arial" w:eastAsia="Arial" w:hAnsi="Arial"/>
          <w:color w:val="000000"/>
          <w:sz w:val="22"/>
          <w:szCs w:val="22"/>
        </w:rPr>
        <w:t xml:space="preserve">The logic that coordinates everything: deciding which tools to call, in what order, with what parameters, and how to handle failures. Orchestration determines whether the agent uses a simple single-tool pattern or a complex multi-step workflow with branching and parallel execution.</w:t>
      </w:r>
    </w:p>
    <w:p>
      <w:pPr>
        <w:spacing w:after="140" w:before="260"/>
      </w:pPr>
      <w:r>
        <w:rPr>
          <w:rFonts w:ascii="Arial" w:cs="Arial" w:eastAsia="Arial" w:hAnsi="Arial"/>
          <w:b/>
          <w:bCs/>
          <w:color w:val="E67E22"/>
          <w:sz w:val="26"/>
          <w:szCs w:val="26"/>
        </w:rPr>
        <w:t xml:space="preserve">Component 5: Guardrails (The Safety Net)</w:t>
      </w:r>
    </w:p>
    <w:p>
      <w:pPr>
        <w:spacing w:after="160" w:line="320"/>
      </w:pPr>
      <w:r>
        <w:rPr>
          <w:rFonts w:ascii="Arial" w:cs="Arial" w:eastAsia="Arial" w:hAnsi="Arial"/>
          <w:color w:val="000000"/>
          <w:sz w:val="22"/>
          <w:szCs w:val="22"/>
        </w:rPr>
        <w:t xml:space="preserve">Input validation, output filtering, permission controls, and human-in-the-loop checkpoints that prevent the agent from causing harm. Guardrails become critical when tools can modify live data — a misconfigured agent with write access can cause irreversible damage.</w:t>
      </w:r>
    </w:p>
    <w:p>
      <w:pPr>
        <w:spacing w:after="140" w:before="260"/>
      </w:pPr>
      <w:r>
        <w:rPr>
          <w:rFonts w:ascii="Arial" w:cs="Arial" w:eastAsia="Arial" w:hAnsi="Arial"/>
          <w:b/>
          <w:bCs/>
          <w:color w:val="E67E22"/>
          <w:sz w:val="26"/>
          <w:szCs w:val="26"/>
        </w:rPr>
        <w:t xml:space="preserve">How Components Interact — System Architecture</w:t>
      </w:r>
    </w:p>
    <w:p>
      <w:pPr>
        <w:spacing w:after="0" w:line="236"/>
        <w:ind w:left="300"/>
      </w:pPr>
      <w:r>
        <w:rPr>
          <w:rFonts w:ascii="Courier New" w:cs="Courier New" w:eastAsia="Courier New" w:hAnsi="Courier New"/>
          <w:color w:val="2C3E50"/>
          <w:sz w:val="17"/>
          <w:szCs w:val="17"/>
        </w:rPr>
        <w:t xml:space="preserve">┌────────────────────────────────────────────────────────┐</w:t>
      </w:r>
    </w:p>
    <w:p>
      <w:pPr>
        <w:spacing w:after="0" w:line="236"/>
        <w:ind w:left="300"/>
      </w:pPr>
      <w:r>
        <w:rPr>
          <w:rFonts w:ascii="Courier New" w:cs="Courier New" w:eastAsia="Courier New" w:hAnsi="Courier New"/>
          <w:color w:val="2C3E50"/>
          <w:sz w:val="17"/>
          <w:szCs w:val="17"/>
        </w:rPr>
        <w:t xml:space="preserve">│                    USER QUERY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GUARDRAILS   │ ← Input validation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ORCHESTRATION │ ← Plan + coordinate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           ▼                   │</w:t>
      </w:r>
    </w:p>
    <w:p>
      <w:pPr>
        <w:spacing w:after="0" w:line="236"/>
        <w:ind w:left="300"/>
      </w:pPr>
      <w:r>
        <w:rPr>
          <w:rFonts w:ascii="Courier New" w:cs="Courier New" w:eastAsia="Courier New" w:hAnsi="Courier New"/>
          <w:color w:val="2C3E50"/>
          <w:sz w:val="17"/>
          <w:szCs w:val="17"/>
        </w:rPr>
        <w:t xml:space="preserve">│   ┌─────────┐ ┌─────────┐ ┌─────────┐          │</w:t>
      </w:r>
    </w:p>
    <w:p>
      <w:pPr>
        <w:spacing w:after="0" w:line="236"/>
        <w:ind w:left="300"/>
      </w:pPr>
      <w:r>
        <w:rPr>
          <w:rFonts w:ascii="Courier New" w:cs="Courier New" w:eastAsia="Courier New" w:hAnsi="Courier New"/>
          <w:color w:val="2C3E50"/>
          <w:sz w:val="17"/>
          <w:szCs w:val="17"/>
        </w:rPr>
        <w:t xml:space="preserve">│   │  MODEL  │ │  TOOLS  │ │ MEMORY  │          │</w:t>
      </w:r>
    </w:p>
    <w:p>
      <w:pPr>
        <w:spacing w:after="0" w:line="236"/>
        <w:ind w:left="300"/>
      </w:pPr>
      <w:r>
        <w:rPr>
          <w:rFonts w:ascii="Courier New" w:cs="Courier New" w:eastAsia="Courier New" w:hAnsi="Courier New"/>
          <w:color w:val="2C3E50"/>
          <w:sz w:val="17"/>
          <w:szCs w:val="17"/>
        </w:rPr>
        <w:t xml:space="preserve">│   │ (Reason)│ │ (Act)   │ │ (Know)  │          │</w:t>
      </w:r>
    </w:p>
    <w:p>
      <w:pPr>
        <w:spacing w:after="0" w:line="236"/>
        <w:ind w:left="300"/>
      </w:pPr>
      <w:r>
        <w:rPr>
          <w:rFonts w:ascii="Courier New" w:cs="Courier New" w:eastAsia="Courier New" w:hAnsi="Courier New"/>
          <w:color w:val="2C3E50"/>
          <w:sz w:val="17"/>
          <w:szCs w:val="17"/>
        </w:rPr>
        <w:t xml:space="preserve">│   └─────────┘ └─────────┘ └─────────┘          │</w:t>
      </w:r>
    </w:p>
    <w:p>
      <w:pPr>
        <w:spacing w:after="0" w:line="236"/>
        <w:ind w:left="300"/>
      </w:pPr>
      <w:r>
        <w:rPr>
          <w:rFonts w:ascii="Courier New" w:cs="Courier New" w:eastAsia="Courier New" w:hAnsi="Courier New"/>
          <w:color w:val="2C3E50"/>
          <w:sz w:val="17"/>
          <w:szCs w:val="17"/>
        </w:rPr>
        <w:t xml:space="preserve">│          │           │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GUARDRAILS   │ ← Output filtering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                 FINAL RESPONSE                       │</w:t>
      </w:r>
    </w:p>
    <w:p>
      <w:pPr>
        <w:spacing w:after="0" w:line="236"/>
        <w:ind w:left="300"/>
      </w:pPr>
      <w:r>
        <w:rPr>
          <w:rFonts w:ascii="Courier New" w:cs="Courier New" w:eastAsia="Courier New" w:hAnsi="Courier New"/>
          <w:color w:val="2C3E50"/>
          <w:sz w:val="17"/>
          <w:szCs w:val="17"/>
        </w:rPr>
        <w:t xml:space="preserv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1.5 Types of AI Agents — A Taxonomy</w:t>
      </w:r>
    </w:p>
    <w:p>
      <w:pPr>
        <w:spacing w:after="160" w:line="320"/>
      </w:pPr>
      <w:r>
        <w:rPr>
          <w:rFonts w:ascii="Arial" w:cs="Arial" w:eastAsia="Arial" w:hAnsi="Arial"/>
          <w:color w:val="000000"/>
          <w:sz w:val="22"/>
          <w:szCs w:val="22"/>
        </w:rPr>
        <w:t xml:space="preserve">The number and variety of agent types is growing rapidly. Here is the current taxonomy, with examples, ideal use cases, and architectural notes for each.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680"/>
        <w:gridCol w:w="2680"/>
        <w:gridCol w:w="26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Agent Type</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What It Does</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Real-World Examples</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Architecture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Business-Task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Automates predefined workflows. Deterministic sequences triggered by events.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UiPath RPA, Microsoft Power Automate, Zapier integrations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Minimal reasoning. Rule-based. Low latency.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Conversational</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Engages users through natural language. Optimized for dialogue management.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Customer service chatbots, virtual assistants, help desk bots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Intent recognition + turn-taking. Session memory important.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Research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Gathers, synthesizes, summarizes information from multiple sources.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Perplexity AI, Elicit, deep research tools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Multi-source retrieval + synthesis. High token usage.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Analytics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Interprets structured datasets. Generates insights, dashboards, reports.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Power BI Copilot, Glean, data analysis agents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SQL generation + visualization. Domain-specific schemas.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Developer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Code generation, refactoring, debugging. Deep IDE integration.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Cursor, GitHub Copilot, Windsurf, Claude Code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File system access + code execution. Context = codebase.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Domain-Specific</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Expert-level assistance in specialized fields.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Harvey (legal), Hippocratic AI (medical), finance agents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Domain-tuned models + compliance guardrails.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Browser-Using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Navigates websites, extracts info, takes actions autonomously.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Web automation, form-filling bots, data scraping agents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Visual perception + dynamic planning. Replaces RPA.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Voice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End-to-end speech understanding and generation.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Call center automation, appointment scheduling, IVR replacement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Low latency critical. Interruption handling.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Video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Avatar-based video responses. Lip-synced speech + gestures.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Sales, training, onboarding, virtual tutors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Rendering + animation + bandwidth. Uncanny valley risk.</w:t>
            </w:r>
          </w:p>
        </w:tc>
      </w:tr>
    </w:tbl>
    <w:p>
      <w:pPr>
        <w:spacing w:after="100"/>
      </w:pPr>
    </w:p>
    <w:p>
      <w:pPr>
        <w:shd w:fill="E8F4FD" w:val="clear"/>
        <w:spacing w:after="0" w:before="160"/>
        <w:ind w:left="200" w:right="200"/>
      </w:pPr>
      <w:r>
        <w:rPr>
          <w:rFonts w:ascii="Arial" w:cs="Arial" w:eastAsia="Arial" w:hAnsi="Arial"/>
          <w:b/>
          <w:bCs/>
          <w:color w:val="1B3A5C"/>
          <w:sz w:val="22"/>
          <w:szCs w:val="22"/>
        </w:rPr>
        <w:t xml:space="preserve">▶ Application Areas</w:t>
      </w:r>
    </w:p>
    <w:p>
      <w:pPr>
        <w:shd w:fill="E8F4FD" w:val="clear"/>
        <w:spacing w:after="160"/>
        <w:ind w:left="200" w:right="200"/>
      </w:pPr>
      <w:r>
        <w:rPr>
          <w:rFonts w:ascii="Arial" w:cs="Arial" w:eastAsia="Arial" w:hAnsi="Arial"/>
          <w:color w:val="333333"/>
          <w:sz w:val="21"/>
          <w:szCs w:val="21"/>
        </w:rPr>
        <w:t xml:space="preserve">Agents are being deployed across customer support, healthcare (triage, note-taking), finance (trading, compliance), education (personalized tutoring), logistics (supply chain), legal (document review), and software development. The pattern is: any domain with repetitive, rule-driven workflows that require contextual judgment is ripe for agentic automation.</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1.6 The Pretraining Revolution — Why Now?</w:t>
      </w:r>
    </w:p>
    <w:p>
      <w:pPr>
        <w:spacing w:after="160" w:line="320"/>
      </w:pPr>
      <w:r>
        <w:rPr>
          <w:rFonts w:ascii="Arial" w:cs="Arial" w:eastAsia="Arial" w:hAnsi="Arial"/>
          <w:color w:val="000000"/>
          <w:sz w:val="22"/>
          <w:szCs w:val="22"/>
        </w:rPr>
        <w:t xml:space="preserve">Traditional ML required hiring data scientists, collecting labeled datasets, training task-specific models, and deploying infrastructure. This took months and millions of dollars per use case. The pretraining revolution changed this: single models trained on massive data can now adapt to a wide range of tasks without additional training.</w:t>
      </w:r>
    </w:p>
    <w:p>
      <w:pPr>
        <w:spacing w:after="140" w:before="260"/>
      </w:pPr>
      <w:r>
        <w:rPr>
          <w:rFonts w:ascii="Arial" w:cs="Arial" w:eastAsia="Arial" w:hAnsi="Arial"/>
          <w:b/>
          <w:bCs/>
          <w:color w:val="E67E22"/>
          <w:sz w:val="26"/>
          <w:szCs w:val="26"/>
        </w:rPr>
        <w:t xml:space="preserve">The Paradigm Shift</w:t>
      </w:r>
    </w:p>
    <w:p>
      <w:pPr>
        <w:spacing w:after="0" w:line="236"/>
        <w:ind w:left="300"/>
      </w:pPr>
      <w:r>
        <w:rPr>
          <w:rFonts w:ascii="Courier New" w:cs="Courier New" w:eastAsia="Courier New" w:hAnsi="Courier New"/>
          <w:color w:val="2C3E50"/>
          <w:sz w:val="17"/>
          <w:szCs w:val="17"/>
        </w:rPr>
        <w:t xml:space="preserve">TRADITIONAL ML (before):                 PRETRAINED MODELS (now):</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Problem → Collect data → Label data     Problem → API call to hosted model</w:t>
      </w:r>
    </w:p>
    <w:p>
      <w:pPr>
        <w:spacing w:after="0" w:line="236"/>
        <w:ind w:left="300"/>
      </w:pPr>
      <w:r>
        <w:rPr>
          <w:rFonts w:ascii="Courier New" w:cs="Courier New" w:eastAsia="Courier New" w:hAnsi="Courier New"/>
          <w:color w:val="2C3E50"/>
          <w:sz w:val="17"/>
          <w:szCs w:val="17"/>
        </w:rPr>
        <w:t xml:space="preserve">→ Train model → Deploy → Monitor         → Prompt engineering → Done</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Timeline: 3-12 months                    Timeline: Hours to days</w:t>
      </w:r>
    </w:p>
    <w:p>
      <w:pPr>
        <w:spacing w:after="0" w:line="236"/>
        <w:ind w:left="300"/>
      </w:pPr>
      <w:r>
        <w:rPr>
          <w:rFonts w:ascii="Courier New" w:cs="Courier New" w:eastAsia="Courier New" w:hAnsi="Courier New"/>
          <w:color w:val="2C3E50"/>
          <w:sz w:val="17"/>
          <w:szCs w:val="17"/>
        </w:rPr>
        <w:t xml:space="preserve">Cost: $100K-$1M per use case             Cost: API usage fees ($10-$1000/mo)</w:t>
      </w:r>
    </w:p>
    <w:p>
      <w:pPr>
        <w:spacing w:after="0" w:line="236"/>
        <w:ind w:left="300"/>
      </w:pPr>
      <w:r>
        <w:rPr>
          <w:rFonts w:ascii="Courier New" w:cs="Courier New" w:eastAsia="Courier New" w:hAnsi="Courier New"/>
          <w:color w:val="2C3E50"/>
          <w:sz w:val="17"/>
          <w:szCs w:val="17"/>
        </w:rPr>
        <w:t xml:space="preserve">Team: ML engineers, data scientists      Team: Any developer with API key</w:t>
      </w:r>
    </w:p>
    <w:p>
      <w:pPr>
        <w:spacing w:after="0" w:line="236"/>
        <w:ind w:left="300"/>
      </w:pPr>
      <w:r>
        <w:rPr>
          <w:rFonts w:ascii="Courier New" w:cs="Courier New" w:eastAsia="Courier New" w:hAnsi="Courier New"/>
          <w:color w:val="2C3E50"/>
          <w:sz w:val="17"/>
          <w:szCs w:val="17"/>
        </w:rPr>
        <w:t xml:space="preserve">Models: One model per task               Models: One model, many tasks</w:t>
      </w:r>
    </w:p>
    <w:p>
      <w:pPr>
        <w:spacing w:after="100"/>
      </w:pPr>
    </w:p>
    <w:p>
      <w:pPr>
        <w:spacing w:after="160" w:line="320"/>
      </w:pPr>
      <w:r>
        <w:rPr>
          <w:rFonts w:ascii="Arial" w:cs="Arial" w:eastAsia="Arial" w:hAnsi="Arial"/>
          <w:color w:val="000000"/>
          <w:sz w:val="22"/>
          <w:szCs w:val="22"/>
        </w:rPr>
        <w:t xml:space="preserve">This dramatically lowers the barrier to building AI applications. A single developer with an API key can now build what previously required a dedicated ML team. But it also creates a new challenge: with so many capable models available, how do you choose?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1.7 Model Selection — Choosing the Right Brain</w:t>
      </w:r>
    </w:p>
    <w:p>
      <w:pPr>
        <w:spacing w:after="160" w:line="320"/>
      </w:pPr>
      <w:r>
        <w:rPr>
          <w:rFonts w:ascii="Arial" w:cs="Arial" w:eastAsia="Arial" w:hAnsi="Arial"/>
          <w:color w:val="000000"/>
          <w:sz w:val="22"/>
          <w:szCs w:val="22"/>
        </w:rPr>
        <w:t xml:space="preserve">The model is the most fundamental choice in agent design. It determines reasoning quality, latency, cost, and capability boundaries. Here’s a framework for making this decision.</w:t>
      </w:r>
    </w:p>
    <w:p>
      <w:pPr>
        <w:spacing w:after="140" w:before="260"/>
      </w:pPr>
      <w:r>
        <w:rPr>
          <w:rFonts w:ascii="Arial" w:cs="Arial" w:eastAsia="Arial" w:hAnsi="Arial"/>
          <w:b/>
          <w:bCs/>
          <w:color w:val="E67E22"/>
          <w:sz w:val="26"/>
          <w:szCs w:val="26"/>
        </w:rPr>
        <w:t xml:space="preserve">Decision Framework</w:t>
      </w:r>
    </w:p>
    <w:p>
      <w:pPr>
        <w:spacing w:after="0" w:line="236"/>
        <w:ind w:left="300"/>
      </w:pPr>
      <w:r>
        <w:rPr>
          <w:rFonts w:ascii="Courier New" w:cs="Courier New" w:eastAsia="Courier New" w:hAnsi="Courier New"/>
          <w:color w:val="2C3E50"/>
          <w:sz w:val="17"/>
          <w:szCs w:val="17"/>
        </w:rPr>
        <w:t xml:space="preserve">START HERE</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 What is the task complexity?</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 SIMPLE (classification, extraction, routing)</w:t>
      </w:r>
    </w:p>
    <w:p>
      <w:pPr>
        <w:spacing w:after="0" w:line="236"/>
        <w:ind w:left="300"/>
      </w:pPr>
      <w:r>
        <w:rPr>
          <w:rFonts w:ascii="Courier New" w:cs="Courier New" w:eastAsia="Courier New" w:hAnsi="Courier New"/>
          <w:color w:val="2C3E50"/>
          <w:sz w:val="17"/>
          <w:szCs w:val="17"/>
        </w:rPr>
        <w:t xml:space="preserve">   │      → Small model (Phi-4, Llama 8B, distilled BERT)</w:t>
      </w:r>
    </w:p>
    <w:p>
      <w:pPr>
        <w:spacing w:after="0" w:line="236"/>
        <w:ind w:left="300"/>
      </w:pPr>
      <w:r>
        <w:rPr>
          <w:rFonts w:ascii="Courier New" w:cs="Courier New" w:eastAsia="Courier New" w:hAnsi="Courier New"/>
          <w:color w:val="2C3E50"/>
          <w:sz w:val="17"/>
          <w:szCs w:val="17"/>
        </w:rPr>
        <w:t xml:space="preserve">   │      Low cost, low latency, deployable on edge</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 MODERATE (multi-step reasoning, tool use, dialogue)</w:t>
      </w:r>
    </w:p>
    <w:p>
      <w:pPr>
        <w:spacing w:after="0" w:line="236"/>
        <w:ind w:left="300"/>
      </w:pPr>
      <w:r>
        <w:rPr>
          <w:rFonts w:ascii="Courier New" w:cs="Courier New" w:eastAsia="Courier New" w:hAnsi="Courier New"/>
          <w:color w:val="2C3E50"/>
          <w:sz w:val="17"/>
          <w:szCs w:val="17"/>
        </w:rPr>
        <w:t xml:space="preserve">   │      → General-purpose model (GPT-4o, Claude Sonnet)</w:t>
      </w:r>
    </w:p>
    <w:p>
      <w:pPr>
        <w:spacing w:after="0" w:line="236"/>
        <w:ind w:left="300"/>
      </w:pPr>
      <w:r>
        <w:rPr>
          <w:rFonts w:ascii="Courier New" w:cs="Courier New" w:eastAsia="Courier New" w:hAnsi="Courier New"/>
          <w:color w:val="2C3E50"/>
          <w:sz w:val="17"/>
          <w:szCs w:val="17"/>
        </w:rPr>
        <w:t xml:space="preserve">   │      Good balance of capability and cost</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 COMPLEX (open-ended research, creative, expert-level)</w:t>
      </w:r>
    </w:p>
    <w:p>
      <w:pPr>
        <w:spacing w:after="0" w:line="236"/>
        <w:ind w:left="300"/>
      </w:pPr>
      <w:r>
        <w:rPr>
          <w:rFonts w:ascii="Courier New" w:cs="Courier New" w:eastAsia="Courier New" w:hAnsi="Courier New"/>
          <w:color w:val="2C3E50"/>
          <w:sz w:val="17"/>
          <w:szCs w:val="17"/>
        </w:rPr>
        <w:t xml:space="preserve">          → Frontier model (GPT-5, Claude Opus, Gemini Ultra)</w:t>
      </w:r>
    </w:p>
    <w:p>
      <w:pPr>
        <w:spacing w:after="0" w:line="236"/>
        <w:ind w:left="300"/>
      </w:pPr>
      <w:r>
        <w:rPr>
          <w:rFonts w:ascii="Courier New" w:cs="Courier New" w:eastAsia="Courier New" w:hAnsi="Courier New"/>
          <w:color w:val="2C3E50"/>
          <w:sz w:val="17"/>
          <w:szCs w:val="17"/>
        </w:rPr>
        <w:t xml:space="preserve">          Highest capability, highest cost</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THEN CONSIDER:</w:t>
      </w:r>
    </w:p>
    <w:p>
      <w:pPr>
        <w:spacing w:after="0" w:line="236"/>
        <w:ind w:left="300"/>
      </w:pPr>
      <w:r>
        <w:rPr>
          <w:rFonts w:ascii="Courier New" w:cs="Courier New" w:eastAsia="Courier New" w:hAnsi="Courier New"/>
          <w:color w:val="2C3E50"/>
          <w:sz w:val="17"/>
          <w:szCs w:val="17"/>
        </w:rPr>
        <w:t xml:space="preserve">   • Modality: Need images/audio? → Multimodal model</w:t>
      </w:r>
    </w:p>
    <w:p>
      <w:pPr>
        <w:spacing w:after="0" w:line="236"/>
        <w:ind w:left="300"/>
      </w:pPr>
      <w:r>
        <w:rPr>
          <w:rFonts w:ascii="Courier New" w:cs="Courier New" w:eastAsia="Courier New" w:hAnsi="Courier New"/>
          <w:color w:val="2C3E50"/>
          <w:sz w:val="17"/>
          <w:szCs w:val="17"/>
        </w:rPr>
        <w:t xml:space="preserve">   • Latency: Real-time chat? → Smaller/faster model</w:t>
      </w:r>
    </w:p>
    <w:p>
      <w:pPr>
        <w:spacing w:after="0" w:line="236"/>
        <w:ind w:left="300"/>
      </w:pPr>
      <w:r>
        <w:rPr>
          <w:rFonts w:ascii="Courier New" w:cs="Courier New" w:eastAsia="Courier New" w:hAnsi="Courier New"/>
          <w:color w:val="2C3E50"/>
          <w:sz w:val="17"/>
          <w:szCs w:val="17"/>
        </w:rPr>
        <w:t xml:space="preserve">   • Privacy: Data can't leave premises? → Open source + self-host</w:t>
      </w:r>
    </w:p>
    <w:p>
      <w:pPr>
        <w:spacing w:after="0" w:line="236"/>
        <w:ind w:left="300"/>
      </w:pPr>
      <w:r>
        <w:rPr>
          <w:rFonts w:ascii="Courier New" w:cs="Courier New" w:eastAsia="Courier New" w:hAnsi="Courier New"/>
          <w:color w:val="2C3E50"/>
          <w:sz w:val="17"/>
          <w:szCs w:val="17"/>
        </w:rPr>
        <w:t xml:space="preserve">   • Cost: Budget constrained? → Smaller model or open source</w:t>
      </w:r>
    </w:p>
    <w:p>
      <w:pPr>
        <w:spacing w:after="0" w:line="236"/>
        <w:ind w:left="300"/>
      </w:pPr>
      <w:r>
        <w:rPr>
          <w:rFonts w:ascii="Courier New" w:cs="Courier New" w:eastAsia="Courier New" w:hAnsi="Courier New"/>
          <w:color w:val="2C3E50"/>
          <w:sz w:val="17"/>
          <w:szCs w:val="17"/>
        </w:rPr>
        <w:t xml:space="preserve">   • Customization: Need domain-specific behavior? → Fine-tunable model</w:t>
      </w:r>
    </w:p>
    <w:p>
      <w:pPr>
        <w:spacing w:after="100"/>
      </w:pPr>
    </w:p>
    <w:p>
      <w:pPr>
        <w:spacing w:after="140" w:before="260"/>
      </w:pPr>
      <w:r>
        <w:rPr>
          <w:rFonts w:ascii="Arial" w:cs="Arial" w:eastAsia="Arial" w:hAnsi="Arial"/>
          <w:b/>
          <w:bCs/>
          <w:color w:val="E67E22"/>
          <w:sz w:val="26"/>
          <w:szCs w:val="26"/>
        </w:rPr>
        <w:t xml:space="preserve">Model Comparison Matrix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164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Models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Reasoning</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Latency</w:t>
            </w:r>
          </w:p>
        </w:tc>
        <w:tc>
          <w:tcPr>
            <w:tcW w:type="dxa" w:w="16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Cost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Best For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Frontier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GPT-5, Claude Opus, Gemini Ultra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Excellent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Higher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Complex, open-ended tasks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General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GPT-4o, Claude Sonnet, Gemini Pro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Very Good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Moderate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Most agent use cases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Small/Fast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Phi-4, Llama 8B, Gemma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Good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Low</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High-volume, defined tasks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Open Source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Llama, DeepSeek, Mistral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Varies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Self-hosted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Infra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Privacy, customization</w:t>
            </w:r>
          </w:p>
        </w:tc>
      </w:tr>
    </w:tbl>
    <w:p>
      <w:pPr>
        <w:spacing w:after="100"/>
      </w:pPr>
    </w:p>
    <w:p>
      <w:pPr>
        <w:shd w:fill="E8F4FD" w:val="clear"/>
        <w:spacing w:after="0" w:before="160"/>
        <w:ind w:left="200" w:right="200"/>
      </w:pPr>
      <w:r>
        <w:rPr>
          <w:rFonts w:ascii="Arial" w:cs="Arial" w:eastAsia="Arial" w:hAnsi="Arial"/>
          <w:b/>
          <w:bCs/>
          <w:color w:val="1B3A5C"/>
          <w:sz w:val="22"/>
          <w:szCs w:val="22"/>
        </w:rPr>
        <w:t xml:space="preserve">▶ Practical Advice</w:t>
      </w:r>
    </w:p>
    <w:p>
      <w:pPr>
        <w:shd w:fill="E8F4FD" w:val="clear"/>
        <w:spacing w:after="160"/>
        <w:ind w:left="200" w:right="200"/>
      </w:pPr>
      <w:r>
        <w:rPr>
          <w:rFonts w:ascii="Arial" w:cs="Arial" w:eastAsia="Arial" w:hAnsi="Arial"/>
          <w:color w:val="333333"/>
          <w:sz w:val="21"/>
          <w:szCs w:val="21"/>
        </w:rPr>
        <w:t xml:space="preserve">Start with the latest general-purpose model from a leading provider (GPT-4o or Claude Sonnet). These offer strong out-of-box performance, require little customization, and will take you surprisingly far. Optimize only when you have specific performance data showing you need something different. Premature optimization of model selection is a common time sink.</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1.8 Application Patterns and Limitations</w:t>
      </w:r>
    </w:p>
    <w:p>
      <w:pPr>
        <w:spacing w:after="160" w:line="320"/>
      </w:pPr>
      <w:r>
        <w:rPr>
          <w:rFonts w:ascii="Arial" w:cs="Arial" w:eastAsia="Arial" w:hAnsi="Arial"/>
          <w:color w:val="000000"/>
          <w:sz w:val="22"/>
          <w:szCs w:val="22"/>
        </w:rPr>
        <w:t xml:space="preserve">Understanding where agents excel and where they struggle is essential for setting realistic expectations and choosing the right approach.</w:t>
      </w:r>
    </w:p>
    <w:p>
      <w:pPr>
        <w:spacing w:after="140" w:before="260"/>
      </w:pPr>
      <w:r>
        <w:rPr>
          <w:rFonts w:ascii="Arial" w:cs="Arial" w:eastAsia="Arial" w:hAnsi="Arial"/>
          <w:b/>
          <w:bCs/>
          <w:color w:val="E67E22"/>
          <w:sz w:val="26"/>
          <w:szCs w:val="26"/>
        </w:rPr>
        <w:t xml:space="preserve">Where Agents Excel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Pattern</w:t>
            </w:r>
          </w:p>
        </w:tc>
        <w:tc>
          <w:tcPr>
            <w:tcW w:type="dxa" w:w="32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Example</w:t>
            </w:r>
          </w:p>
        </w:tc>
        <w:tc>
          <w:tcPr>
            <w:tcW w:type="dxa" w:w="328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Why Agents Are Good At This</w:t>
            </w:r>
          </w:p>
        </w:tc>
      </w:tr>
      <w:tr>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Repetitive workflows requiring judgment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Customer support ticket routing + response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Handles volume while applying contextual reasoning</w:t>
            </w:r>
          </w:p>
        </w:tc>
      </w:tr>
      <w:tr>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Multi-source information synthesis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Research reports, competitive analysis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Can query multiple APIs and synthesize results</w:t>
            </w:r>
          </w:p>
        </w:tc>
      </w:tr>
      <w:tr>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Code generation and debugging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IDE assistants, test generation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Models trained on vast code corpora</w:t>
            </w:r>
          </w:p>
        </w:tc>
      </w:tr>
      <w:tr>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Data retrieval + natural language Q&amp;A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Database querying via conversation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Translates intent to structured queries</w:t>
            </w:r>
          </w:p>
        </w:tc>
      </w:tr>
      <w:tr>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Process automation with exceptions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Invoice processing with anomaly handling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Follows rules but reasons about edge cases</w:t>
            </w:r>
          </w:p>
        </w:tc>
      </w:tr>
    </w:tbl>
    <w:p>
      <w:pPr>
        <w:spacing w:after="100"/>
      </w:pPr>
    </w:p>
    <w:p>
      <w:pPr>
        <w:spacing w:after="140" w:before="260"/>
      </w:pPr>
      <w:r>
        <w:rPr>
          <w:rFonts w:ascii="Arial" w:cs="Arial" w:eastAsia="Arial" w:hAnsi="Arial"/>
          <w:b/>
          <w:bCs/>
          <w:color w:val="E67E22"/>
          <w:sz w:val="26"/>
          <w:szCs w:val="26"/>
        </w:rPr>
        <w:t xml:space="preserve">Current Limitations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Limitation</w:t>
            </w:r>
          </w:p>
        </w:tc>
        <w:tc>
          <w:tcPr>
            <w:tcW w:type="dxa" w:w="32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Impact</w:t>
            </w:r>
          </w:p>
        </w:tc>
        <w:tc>
          <w:tcPr>
            <w:tcW w:type="dxa" w:w="32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Mitigation</w:t>
            </w:r>
          </w:p>
        </w:tc>
      </w:tr>
      <w:tr>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Hallucination — generates plausible but wrong info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Can give confidently incorrect answers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RAG for grounding, confidence scoring, human review</w:t>
            </w:r>
          </w:p>
        </w:tc>
      </w:tr>
      <w:tr>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Unpredictable behavior — probabilistic, not deterministic</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Same input may produce different outputs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Temperature=0, validation layers, testing</w:t>
            </w:r>
          </w:p>
        </w:tc>
      </w:tr>
      <w:tr>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Context window limits — cannot process infinite info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Loses context in very long conversations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Summarization, selective retrieval, memory systems</w:t>
            </w:r>
          </w:p>
        </w:tc>
      </w:tr>
      <w:tr>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Latency — multi-step reasoning takes time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Users expect instant responses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Streaming, progress indicators, async patterns</w:t>
            </w:r>
          </w:p>
        </w:tc>
      </w:tr>
      <w:tr>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Security — prompt injection, tool misuse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Agents can be manipulated into harmful actions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Input sanitization, least privilege, guardrails</w:t>
            </w:r>
          </w:p>
        </w:tc>
      </w:tr>
      <w:tr>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Cost — LLM calls per step add up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Complex workflows = high token usage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Use simpler agent types when possible, caching</w:t>
            </w:r>
          </w:p>
        </w:tc>
      </w:tr>
    </w:tbl>
    <w:p>
      <w:pPr>
        <w:spacing w:after="100"/>
      </w:pPr>
    </w:p>
    <w:p>
      <w:pPr>
        <w:shd w:fill="E8F4FD" w:val="clear"/>
        <w:spacing w:after="0" w:before="160"/>
        <w:ind w:left="200" w:right="200"/>
      </w:pPr>
      <w:r>
        <w:rPr>
          <w:rFonts w:ascii="Arial" w:cs="Arial" w:eastAsia="Arial" w:hAnsi="Arial"/>
          <w:b/>
          <w:bCs/>
          <w:color w:val="1B3A5C"/>
          <w:sz w:val="22"/>
          <w:szCs w:val="22"/>
        </w:rPr>
        <w:t xml:space="preserve">▶ Critical Takeaway</w:t>
      </w:r>
    </w:p>
    <w:p>
      <w:pPr>
        <w:shd w:fill="E8F4FD" w:val="clear"/>
        <w:spacing w:after="160"/>
        <w:ind w:left="200" w:right="200"/>
      </w:pPr>
      <w:r>
        <w:rPr>
          <w:rFonts w:ascii="Arial" w:cs="Arial" w:eastAsia="Arial" w:hAnsi="Arial"/>
          <w:color w:val="333333"/>
          <w:sz w:val="21"/>
          <w:szCs w:val="21"/>
        </w:rPr>
        <w:t xml:space="preserve">Agents are powerful but not magic. They work best in well-scoped domains with clear success criteria, good tooling, and appropriate guardrails. The sections that follow will teach you how to build each component properly, from tools to orchestration to memory to production monitoring.</w:t>
      </w:r>
    </w:p>
    <w:p>
      <w:r>
        <w:br w:type="page"/>
      </w:r>
    </w:p>
    <w:p>
      <w:pPr>
        <w:pBdr>
          <w:bottom w:val="single" w:color="2E75B6" w:sz="4"/>
        </w:pBdr>
        <w:spacing w:after="260" w:before="260"/>
      </w:pPr>
    </w:p>
    <w:p>
      <w:pPr>
        <w:pStyle w:val="Heading1"/>
        <w:spacing w:after="220" w:before="400"/>
      </w:pPr>
      <w:r>
        <w:rPr>
          <w:rFonts w:ascii="Arial" w:cs="Arial" w:eastAsia="Arial" w:hAnsi="Arial"/>
          <w:b/>
          <w:bCs/>
          <w:color w:val="1B3A5C"/>
          <w:sz w:val="36"/>
          <w:szCs w:val="36"/>
        </w:rPr>
        <w:t xml:space="preserve">SECTION 2: Designing Your First Agent System</w:t>
      </w:r>
    </w:p>
    <w:p>
      <w:pPr>
        <w:spacing w:after="160" w:line="320"/>
      </w:pPr>
      <w:r>
        <w:rPr>
          <w:rFonts w:ascii="Arial" w:cs="Arial" w:eastAsia="Arial" w:hAnsi="Arial"/>
          <w:color w:val="000000"/>
          <w:sz w:val="22"/>
          <w:szCs w:val="22"/>
        </w:rPr>
        <w:t xml:space="preserve">Most practitioners don’t begin with a grand design document. They start with a messy problem, an API key, and a rough idea. This section is your practical guide to building your first agent — scoping the right problem, assembling the components, and validating that it works, all grounded in a concrete example.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2.1 The Scoping Problem — Start Narrow, Ship Fast</w:t>
      </w:r>
    </w:p>
    <w:p>
      <w:pPr>
        <w:spacing w:after="160" w:line="320"/>
      </w:pPr>
      <w:r>
        <w:rPr>
          <w:rFonts w:ascii="Arial" w:cs="Arial" w:eastAsia="Arial" w:hAnsi="Arial"/>
          <w:color w:val="000000"/>
          <w:sz w:val="22"/>
          <w:szCs w:val="22"/>
        </w:rPr>
        <w:t xml:space="preserve">The biggest mistake in agent development is scoping too broadly. Here’s why:</w:t>
      </w:r>
    </w:p>
    <w:p>
      <w:pPr>
        <w:pStyle w:val="ListParagraph"/>
        <w:numPr>
          <w:ilvl w:val="0"/>
          <w:numId w:val="3"/>
        </w:numPr>
        <w:spacing w:after="100" w:line="300"/>
      </w:pPr>
      <w:r>
        <w:rPr>
          <w:rFonts w:ascii="Arial" w:cs="Arial" w:eastAsia="Arial" w:hAnsi="Arial"/>
          <w:b/>
          <w:bCs/>
          <w:sz w:val="22"/>
          <w:szCs w:val="22"/>
        </w:rPr>
        <w:t xml:space="preserve">Too narrow: </w:t>
      </w:r>
      <w:r>
        <w:rPr>
          <w:rFonts w:ascii="Arial" w:cs="Arial" w:eastAsia="Arial" w:hAnsi="Arial"/>
          <w:sz w:val="22"/>
          <w:szCs w:val="22"/>
        </w:rPr>
        <w:t xml:space="preserve">“Only handle order cancellations.” Limited impact. Misses other high-volume requests.</w:t>
      </w:r>
    </w:p>
    <w:p>
      <w:pPr>
        <w:pStyle w:val="ListParagraph"/>
        <w:numPr>
          <w:ilvl w:val="0"/>
          <w:numId w:val="3"/>
        </w:numPr>
        <w:spacing w:after="100" w:line="300"/>
      </w:pPr>
      <w:r>
        <w:rPr>
          <w:rFonts w:ascii="Arial" w:cs="Arial" w:eastAsia="Arial" w:hAnsi="Arial"/>
          <w:b/>
          <w:bCs/>
          <w:sz w:val="22"/>
          <w:szCs w:val="22"/>
        </w:rPr>
        <w:t xml:space="preserve">Too broad: </w:t>
      </w:r>
      <w:r>
        <w:rPr>
          <w:rFonts w:ascii="Arial" w:cs="Arial" w:eastAsia="Arial" w:hAnsi="Arial"/>
          <w:sz w:val="22"/>
          <w:szCs w:val="22"/>
        </w:rPr>
        <w:t xml:space="preserve">“Automate all customer support.” Drowns in edge cases — billing disputes, product recommendations, technical troubleshooting. Will never ship.</w:t>
      </w:r>
    </w:p>
    <w:p>
      <w:pPr>
        <w:pStyle w:val="ListParagraph"/>
        <w:numPr>
          <w:ilvl w:val="0"/>
          <w:numId w:val="3"/>
        </w:numPr>
        <w:spacing w:after="100" w:line="300"/>
      </w:pPr>
      <w:r>
        <w:rPr>
          <w:rFonts w:ascii="Arial" w:cs="Arial" w:eastAsia="Arial" w:hAnsi="Arial"/>
          <w:b/>
          <w:bCs/>
          <w:sz w:val="22"/>
          <w:szCs w:val="22"/>
        </w:rPr>
        <w:t xml:space="preserve">Too vague: </w:t>
      </w:r>
      <w:r>
        <w:rPr>
          <w:rFonts w:ascii="Arial" w:cs="Arial" w:eastAsia="Arial" w:hAnsi="Arial"/>
          <w:sz w:val="22"/>
          <w:szCs w:val="22"/>
        </w:rPr>
        <w:t xml:space="preserve">“Improve customer satisfaction.” No measurable success criteria. No clear end state.</w:t>
      </w:r>
    </w:p>
    <w:p>
      <w:pPr>
        <w:pStyle w:val="ListParagraph"/>
        <w:numPr>
          <w:ilvl w:val="0"/>
          <w:numId w:val="3"/>
        </w:numPr>
        <w:spacing w:after="100" w:line="300"/>
      </w:pPr>
      <w:r>
        <w:rPr>
          <w:rFonts w:ascii="Arial" w:cs="Arial" w:eastAsia="Arial" w:hAnsi="Arial"/>
          <w:b/>
          <w:bCs/>
          <w:sz w:val="22"/>
          <w:szCs w:val="22"/>
        </w:rPr>
        <w:t xml:space="preserve">Just right: </w:t>
      </w:r>
      <w:r>
        <w:rPr>
          <w:rFonts w:ascii="Arial" w:cs="Arial" w:eastAsia="Arial" w:hAnsi="Arial"/>
          <w:sz w:val="22"/>
          <w:szCs w:val="22"/>
        </w:rPr>
        <w:t xml:space="preserve">“Handle order cancellations, refunds, and address changes for confirmed orders.” Concrete inputs, structured outputs, tight feedback loop, real value.</w:t>
      </w:r>
    </w:p>
    <w:p>
      <w:pPr>
        <w:spacing w:after="140" w:before="260"/>
      </w:pPr>
      <w:r>
        <w:rPr>
          <w:rFonts w:ascii="Arial" w:cs="Arial" w:eastAsia="Arial" w:hAnsi="Arial"/>
          <w:b/>
          <w:bCs/>
          <w:color w:val="E67E22"/>
          <w:sz w:val="26"/>
          <w:szCs w:val="26"/>
        </w:rPr>
        <w:t xml:space="preserve">The Scoping Framework</w:t>
      </w:r>
    </w:p>
    <w:p>
      <w:pPr>
        <w:spacing w:after="0" w:line="236"/>
        <w:ind w:left="300"/>
      </w:pPr>
      <w:r>
        <w:rPr>
          <w:rFonts w:ascii="Courier New" w:cs="Courier New" w:eastAsia="Courier New" w:hAnsi="Courier New"/>
          <w:color w:val="2C3E50"/>
          <w:sz w:val="17"/>
          <w:szCs w:val="17"/>
        </w:rPr>
        <w:t xml:space="preserve">A WELL-SCOPED AGENT TASK HAS:</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  1. CONCRETE INPUTS</w:t>
      </w:r>
    </w:p>
    <w:p>
      <w:pPr>
        <w:spacing w:after="0" w:line="236"/>
        <w:ind w:left="300"/>
      </w:pPr>
      <w:r>
        <w:rPr>
          <w:rFonts w:ascii="Courier New" w:cs="Courier New" w:eastAsia="Courier New" w:hAnsi="Courier New"/>
          <w:color w:val="2C3E50"/>
          <w:sz w:val="17"/>
          <w:szCs w:val="17"/>
        </w:rPr>
        <w:t xml:space="preserve">     What exactly does the agent receive?</w:t>
      </w:r>
    </w:p>
    <w:p>
      <w:pPr>
        <w:spacing w:after="0" w:line="236"/>
        <w:ind w:left="300"/>
      </w:pPr>
      <w:r>
        <w:rPr>
          <w:rFonts w:ascii="Courier New" w:cs="Courier New" w:eastAsia="Courier New" w:hAnsi="Courier New"/>
          <w:color w:val="2C3E50"/>
          <w:sz w:val="17"/>
          <w:szCs w:val="17"/>
        </w:rPr>
        <w:t xml:space="preserve">     Example: Customer message + order record (order_id, status, items)</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  2. STRUCTURED OUTPUTS</w:t>
      </w:r>
    </w:p>
    <w:p>
      <w:pPr>
        <w:spacing w:after="0" w:line="236"/>
        <w:ind w:left="300"/>
      </w:pPr>
      <w:r>
        <w:rPr>
          <w:rFonts w:ascii="Courier New" w:cs="Courier New" w:eastAsia="Courier New" w:hAnsi="Courier New"/>
          <w:color w:val="2C3E50"/>
          <w:sz w:val="17"/>
          <w:szCs w:val="17"/>
        </w:rPr>
        <w:t xml:space="preserve">     What exactly should the agent produce?</w:t>
      </w:r>
    </w:p>
    <w:p>
      <w:pPr>
        <w:spacing w:after="0" w:line="236"/>
        <w:ind w:left="300"/>
      </w:pPr>
      <w:r>
        <w:rPr>
          <w:rFonts w:ascii="Courier New" w:cs="Courier New" w:eastAsia="Courier New" w:hAnsi="Courier New"/>
          <w:color w:val="2C3E50"/>
          <w:sz w:val="17"/>
          <w:szCs w:val="17"/>
        </w:rPr>
        <w:t xml:space="preserve">     Example: Tool call (cancel/refund/update) + confirmation message</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  3. BOUNDED SCOPE</w:t>
      </w:r>
    </w:p>
    <w:p>
      <w:pPr>
        <w:spacing w:after="0" w:line="236"/>
        <w:ind w:left="300"/>
      </w:pPr>
      <w:r>
        <w:rPr>
          <w:rFonts w:ascii="Courier New" w:cs="Courier New" w:eastAsia="Courier New" w:hAnsi="Courier New"/>
          <w:color w:val="2C3E50"/>
          <w:sz w:val="17"/>
          <w:szCs w:val="17"/>
        </w:rPr>
        <w:t xml:space="preserve">     What are the edges of what it handles?</w:t>
      </w:r>
    </w:p>
    <w:p>
      <w:pPr>
        <w:spacing w:after="0" w:line="236"/>
        <w:ind w:left="300"/>
      </w:pPr>
      <w:r>
        <w:rPr>
          <w:rFonts w:ascii="Courier New" w:cs="Courier New" w:eastAsia="Courier New" w:hAnsi="Courier New"/>
          <w:color w:val="2C3E50"/>
          <w:sz w:val="17"/>
          <w:szCs w:val="17"/>
        </w:rPr>
        <w:t xml:space="preserve">     Example: Only confirmed orders. Escalate billing disputes to human.</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  4. MEASURABLE SUCCESS</w:t>
      </w:r>
    </w:p>
    <w:p>
      <w:pPr>
        <w:spacing w:after="0" w:line="236"/>
        <w:ind w:left="300"/>
      </w:pPr>
      <w:r>
        <w:rPr>
          <w:rFonts w:ascii="Courier New" w:cs="Courier New" w:eastAsia="Courier New" w:hAnsi="Courier New"/>
          <w:color w:val="2C3E50"/>
          <w:sz w:val="17"/>
          <w:szCs w:val="17"/>
        </w:rPr>
        <w:t xml:space="preserve">     How do you know it works?</w:t>
      </w:r>
    </w:p>
    <w:p>
      <w:pPr>
        <w:spacing w:after="0" w:line="236"/>
        <w:ind w:left="300"/>
      </w:pPr>
      <w:r>
        <w:rPr>
          <w:rFonts w:ascii="Courier New" w:cs="Courier New" w:eastAsia="Courier New" w:hAnsi="Courier New"/>
          <w:color w:val="2C3E50"/>
          <w:sz w:val="17"/>
          <w:szCs w:val="17"/>
        </w:rPr>
        <w:t xml:space="preserve">     Example: Correct tool called &gt;95%, right parameters &gt;90%,</w:t>
      </w:r>
    </w:p>
    <w:p>
      <w:pPr>
        <w:spacing w:after="0" w:line="236"/>
        <w:ind w:left="300"/>
      </w:pPr>
      <w:r>
        <w:rPr>
          <w:rFonts w:ascii="Courier New" w:cs="Courier New" w:eastAsia="Courier New" w:hAnsi="Courier New"/>
          <w:color w:val="2C3E50"/>
          <w:sz w:val="17"/>
          <w:szCs w:val="17"/>
        </w:rPr>
        <w:t xml:space="preserve">     clear confirmation &gt;85%</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  5. ESCALATION PATH</w:t>
      </w:r>
    </w:p>
    <w:p>
      <w:pPr>
        <w:spacing w:after="0" w:line="236"/>
        <w:ind w:left="300"/>
      </w:pPr>
      <w:r>
        <w:rPr>
          <w:rFonts w:ascii="Courier New" w:cs="Courier New" w:eastAsia="Courier New" w:hAnsi="Courier New"/>
          <w:color w:val="2C3E50"/>
          <w:sz w:val="17"/>
          <w:szCs w:val="17"/>
        </w:rPr>
        <w:t xml:space="preserve">     What happens when it can't handle something?</w:t>
      </w:r>
    </w:p>
    <w:p>
      <w:pPr>
        <w:spacing w:after="0" w:line="236"/>
        <w:ind w:left="300"/>
      </w:pPr>
      <w:r>
        <w:rPr>
          <w:rFonts w:ascii="Courier New" w:cs="Courier New" w:eastAsia="Courier New" w:hAnsi="Courier New"/>
          <w:color w:val="2C3E50"/>
          <w:sz w:val="17"/>
          <w:szCs w:val="17"/>
        </w:rPr>
        <w:t xml:space="preserve">     Example: Route to human agent with full context preserved.</w:t>
      </w:r>
    </w:p>
    <w:p>
      <w:pPr>
        <w:spacing w:after="100"/>
      </w:pPr>
    </w:p>
    <w:p>
      <w:pPr>
        <w:shd w:fill="E8F4FD" w:val="clear"/>
        <w:spacing w:after="0" w:before="160"/>
        <w:ind w:left="200" w:right="200"/>
      </w:pPr>
      <w:r>
        <w:rPr>
          <w:rFonts w:ascii="Arial" w:cs="Arial" w:eastAsia="Arial" w:hAnsi="Arial"/>
          <w:b/>
          <w:bCs/>
          <w:color w:val="1B3A5C"/>
          <w:sz w:val="22"/>
          <w:szCs w:val="22"/>
        </w:rPr>
        <w:t xml:space="preserve">▶ Real-World Scenario</w:t>
      </w:r>
    </w:p>
    <w:p>
      <w:pPr>
        <w:shd w:fill="E8F4FD" w:val="clear"/>
        <w:spacing w:after="160"/>
        <w:ind w:left="200" w:right="200"/>
      </w:pPr>
      <w:r>
        <w:rPr>
          <w:rFonts w:ascii="Arial" w:cs="Arial" w:eastAsia="Arial" w:hAnsi="Arial"/>
          <w:color w:val="333333"/>
          <w:sz w:val="21"/>
          <w:szCs w:val="21"/>
        </w:rPr>
        <w:t xml:space="preserve">A customer sends: “Please cancel my order #A12345.” A human agent would look up the order, verify it hasn’t shipped, click Cancel, and reply with confirmation. Your agent does the same: interprets the message, calls cancel_order(order_id='A12345'), and sends a confirmation. That’s your first agent — narrow, valuable, and shippable.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2.2 Core Components Deep Dive</w:t>
      </w:r>
    </w:p>
    <w:p>
      <w:pPr>
        <w:spacing w:after="160" w:line="320"/>
      </w:pPr>
      <w:r>
        <w:rPr>
          <w:rFonts w:ascii="Arial" w:cs="Arial" w:eastAsia="Arial" w:hAnsi="Arial"/>
          <w:color w:val="000000"/>
          <w:sz w:val="22"/>
          <w:szCs w:val="22"/>
        </w:rPr>
        <w:t xml:space="preserve">Let’s look at how each component manifests in a real agent system. We’ll use a practical example: an agent for an e-commerce platform that handles order cancellation, refunds, and address changes.</w:t>
      </w:r>
    </w:p>
    <w:p>
      <w:pPr>
        <w:spacing w:after="140" w:before="260"/>
      </w:pPr>
      <w:r>
        <w:rPr>
          <w:rFonts w:ascii="Arial" w:cs="Arial" w:eastAsia="Arial" w:hAnsi="Arial"/>
          <w:b/>
          <w:bCs/>
          <w:color w:val="E67E22"/>
          <w:sz w:val="26"/>
          <w:szCs w:val="26"/>
        </w:rPr>
        <w:t xml:space="preserve">The Model — Choosing and Configuring</w:t>
      </w:r>
    </w:p>
    <w:p>
      <w:pPr>
        <w:shd w:fill="F5F5F5" w:val="clear"/>
        <w:spacing w:after="90" w:line="270"/>
        <w:ind w:left="360"/>
      </w:pPr>
      <w:r>
        <w:rPr>
          <w:rFonts w:ascii="Courier New" w:cs="Courier New" w:eastAsia="Courier New" w:hAnsi="Courier New"/>
          <w:color w:val="333333"/>
          <w:sz w:val="19"/>
          <w:szCs w:val="19"/>
        </w:rPr>
        <w:t xml:space="preserve">from langchain_openai import ChatOpenAI</w:t>
      </w:r>
    </w:p>
    <w:p>
      <w:pPr>
        <w:shd w:fill="F5F5F5" w:val="clear"/>
        <w:spacing w:after="90" w:line="270"/>
        <w:ind w:left="360"/>
      </w:pPr>
      <w:r>
        <w:rPr>
          <w:rFonts w:ascii="Courier New" w:cs="Courier New" w:eastAsia="Courier New" w:hAnsi="Courier New"/>
          <w:color w:val="333333"/>
          <w:sz w:val="19"/>
          <w:szCs w:val="19"/>
        </w:rPr>
        <w:t xml:space="preserve">llm = ChatOpenAI(model_name='gpt-4o', temperature=0)</w:t>
      </w:r>
    </w:p>
    <w:p>
      <w:pPr>
        <w:spacing w:after="160" w:line="320"/>
      </w:pPr>
      <w:r>
        <w:rPr>
          <w:rFonts w:ascii="Arial" w:cs="Arial" w:eastAsia="Arial" w:hAnsi="Arial"/>
          <w:color w:val="000000"/>
          <w:sz w:val="22"/>
          <w:szCs w:val="22"/>
        </w:rPr>
        <w:t xml:space="preserve">We set temperature=0 for deterministic behavior — important for tool-calling agents where we want consistent decisions. Higher temperature introduces variability that can cause the agent to choose wrong tools or generate different parameters for the same input.</w:t>
      </w:r>
    </w:p>
    <w:p>
      <w:pPr>
        <w:spacing w:after="140" w:before="260"/>
      </w:pPr>
      <w:r>
        <w:rPr>
          <w:rFonts w:ascii="Arial" w:cs="Arial" w:eastAsia="Arial" w:hAnsi="Arial"/>
          <w:b/>
          <w:bCs/>
          <w:color w:val="E67E22"/>
          <w:sz w:val="26"/>
          <w:szCs w:val="26"/>
        </w:rPr>
        <w:t xml:space="preserve">The Tools — Defining Capabilities</w:t>
      </w:r>
    </w:p>
    <w:p>
      <w:pPr>
        <w:spacing w:after="160" w:line="320"/>
      </w:pPr>
      <w:r>
        <w:rPr>
          <w:rFonts w:ascii="Arial" w:cs="Arial" w:eastAsia="Arial" w:hAnsi="Arial"/>
          <w:color w:val="000000"/>
          <w:sz w:val="22"/>
          <w:szCs w:val="22"/>
        </w:rPr>
        <w:t xml:space="preserve">Each tool is a Python function decorated with @tool. The decorator auto-generates a schema the LLM reads to decide when and how to call the function.</w:t>
      </w:r>
    </w:p>
    <w:p>
      <w:pPr>
        <w:shd w:fill="F5F5F5" w:val="clear"/>
        <w:spacing w:after="90" w:line="270"/>
        <w:ind w:left="360"/>
      </w:pPr>
      <w:r>
        <w:rPr>
          <w:rFonts w:ascii="Courier New" w:cs="Courier New" w:eastAsia="Courier New" w:hAnsi="Courier New"/>
          <w:color w:val="333333"/>
          <w:sz w:val="19"/>
          <w:szCs w:val="19"/>
        </w:rPr>
        <w:t xml:space="preserve">from langchain_core.tools import tool</w:t>
      </w:r>
    </w:p>
    <w:p>
      <w:pPr>
        <w:shd w:fill="F5F5F5" w:val="clear"/>
        <w:spacing w:after="90" w:line="270"/>
        <w:ind w:left="360"/>
      </w:pPr>
      <w:r>
        <w:rPr>
          <w:rFonts w:ascii="Courier New" w:cs="Courier New" w:eastAsia="Courier New" w:hAnsi="Courier New"/>
          <w:color w:val="333333"/>
          <w:sz w:val="19"/>
          <w:szCs w:val="19"/>
        </w:rPr>
        <w:t xml:space="preserve"/>
      </w:r>
    </w:p>
    <w:p>
      <w:pPr>
        <w:shd w:fill="F5F5F5" w:val="clear"/>
        <w:spacing w:after="90" w:line="270"/>
        <w:ind w:left="360"/>
      </w:pPr>
      <w:r>
        <w:rPr>
          <w:rFonts w:ascii="Courier New" w:cs="Courier New" w:eastAsia="Courier New" w:hAnsi="Courier New"/>
          <w:color w:val="333333"/>
          <w:sz w:val="19"/>
          <w:szCs w:val="19"/>
        </w:rPr>
        <w:t xml:space="preserve">@tool</w:t>
      </w:r>
    </w:p>
    <w:p>
      <w:pPr>
        <w:shd w:fill="F5F5F5" w:val="clear"/>
        <w:spacing w:after="90" w:line="270"/>
        <w:ind w:left="360"/>
      </w:pPr>
      <w:r>
        <w:rPr>
          <w:rFonts w:ascii="Courier New" w:cs="Courier New" w:eastAsia="Courier New" w:hAnsi="Courier New"/>
          <w:color w:val="333333"/>
          <w:sz w:val="19"/>
          <w:szCs w:val="19"/>
        </w:rPr>
        <w:t xml:space="preserve">def cancel_order(order_id: str) -&gt; str:</w:t>
      </w:r>
    </w:p>
    <w:p>
      <w:pPr>
        <w:shd w:fill="F5F5F5" w:val="clear"/>
        <w:spacing w:after="90" w:line="270"/>
        <w:ind w:left="360"/>
      </w:pPr>
      <w:r>
        <w:rPr>
          <w:rFonts w:ascii="Courier New" w:cs="Courier New" w:eastAsia="Courier New" w:hAnsi="Courier New"/>
          <w:color w:val="333333"/>
          <w:sz w:val="19"/>
          <w:szCs w:val="19"/>
        </w:rPr>
        <w:t xml:space="preserve">    '''Cancel an order that hasn\'t shipped yet.</w:t>
      </w:r>
    </w:p>
    <w:p>
      <w:pPr>
        <w:shd w:fill="F5F5F5" w:val="clear"/>
        <w:spacing w:after="90" w:line="270"/>
        <w:ind w:left="360"/>
      </w:pPr>
      <w:r>
        <w:rPr>
          <w:rFonts w:ascii="Courier New" w:cs="Courier New" w:eastAsia="Courier New" w:hAnsi="Courier New"/>
          <w:color w:val="333333"/>
          <w:sz w:val="19"/>
          <w:szCs w:val="19"/>
        </w:rPr>
        <w:t xml:space="preserve">    order_id: The unique identifier (e.g., A12345).</w:t>
      </w:r>
    </w:p>
    <w:p>
      <w:pPr>
        <w:shd w:fill="F5F5F5" w:val="clear"/>
        <w:spacing w:after="90" w:line="270"/>
        <w:ind w:left="360"/>
      </w:pPr>
      <w:r>
        <w:rPr>
          <w:rFonts w:ascii="Courier New" w:cs="Courier New" w:eastAsia="Courier New" w:hAnsi="Courier New"/>
          <w:color w:val="333333"/>
          <w:sz w:val="19"/>
          <w:szCs w:val="19"/>
        </w:rPr>
        <w:t xml:space="preserve">    Only works for orders with status CONFIRMED or PROCESSING.'''</w:t>
      </w:r>
    </w:p>
    <w:p>
      <w:pPr>
        <w:shd w:fill="F5F5F5" w:val="clear"/>
        <w:spacing w:after="90" w:line="270"/>
        <w:ind w:left="360"/>
      </w:pPr>
      <w:r>
        <w:rPr>
          <w:rFonts w:ascii="Courier New" w:cs="Courier New" w:eastAsia="Courier New" w:hAnsi="Courier New"/>
          <w:color w:val="333333"/>
          <w:sz w:val="19"/>
          <w:szCs w:val="19"/>
        </w:rPr>
        <w:t xml:space="preserve">    # In reality, this calls your backend API</w:t>
      </w:r>
    </w:p>
    <w:p>
      <w:pPr>
        <w:shd w:fill="F5F5F5" w:val="clear"/>
        <w:spacing w:after="90" w:line="270"/>
        <w:ind w:left="360"/>
      </w:pPr>
      <w:r>
        <w:rPr>
          <w:rFonts w:ascii="Courier New" w:cs="Courier New" w:eastAsia="Courier New" w:hAnsi="Courier New"/>
          <w:color w:val="333333"/>
          <w:sz w:val="19"/>
          <w:szCs w:val="19"/>
        </w:rPr>
        <w:t xml:space="preserve">    return f'Order {order_id} has been cancelled successfully.'</w:t>
      </w:r>
    </w:p>
    <w:p>
      <w:pPr>
        <w:shd w:fill="F5F5F5" w:val="clear"/>
        <w:spacing w:after="90" w:line="270"/>
        <w:ind w:left="360"/>
      </w:pPr>
      <w:r>
        <w:rPr>
          <w:rFonts w:ascii="Courier New" w:cs="Courier New" w:eastAsia="Courier New" w:hAnsi="Courier New"/>
          <w:color w:val="333333"/>
          <w:sz w:val="19"/>
          <w:szCs w:val="19"/>
        </w:rPr>
        <w:t xml:space="preserve"/>
      </w:r>
    </w:p>
    <w:p>
      <w:pPr>
        <w:shd w:fill="F5F5F5" w:val="clear"/>
        <w:spacing w:after="90" w:line="270"/>
        <w:ind w:left="360"/>
      </w:pPr>
      <w:r>
        <w:rPr>
          <w:rFonts w:ascii="Courier New" w:cs="Courier New" w:eastAsia="Courier New" w:hAnsi="Courier New"/>
          <w:color w:val="333333"/>
          <w:sz w:val="19"/>
          <w:szCs w:val="19"/>
        </w:rPr>
        <w:t xml:space="preserve">@tool</w:t>
      </w:r>
    </w:p>
    <w:p>
      <w:pPr>
        <w:shd w:fill="F5F5F5" w:val="clear"/>
        <w:spacing w:after="90" w:line="270"/>
        <w:ind w:left="360"/>
      </w:pPr>
      <w:r>
        <w:rPr>
          <w:rFonts w:ascii="Courier New" w:cs="Courier New" w:eastAsia="Courier New" w:hAnsi="Courier New"/>
          <w:color w:val="333333"/>
          <w:sz w:val="19"/>
          <w:szCs w:val="19"/>
        </w:rPr>
        <w:t xml:space="preserve">def issue_refund(order_id: str, reason: str) -&gt; str:</w:t>
      </w:r>
    </w:p>
    <w:p>
      <w:pPr>
        <w:shd w:fill="F5F5F5" w:val="clear"/>
        <w:spacing w:after="90" w:line="270"/>
        <w:ind w:left="360"/>
      </w:pPr>
      <w:r>
        <w:rPr>
          <w:rFonts w:ascii="Courier New" w:cs="Courier New" w:eastAsia="Courier New" w:hAnsi="Courier New"/>
          <w:color w:val="333333"/>
          <w:sz w:val="19"/>
          <w:szCs w:val="19"/>
        </w:rPr>
        <w:t xml:space="preserve">    '''Issue a refund for a delivered or cancelled order.</w:t>
      </w:r>
    </w:p>
    <w:p>
      <w:pPr>
        <w:shd w:fill="F5F5F5" w:val="clear"/>
        <w:spacing w:after="90" w:line="270"/>
        <w:ind w:left="360"/>
      </w:pPr>
      <w:r>
        <w:rPr>
          <w:rFonts w:ascii="Courier New" w:cs="Courier New" w:eastAsia="Courier New" w:hAnsi="Courier New"/>
          <w:color w:val="333333"/>
          <w:sz w:val="19"/>
          <w:szCs w:val="19"/>
        </w:rPr>
        <w:t xml:space="preserve">    order_id: The unique identifier.</w:t>
      </w:r>
    </w:p>
    <w:p>
      <w:pPr>
        <w:shd w:fill="F5F5F5" w:val="clear"/>
        <w:spacing w:after="90" w:line="270"/>
        <w:ind w:left="360"/>
      </w:pPr>
      <w:r>
        <w:rPr>
          <w:rFonts w:ascii="Courier New" w:cs="Courier New" w:eastAsia="Courier New" w:hAnsi="Courier New"/>
          <w:color w:val="333333"/>
          <w:sz w:val="19"/>
          <w:szCs w:val="19"/>
        </w:rPr>
        <w:t xml:space="preserve">    reason: Brief description of why (e.g., damaged, wrong item).'''</w:t>
      </w:r>
    </w:p>
    <w:p>
      <w:pPr>
        <w:shd w:fill="F5F5F5" w:val="clear"/>
        <w:spacing w:after="90" w:line="270"/>
        <w:ind w:left="360"/>
      </w:pPr>
      <w:r>
        <w:rPr>
          <w:rFonts w:ascii="Courier New" w:cs="Courier New" w:eastAsia="Courier New" w:hAnsi="Courier New"/>
          <w:color w:val="333333"/>
          <w:sz w:val="19"/>
          <w:szCs w:val="19"/>
        </w:rPr>
        <w:t xml:space="preserve">    return f'Refund initiated for order {order_id}. Reason: {reason}'</w:t>
      </w:r>
    </w:p>
    <w:p>
      <w:pPr>
        <w:shd w:fill="F5F5F5" w:val="clear"/>
        <w:spacing w:after="90" w:line="270"/>
        <w:ind w:left="360"/>
      </w:pPr>
      <w:r>
        <w:rPr>
          <w:rFonts w:ascii="Courier New" w:cs="Courier New" w:eastAsia="Courier New" w:hAnsi="Courier New"/>
          <w:color w:val="333333"/>
          <w:sz w:val="19"/>
          <w:szCs w:val="19"/>
        </w:rPr>
        <w:t xml:space="preserve"/>
      </w:r>
    </w:p>
    <w:p>
      <w:pPr>
        <w:shd w:fill="F5F5F5" w:val="clear"/>
        <w:spacing w:after="90" w:line="270"/>
        <w:ind w:left="360"/>
      </w:pPr>
      <w:r>
        <w:rPr>
          <w:rFonts w:ascii="Courier New" w:cs="Courier New" w:eastAsia="Courier New" w:hAnsi="Courier New"/>
          <w:color w:val="333333"/>
          <w:sz w:val="19"/>
          <w:szCs w:val="19"/>
        </w:rPr>
        <w:t xml:space="preserve">@tool</w:t>
      </w:r>
    </w:p>
    <w:p>
      <w:pPr>
        <w:shd w:fill="F5F5F5" w:val="clear"/>
        <w:spacing w:after="90" w:line="270"/>
        <w:ind w:left="360"/>
      </w:pPr>
      <w:r>
        <w:rPr>
          <w:rFonts w:ascii="Courier New" w:cs="Courier New" w:eastAsia="Courier New" w:hAnsi="Courier New"/>
          <w:color w:val="333333"/>
          <w:sz w:val="19"/>
          <w:szCs w:val="19"/>
        </w:rPr>
        <w:t xml:space="preserve">def update_address(order_id: str, new_address: str) -&gt; str:</w:t>
      </w:r>
    </w:p>
    <w:p>
      <w:pPr>
        <w:shd w:fill="F5F5F5" w:val="clear"/>
        <w:spacing w:after="90" w:line="270"/>
        <w:ind w:left="360"/>
      </w:pPr>
      <w:r>
        <w:rPr>
          <w:rFonts w:ascii="Courier New" w:cs="Courier New" w:eastAsia="Courier New" w:hAnsi="Courier New"/>
          <w:color w:val="333333"/>
          <w:sz w:val="19"/>
          <w:szCs w:val="19"/>
        </w:rPr>
        <w:t xml:space="preserve">    '''Update the delivery address for an unshipped order.</w:t>
      </w:r>
    </w:p>
    <w:p>
      <w:pPr>
        <w:shd w:fill="F5F5F5" w:val="clear"/>
        <w:spacing w:after="90" w:line="270"/>
        <w:ind w:left="360"/>
      </w:pPr>
      <w:r>
        <w:rPr>
          <w:rFonts w:ascii="Courier New" w:cs="Courier New" w:eastAsia="Courier New" w:hAnsi="Courier New"/>
          <w:color w:val="333333"/>
          <w:sz w:val="19"/>
          <w:szCs w:val="19"/>
        </w:rPr>
        <w:t xml:space="preserve">    order_id: The unique identifier.</w:t>
      </w:r>
    </w:p>
    <w:p>
      <w:pPr>
        <w:shd w:fill="F5F5F5" w:val="clear"/>
        <w:spacing w:after="90" w:line="270"/>
        <w:ind w:left="360"/>
      </w:pPr>
      <w:r>
        <w:rPr>
          <w:rFonts w:ascii="Courier New" w:cs="Courier New" w:eastAsia="Courier New" w:hAnsi="Courier New"/>
          <w:color w:val="333333"/>
          <w:sz w:val="19"/>
          <w:szCs w:val="19"/>
        </w:rPr>
        <w:t xml:space="preserve">    new_address: The full new delivery address.'''</w:t>
      </w:r>
    </w:p>
    <w:p>
      <w:pPr>
        <w:shd w:fill="F5F5F5" w:val="clear"/>
        <w:spacing w:after="90" w:line="270"/>
        <w:ind w:left="360"/>
      </w:pPr>
      <w:r>
        <w:rPr>
          <w:rFonts w:ascii="Courier New" w:cs="Courier New" w:eastAsia="Courier New" w:hAnsi="Courier New"/>
          <w:color w:val="333333"/>
          <w:sz w:val="19"/>
          <w:szCs w:val="19"/>
        </w:rPr>
        <w:t xml:space="preserve">    return f'Address updated for order {order_id} to: {new_address}'</w:t>
      </w:r>
    </w:p>
    <w:p>
      <w:pPr>
        <w:spacing w:after="140" w:before="260"/>
      </w:pPr>
      <w:r>
        <w:rPr>
          <w:rFonts w:ascii="Arial" w:cs="Arial" w:eastAsia="Arial" w:hAnsi="Arial"/>
          <w:b/>
          <w:bCs/>
          <w:color w:val="E67E22"/>
          <w:sz w:val="26"/>
          <w:szCs w:val="26"/>
        </w:rPr>
        <w:t xml:space="preserve">Three Rules for Tool Descriptions</w:t>
      </w:r>
    </w:p>
    <w:p>
      <w:pPr>
        <w:spacing w:after="160" w:line="320"/>
      </w:pPr>
      <w:r>
        <w:rPr>
          <w:rFonts w:ascii="Arial" w:cs="Arial" w:eastAsia="Arial" w:hAnsi="Arial"/>
          <w:color w:val="000000"/>
          <w:sz w:val="22"/>
          <w:szCs w:val="22"/>
        </w:rPr>
        <w:t xml:space="preserve">The LLM never sees your function code — only the name, docstring, and type hints. These must be precise:</w:t>
      </w:r>
    </w:p>
    <w:p>
      <w:pPr>
        <w:pStyle w:val="ListParagraph"/>
        <w:numPr>
          <w:ilvl w:val="0"/>
          <w:numId w:val="2"/>
        </w:numPr>
        <w:spacing w:after="100" w:line="300"/>
      </w:pPr>
      <w:r>
        <w:rPr>
          <w:rFonts w:ascii="Arial" w:cs="Arial" w:eastAsia="Arial" w:hAnsi="Arial"/>
          <w:b/>
          <w:bCs/>
          <w:sz w:val="22"/>
          <w:szCs w:val="22"/>
        </w:rPr>
        <w:t xml:space="preserve">Rule 1 — Precise names: </w:t>
      </w:r>
      <w:r>
        <w:rPr>
          <w:rFonts w:ascii="Arial" w:cs="Arial" w:eastAsia="Arial" w:hAnsi="Arial"/>
          <w:sz w:val="22"/>
          <w:szCs w:val="22"/>
        </w:rPr>
        <w:t xml:space="preserve">‘cancel_order’ not ‘process_request’. Too-general names cause misfires.</w:t>
      </w:r>
    </w:p>
    <w:p>
      <w:pPr>
        <w:pStyle w:val="ListParagraph"/>
        <w:numPr>
          <w:ilvl w:val="0"/>
          <w:numId w:val="2"/>
        </w:numPr>
        <w:spacing w:after="100" w:line="300"/>
      </w:pPr>
      <w:r>
        <w:rPr>
          <w:rFonts w:ascii="Arial" w:cs="Arial" w:eastAsia="Arial" w:hAnsi="Arial"/>
          <w:b/>
          <w:bCs/>
          <w:sz w:val="22"/>
          <w:szCs w:val="22"/>
        </w:rPr>
        <w:t xml:space="preserve">Rule 2 — Distinctive descriptions: </w:t>
      </w:r>
      <w:r>
        <w:rPr>
          <w:rFonts w:ascii="Arial" w:cs="Arial" w:eastAsia="Arial" w:hAnsi="Arial"/>
          <w:sz w:val="22"/>
          <w:szCs w:val="22"/>
        </w:rPr>
        <w:t xml:space="preserve">Each tool’s docstring must clearly explain WHEN to use it and what makes it different from other tools.</w:t>
      </w:r>
    </w:p>
    <w:p>
      <w:pPr>
        <w:pStyle w:val="ListParagraph"/>
        <w:numPr>
          <w:ilvl w:val="0"/>
          <w:numId w:val="2"/>
        </w:numPr>
        <w:spacing w:after="100" w:line="300"/>
      </w:pPr>
      <w:r>
        <w:rPr>
          <w:rFonts w:ascii="Arial" w:cs="Arial" w:eastAsia="Arial" w:hAnsi="Arial"/>
          <w:b/>
          <w:bCs/>
          <w:sz w:val="22"/>
          <w:szCs w:val="22"/>
        </w:rPr>
        <w:t xml:space="preserve">Rule 3 — Strict type hints: </w:t>
      </w:r>
      <w:r>
        <w:rPr>
          <w:rFonts w:ascii="Arial" w:cs="Arial" w:eastAsia="Arial" w:hAnsi="Arial"/>
          <w:sz w:val="22"/>
          <w:szCs w:val="22"/>
        </w:rPr>
        <w:t xml:space="preserve">order_id: str, reason: str — the LLM uses these to construct correct arguments.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2.3 Building a Minimal Agent — From Zero to Working</w:t>
      </w:r>
    </w:p>
    <w:p>
      <w:pPr>
        <w:spacing w:after="160" w:line="320"/>
      </w:pPr>
      <w:r>
        <w:rPr>
          <w:rFonts w:ascii="Arial" w:cs="Arial" w:eastAsia="Arial" w:hAnsi="Arial"/>
          <w:color w:val="000000"/>
          <w:sz w:val="22"/>
          <w:szCs w:val="22"/>
        </w:rPr>
        <w:t xml:space="preserve">Here’s the complete working agent, with every line explained:</w:t>
      </w:r>
    </w:p>
    <w:p>
      <w:pPr>
        <w:shd w:fill="F5F5F5" w:val="clear"/>
        <w:spacing w:after="90" w:line="270"/>
        <w:ind w:left="360"/>
      </w:pPr>
      <w:r>
        <w:rPr>
          <w:rFonts w:ascii="Courier New" w:cs="Courier New" w:eastAsia="Courier New" w:hAnsi="Courier New"/>
          <w:color w:val="333333"/>
          <w:sz w:val="19"/>
          <w:szCs w:val="19"/>
        </w:rPr>
        <w:t xml:space="preserve"># 1. Define tools (see above)</w:t>
      </w:r>
    </w:p>
    <w:p>
      <w:pPr>
        <w:shd w:fill="F5F5F5" w:val="clear"/>
        <w:spacing w:after="90" w:line="270"/>
        <w:ind w:left="360"/>
      </w:pPr>
      <w:r>
        <w:rPr>
          <w:rFonts w:ascii="Courier New" w:cs="Courier New" w:eastAsia="Courier New" w:hAnsi="Courier New"/>
          <w:color w:val="333333"/>
          <w:sz w:val="19"/>
          <w:szCs w:val="19"/>
        </w:rPr>
        <w:t xml:space="preserve">tools = [cancel_order, issue_refund, update_address]</w:t>
      </w:r>
    </w:p>
    <w:p>
      <w:pPr>
        <w:shd w:fill="F5F5F5" w:val="clear"/>
        <w:spacing w:after="90" w:line="270"/>
        <w:ind w:left="360"/>
      </w:pPr>
      <w:r>
        <w:rPr>
          <w:rFonts w:ascii="Courier New" w:cs="Courier New" w:eastAsia="Courier New" w:hAnsi="Courier New"/>
          <w:color w:val="333333"/>
          <w:sz w:val="19"/>
          <w:szCs w:val="19"/>
        </w:rPr>
        <w:t xml:space="preserve">tool_map = {t.name: t for t in tools}  # Generic dispatch</w:t>
      </w:r>
    </w:p>
    <w:p>
      <w:pPr>
        <w:shd w:fill="F5F5F5" w:val="clear"/>
        <w:spacing w:after="90" w:line="270"/>
        <w:ind w:left="360"/>
      </w:pPr>
      <w:r>
        <w:rPr>
          <w:rFonts w:ascii="Courier New" w:cs="Courier New" w:eastAsia="Courier New" w:hAnsi="Courier New"/>
          <w:color w:val="333333"/>
          <w:sz w:val="19"/>
          <w:szCs w:val="19"/>
        </w:rPr>
        <w:t xml:space="preserve"/>
      </w:r>
    </w:p>
    <w:p>
      <w:pPr>
        <w:shd w:fill="F5F5F5" w:val="clear"/>
        <w:spacing w:after="90" w:line="270"/>
        <w:ind w:left="360"/>
      </w:pPr>
      <w:r>
        <w:rPr>
          <w:rFonts w:ascii="Courier New" w:cs="Courier New" w:eastAsia="Courier New" w:hAnsi="Courier New"/>
          <w:color w:val="333333"/>
          <w:sz w:val="19"/>
          <w:szCs w:val="19"/>
        </w:rPr>
        <w:t xml:space="preserve"># 2. Bind tools to the model</w:t>
      </w:r>
    </w:p>
    <w:p>
      <w:pPr>
        <w:shd w:fill="F5F5F5" w:val="clear"/>
        <w:spacing w:after="90" w:line="270"/>
        <w:ind w:left="360"/>
      </w:pPr>
      <w:r>
        <w:rPr>
          <w:rFonts w:ascii="Courier New" w:cs="Courier New" w:eastAsia="Courier New" w:hAnsi="Courier New"/>
          <w:color w:val="333333"/>
          <w:sz w:val="19"/>
          <w:szCs w:val="19"/>
        </w:rPr>
        <w:t xml:space="preserve">llm_with_tools = llm.bind_tools(tools)</w:t>
      </w:r>
    </w:p>
    <w:p>
      <w:pPr>
        <w:shd w:fill="F5F5F5" w:val="clear"/>
        <w:spacing w:after="90" w:line="270"/>
        <w:ind w:left="360"/>
      </w:pPr>
      <w:r>
        <w:rPr>
          <w:rFonts w:ascii="Courier New" w:cs="Courier New" w:eastAsia="Courier New" w:hAnsi="Courier New"/>
          <w:color w:val="333333"/>
          <w:sz w:val="19"/>
          <w:szCs w:val="19"/>
        </w:rPr>
        <w:t xml:space="preserve"/>
      </w:r>
    </w:p>
    <w:p>
      <w:pPr>
        <w:shd w:fill="F5F5F5" w:val="clear"/>
        <w:spacing w:after="90" w:line="270"/>
        <w:ind w:left="360"/>
      </w:pPr>
      <w:r>
        <w:rPr>
          <w:rFonts w:ascii="Courier New" w:cs="Courier New" w:eastAsia="Courier New" w:hAnsi="Courier New"/>
          <w:color w:val="333333"/>
          <w:sz w:val="19"/>
          <w:szCs w:val="19"/>
        </w:rPr>
        <w:t xml:space="preserve"># 3. Build the conversation</w:t>
      </w:r>
    </w:p>
    <w:p>
      <w:pPr>
        <w:shd w:fill="F5F5F5" w:val="clear"/>
        <w:spacing w:after="90" w:line="270"/>
        <w:ind w:left="360"/>
      </w:pPr>
      <w:r>
        <w:rPr>
          <w:rFonts w:ascii="Courier New" w:cs="Courier New" w:eastAsia="Courier New" w:hAnsi="Courier New"/>
          <w:color w:val="333333"/>
          <w:sz w:val="19"/>
          <w:szCs w:val="19"/>
        </w:rPr>
        <w:t xml:space="preserve">from langchain_core.messages import HumanMessage, SystemMessage</w:t>
      </w:r>
    </w:p>
    <w:p>
      <w:pPr>
        <w:shd w:fill="F5F5F5" w:val="clear"/>
        <w:spacing w:after="90" w:line="270"/>
        <w:ind w:left="360"/>
      </w:pPr>
      <w:r>
        <w:rPr>
          <w:rFonts w:ascii="Courier New" w:cs="Courier New" w:eastAsia="Courier New" w:hAnsi="Courier New"/>
          <w:color w:val="333333"/>
          <w:sz w:val="19"/>
          <w:szCs w:val="19"/>
        </w:rPr>
        <w:t xml:space="preserve">messages = [</w:t>
      </w:r>
    </w:p>
    <w:p>
      <w:pPr>
        <w:shd w:fill="F5F5F5" w:val="clear"/>
        <w:spacing w:after="90" w:line="270"/>
        <w:ind w:left="360"/>
      </w:pPr>
      <w:r>
        <w:rPr>
          <w:rFonts w:ascii="Courier New" w:cs="Courier New" w:eastAsia="Courier New" w:hAnsi="Courier New"/>
          <w:color w:val="333333"/>
          <w:sz w:val="19"/>
          <w:szCs w:val="19"/>
        </w:rPr>
        <w:t xml:space="preserve">    SystemMessage('You are an e-commerce support agent. Use tools to help.'),</w:t>
      </w:r>
    </w:p>
    <w:p>
      <w:pPr>
        <w:shd w:fill="F5F5F5" w:val="clear"/>
        <w:spacing w:after="90" w:line="270"/>
        <w:ind w:left="360"/>
      </w:pPr>
      <w:r>
        <w:rPr>
          <w:rFonts w:ascii="Courier New" w:cs="Courier New" w:eastAsia="Courier New" w:hAnsi="Courier New"/>
          <w:color w:val="333333"/>
          <w:sz w:val="19"/>
          <w:szCs w:val="19"/>
        </w:rPr>
        <w:t xml:space="preserve">    HumanMessage('Please cancel my order A12345.')</w:t>
      </w:r>
    </w:p>
    <w:p>
      <w:pPr>
        <w:shd w:fill="F5F5F5" w:val="clear"/>
        <w:spacing w:after="90" w:line="270"/>
        <w:ind w:left="360"/>
      </w:pPr>
      <w:r>
        <w:rPr>
          <w:rFonts w:ascii="Courier New" w:cs="Courier New" w:eastAsia="Courier New" w:hAnsi="Courier New"/>
          <w:color w:val="333333"/>
          <w:sz w:val="19"/>
          <w:szCs w:val="19"/>
        </w:rPr>
        <w:t xml:space="preserve">]</w:t>
      </w:r>
    </w:p>
    <w:p>
      <w:pPr>
        <w:shd w:fill="F5F5F5" w:val="clear"/>
        <w:spacing w:after="90" w:line="270"/>
        <w:ind w:left="360"/>
      </w:pPr>
      <w:r>
        <w:rPr>
          <w:rFonts w:ascii="Courier New" w:cs="Courier New" w:eastAsia="Courier New" w:hAnsi="Courier New"/>
          <w:color w:val="333333"/>
          <w:sz w:val="19"/>
          <w:szCs w:val="19"/>
        </w:rPr>
        <w:t xml:space="preserve"/>
      </w:r>
    </w:p>
    <w:p>
      <w:pPr>
        <w:shd w:fill="F5F5F5" w:val="clear"/>
        <w:spacing w:after="90" w:line="270"/>
        <w:ind w:left="360"/>
      </w:pPr>
      <w:r>
        <w:rPr>
          <w:rFonts w:ascii="Courier New" w:cs="Courier New" w:eastAsia="Courier New" w:hAnsi="Courier New"/>
          <w:color w:val="333333"/>
          <w:sz w:val="19"/>
          <w:szCs w:val="19"/>
        </w:rPr>
        <w:t xml:space="preserve"># 4. First LLM pass — decides which tool to call</w:t>
      </w:r>
    </w:p>
    <w:p>
      <w:pPr>
        <w:shd w:fill="F5F5F5" w:val="clear"/>
        <w:spacing w:after="90" w:line="270"/>
        <w:ind w:left="360"/>
      </w:pPr>
      <w:r>
        <w:rPr>
          <w:rFonts w:ascii="Courier New" w:cs="Courier New" w:eastAsia="Courier New" w:hAnsi="Courier New"/>
          <w:color w:val="333333"/>
          <w:sz w:val="19"/>
          <w:szCs w:val="19"/>
        </w:rPr>
        <w:t xml:space="preserve">ai_msg = llm_with_tools.invoke(messages)</w:t>
      </w:r>
    </w:p>
    <w:p>
      <w:pPr>
        <w:shd w:fill="F5F5F5" w:val="clear"/>
        <w:spacing w:after="90" w:line="270"/>
        <w:ind w:left="360"/>
      </w:pPr>
      <w:r>
        <w:rPr>
          <w:rFonts w:ascii="Courier New" w:cs="Courier New" w:eastAsia="Courier New" w:hAnsi="Courier New"/>
          <w:color w:val="333333"/>
          <w:sz w:val="19"/>
          <w:szCs w:val="19"/>
        </w:rPr>
        <w:t xml:space="preserve">messages.append(ai_msg)</w:t>
      </w:r>
    </w:p>
    <w:p>
      <w:pPr>
        <w:shd w:fill="F5F5F5" w:val="clear"/>
        <w:spacing w:after="90" w:line="270"/>
        <w:ind w:left="360"/>
      </w:pPr>
      <w:r>
        <w:rPr>
          <w:rFonts w:ascii="Courier New" w:cs="Courier New" w:eastAsia="Courier New" w:hAnsi="Courier New"/>
          <w:color w:val="333333"/>
          <w:sz w:val="19"/>
          <w:szCs w:val="19"/>
        </w:rPr>
        <w:t xml:space="preserve"/>
      </w:r>
    </w:p>
    <w:p>
      <w:pPr>
        <w:shd w:fill="F5F5F5" w:val="clear"/>
        <w:spacing w:after="90" w:line="270"/>
        <w:ind w:left="360"/>
      </w:pPr>
      <w:r>
        <w:rPr>
          <w:rFonts w:ascii="Courier New" w:cs="Courier New" w:eastAsia="Courier New" w:hAnsi="Courier New"/>
          <w:color w:val="333333"/>
          <w:sz w:val="19"/>
          <w:szCs w:val="19"/>
        </w:rPr>
        <w:t xml:space="preserve"># 5. Execute all tool calls (handles 0, 1, or multiple)</w:t>
      </w:r>
    </w:p>
    <w:p>
      <w:pPr>
        <w:shd w:fill="F5F5F5" w:val="clear"/>
        <w:spacing w:after="90" w:line="270"/>
        <w:ind w:left="360"/>
      </w:pPr>
      <w:r>
        <w:rPr>
          <w:rFonts w:ascii="Courier New" w:cs="Courier New" w:eastAsia="Courier New" w:hAnsi="Courier New"/>
          <w:color w:val="333333"/>
          <w:sz w:val="19"/>
          <w:szCs w:val="19"/>
        </w:rPr>
        <w:t xml:space="preserve">for tool_call in ai_msg.tool_calls:</w:t>
      </w:r>
    </w:p>
    <w:p>
      <w:pPr>
        <w:shd w:fill="F5F5F5" w:val="clear"/>
        <w:spacing w:after="90" w:line="270"/>
        <w:ind w:left="360"/>
      </w:pPr>
      <w:r>
        <w:rPr>
          <w:rFonts w:ascii="Courier New" w:cs="Courier New" w:eastAsia="Courier New" w:hAnsi="Courier New"/>
          <w:color w:val="333333"/>
          <w:sz w:val="19"/>
          <w:szCs w:val="19"/>
        </w:rPr>
        <w:t xml:space="preserve">    selected_tool = tool_map[tool_call['name']]</w:t>
      </w:r>
    </w:p>
    <w:p>
      <w:pPr>
        <w:shd w:fill="F5F5F5" w:val="clear"/>
        <w:spacing w:after="90" w:line="270"/>
        <w:ind w:left="360"/>
      </w:pPr>
      <w:r>
        <w:rPr>
          <w:rFonts w:ascii="Courier New" w:cs="Courier New" w:eastAsia="Courier New" w:hAnsi="Courier New"/>
          <w:color w:val="333333"/>
          <w:sz w:val="19"/>
          <w:szCs w:val="19"/>
        </w:rPr>
        <w:t xml:space="preserve">    tool_result = selected_tool.invoke(tool_call)</w:t>
      </w:r>
    </w:p>
    <w:p>
      <w:pPr>
        <w:shd w:fill="F5F5F5" w:val="clear"/>
        <w:spacing w:after="90" w:line="270"/>
        <w:ind w:left="360"/>
      </w:pPr>
      <w:r>
        <w:rPr>
          <w:rFonts w:ascii="Courier New" w:cs="Courier New" w:eastAsia="Courier New" w:hAnsi="Courier New"/>
          <w:color w:val="333333"/>
          <w:sz w:val="19"/>
          <w:szCs w:val="19"/>
        </w:rPr>
        <w:t xml:space="preserve">    messages.append(tool_result)</w:t>
      </w:r>
    </w:p>
    <w:p>
      <w:pPr>
        <w:shd w:fill="F5F5F5" w:val="clear"/>
        <w:spacing w:after="90" w:line="270"/>
        <w:ind w:left="360"/>
      </w:pPr>
      <w:r>
        <w:rPr>
          <w:rFonts w:ascii="Courier New" w:cs="Courier New" w:eastAsia="Courier New" w:hAnsi="Courier New"/>
          <w:color w:val="333333"/>
          <w:sz w:val="19"/>
          <w:szCs w:val="19"/>
        </w:rPr>
        <w:t xml:space="preserve"/>
      </w:r>
    </w:p>
    <w:p>
      <w:pPr>
        <w:shd w:fill="F5F5F5" w:val="clear"/>
        <w:spacing w:after="90" w:line="270"/>
        <w:ind w:left="360"/>
      </w:pPr>
      <w:r>
        <w:rPr>
          <w:rFonts w:ascii="Courier New" w:cs="Courier New" w:eastAsia="Courier New" w:hAnsi="Courier New"/>
          <w:color w:val="333333"/>
          <w:sz w:val="19"/>
          <w:szCs w:val="19"/>
        </w:rPr>
        <w:t xml:space="preserve"># 6. Second LLM pass — generates final response</w:t>
      </w:r>
    </w:p>
    <w:p>
      <w:pPr>
        <w:shd w:fill="F5F5F5" w:val="clear"/>
        <w:spacing w:after="90" w:line="270"/>
        <w:ind w:left="360"/>
      </w:pPr>
      <w:r>
        <w:rPr>
          <w:rFonts w:ascii="Courier New" w:cs="Courier New" w:eastAsia="Courier New" w:hAnsi="Courier New"/>
          <w:color w:val="333333"/>
          <w:sz w:val="19"/>
          <w:szCs w:val="19"/>
        </w:rPr>
        <w:t xml:space="preserve">final = llm_with_tools.invoke(messages)</w:t>
      </w:r>
    </w:p>
    <w:p>
      <w:pPr>
        <w:shd w:fill="F5F5F5" w:val="clear"/>
        <w:spacing w:after="90" w:line="270"/>
        <w:ind w:left="360"/>
      </w:pPr>
      <w:r>
        <w:rPr>
          <w:rFonts w:ascii="Courier New" w:cs="Courier New" w:eastAsia="Courier New" w:hAnsi="Courier New"/>
          <w:color w:val="333333"/>
          <w:sz w:val="19"/>
          <w:szCs w:val="19"/>
        </w:rPr>
        <w:t xml:space="preserve">print(final.content)</w:t>
      </w:r>
    </w:p>
    <w:p>
      <w:pPr>
        <w:shd w:fill="F5F5F5" w:val="clear"/>
        <w:spacing w:after="90" w:line="270"/>
        <w:ind w:left="360"/>
      </w:pPr>
      <w:r>
        <w:rPr>
          <w:rFonts w:ascii="Courier New" w:cs="Courier New" w:eastAsia="Courier New" w:hAnsi="Courier New"/>
          <w:color w:val="333333"/>
          <w:sz w:val="19"/>
          <w:szCs w:val="19"/>
        </w:rPr>
        <w:t xml:space="preserve"># → 'Your order A12345 has been cancelled. Is there anything else?'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2.4 The Two-Pass Invocation Pattern</w:t>
      </w:r>
    </w:p>
    <w:p>
      <w:pPr>
        <w:spacing w:after="160" w:line="320"/>
      </w:pPr>
      <w:r>
        <w:rPr>
          <w:rFonts w:ascii="Arial" w:cs="Arial" w:eastAsia="Arial" w:hAnsi="Arial"/>
          <w:color w:val="000000"/>
          <w:sz w:val="22"/>
          <w:szCs w:val="22"/>
        </w:rPr>
        <w:t xml:space="preserve">This is the fundamental pattern every tool-using agent relies on. The model is invoked TWICE per interaction:</w:t>
      </w:r>
    </w:p>
    <w:p>
      <w:pPr>
        <w:spacing w:after="0" w:line="236"/>
        <w:ind w:left="300"/>
      </w:pPr>
      <w:r>
        <w:rPr>
          <w:rFonts w:ascii="Courier New" w:cs="Courier New" w:eastAsia="Courier New" w:hAnsi="Courier New"/>
          <w:color w:val="2C3E50"/>
          <w:sz w:val="17"/>
          <w:szCs w:val="17"/>
        </w:rPr>
        <w:t xml:space="preserve">USER: 'Cancel order A12345'</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PASS 1: LLM reads user query + tool schemas</w:t>
      </w:r>
    </w:p>
    <w:p>
      <w:pPr>
        <w:spacing w:after="0" w:line="236"/>
        <w:ind w:left="300"/>
      </w:pPr>
      <w:r>
        <w:rPr>
          <w:rFonts w:ascii="Courier New" w:cs="Courier New" w:eastAsia="Courier New" w:hAnsi="Courier New"/>
          <w:color w:val="2C3E50"/>
          <w:sz w:val="17"/>
          <w:szCs w:val="17"/>
        </w:rPr>
        <w:t xml:space="preserve">        LLM output: tool_call = {</w:t>
      </w:r>
    </w:p>
    <w:p>
      <w:pPr>
        <w:spacing w:after="0" w:line="236"/>
        <w:ind w:left="300"/>
      </w:pPr>
      <w:r>
        <w:rPr>
          <w:rFonts w:ascii="Courier New" w:cs="Courier New" w:eastAsia="Courier New" w:hAnsi="Courier New"/>
          <w:color w:val="2C3E50"/>
          <w:sz w:val="17"/>
          <w:szCs w:val="17"/>
        </w:rPr>
        <w:t xml:space="preserve">          name: 'cancel_order',</w:t>
      </w:r>
    </w:p>
    <w:p>
      <w:pPr>
        <w:spacing w:after="0" w:line="236"/>
        <w:ind w:left="300"/>
      </w:pPr>
      <w:r>
        <w:rPr>
          <w:rFonts w:ascii="Courier New" w:cs="Courier New" w:eastAsia="Courier New" w:hAnsi="Courier New"/>
          <w:color w:val="2C3E50"/>
          <w:sz w:val="17"/>
          <w:szCs w:val="17"/>
        </w:rPr>
        <w:t xml:space="preserve">          args: {order_id: 'A12345'}</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(NOT the final answer — just a structured request)</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EXECUTE: Your code runs cancel_order('A12345')</w:t>
      </w:r>
    </w:p>
    <w:p>
      <w:pPr>
        <w:spacing w:after="0" w:line="236"/>
        <w:ind w:left="300"/>
      </w:pPr>
      <w:r>
        <w:rPr>
          <w:rFonts w:ascii="Courier New" w:cs="Courier New" w:eastAsia="Courier New" w:hAnsi="Courier New"/>
          <w:color w:val="2C3E50"/>
          <w:sz w:val="17"/>
          <w:szCs w:val="17"/>
        </w:rPr>
        <w:t xml:space="preserve">         Result: 'Order A12345 has been cancelled.'</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PASS 2: LLM reads user query + tool result</w:t>
      </w:r>
    </w:p>
    <w:p>
      <w:pPr>
        <w:spacing w:after="0" w:line="236"/>
        <w:ind w:left="300"/>
      </w:pPr>
      <w:r>
        <w:rPr>
          <w:rFonts w:ascii="Courier New" w:cs="Courier New" w:eastAsia="Courier New" w:hAnsi="Courier New"/>
          <w:color w:val="2C3E50"/>
          <w:sz w:val="17"/>
          <w:szCs w:val="17"/>
        </w:rPr>
        <w:t xml:space="preserve">        LLM output: 'Your order A12345 has been cancelled</w:t>
      </w:r>
    </w:p>
    <w:p>
      <w:pPr>
        <w:spacing w:after="0" w:line="236"/>
        <w:ind w:left="300"/>
      </w:pPr>
      <w:r>
        <w:rPr>
          <w:rFonts w:ascii="Courier New" w:cs="Courier New" w:eastAsia="Courier New" w:hAnsi="Courier New"/>
          <w:color w:val="2C3E50"/>
          <w:sz w:val="17"/>
          <w:szCs w:val="17"/>
        </w:rPr>
        <w:t xml:space="preserve">                     successfully. Is there anything else</w:t>
      </w:r>
    </w:p>
    <w:p>
      <w:pPr>
        <w:spacing w:after="0" w:line="236"/>
        <w:ind w:left="300"/>
      </w:pPr>
      <w:r>
        <w:rPr>
          <w:rFonts w:ascii="Courier New" w:cs="Courier New" w:eastAsia="Courier New" w:hAnsi="Courier New"/>
          <w:color w:val="2C3E50"/>
          <w:sz w:val="17"/>
          <w:szCs w:val="17"/>
        </w:rPr>
        <w:t xml:space="preserve">                     I can help with?'</w:t>
      </w:r>
    </w:p>
    <w:p>
      <w:pPr>
        <w:spacing w:after="0" w:line="236"/>
        <w:ind w:left="300"/>
      </w:pPr>
      <w:r>
        <w:rPr>
          <w:rFonts w:ascii="Courier New" w:cs="Courier New" w:eastAsia="Courier New" w:hAnsi="Courier New"/>
          <w:color w:val="2C3E50"/>
          <w:sz w:val="17"/>
          <w:szCs w:val="17"/>
        </w:rPr>
        <w:t xml:space="preserve">        (This IS the final answer)</w:t>
      </w:r>
    </w:p>
    <w:p>
      <w:pPr>
        <w:spacing w:after="100"/>
      </w:pPr>
    </w:p>
    <w:p>
      <w:pPr>
        <w:spacing w:after="160" w:line="320"/>
      </w:pPr>
      <w:r>
        <w:rPr>
          <w:rFonts w:ascii="Arial" w:cs="Arial" w:eastAsia="Arial" w:hAnsi="Arial"/>
          <w:b/>
          <w:bCs/>
          <w:color w:val="000000"/>
          <w:sz w:val="22"/>
          <w:szCs w:val="22"/>
        </w:rPr>
        <w:t xml:space="preserve">Critical understanding: </w:t>
      </w:r>
      <w:r>
        <w:rPr>
          <w:rFonts w:ascii="Arial" w:cs="Arial" w:eastAsia="Arial" w:hAnsi="Arial"/>
          <w:color w:val="000000"/>
          <w:sz w:val="22"/>
          <w:szCs w:val="22"/>
        </w:rPr>
        <w:t xml:space="preserve">The LLM never directly executes code. It outputs a structured request (“call this function with these args”), your application executes the function, and then feeds the result back into the LLM for interpretation. The LLM is the reasoner. Your code is the executor.</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2.5 The Generic Tool Dispatch Pattern</w:t>
      </w:r>
    </w:p>
    <w:p>
      <w:pPr>
        <w:spacing w:after="160" w:line="320"/>
      </w:pPr>
      <w:r>
        <w:rPr>
          <w:rFonts w:ascii="Arial" w:cs="Arial" w:eastAsia="Arial" w:hAnsi="Arial"/>
          <w:color w:val="000000"/>
          <w:sz w:val="22"/>
          <w:szCs w:val="22"/>
        </w:rPr>
        <w:t xml:space="preserve">A common beginner mistake is hardcoding a specific tool function in the execution loop. This breaks the moment you have multiple tools.</w:t>
      </w:r>
    </w:p>
    <w:p>
      <w:pPr>
        <w:spacing w:after="140" w:before="260"/>
      </w:pPr>
      <w:r>
        <w:rPr>
          <w:rFonts w:ascii="Arial" w:cs="Arial" w:eastAsia="Arial" w:hAnsi="Arial"/>
          <w:b/>
          <w:bCs/>
          <w:color w:val="E67E22"/>
          <w:sz w:val="26"/>
          <w:szCs w:val="26"/>
        </w:rPr>
        <w:t xml:space="preserve">The Problem</w:t>
      </w:r>
    </w:p>
    <w:p>
      <w:pPr>
        <w:shd w:fill="F5F5F5" w:val="clear"/>
        <w:spacing w:after="90" w:line="270"/>
        <w:ind w:left="360"/>
      </w:pPr>
      <w:r>
        <w:rPr>
          <w:rFonts w:ascii="Courier New" w:cs="Courier New" w:eastAsia="Courier New" w:hAnsi="Courier New"/>
          <w:color w:val="333333"/>
          <w:sz w:val="19"/>
          <w:szCs w:val="19"/>
        </w:rPr>
        <w:t xml:space="preserve"># ❌ WRONG — hardcoded to one tool</w:t>
      </w:r>
    </w:p>
    <w:p>
      <w:pPr>
        <w:shd w:fill="F5F5F5" w:val="clear"/>
        <w:spacing w:after="90" w:line="270"/>
        <w:ind w:left="360"/>
      </w:pPr>
      <w:r>
        <w:rPr>
          <w:rFonts w:ascii="Courier New" w:cs="Courier New" w:eastAsia="Courier New" w:hAnsi="Courier New"/>
          <w:color w:val="333333"/>
          <w:sz w:val="19"/>
          <w:szCs w:val="19"/>
        </w:rPr>
        <w:t xml:space="preserve">for tool_call in ai_msg.tool_calls:</w:t>
      </w:r>
    </w:p>
    <w:p>
      <w:pPr>
        <w:shd w:fill="F5F5F5" w:val="clear"/>
        <w:spacing w:after="90" w:line="270"/>
        <w:ind w:left="360"/>
      </w:pPr>
      <w:r>
        <w:rPr>
          <w:rFonts w:ascii="Courier New" w:cs="Courier New" w:eastAsia="Courier New" w:hAnsi="Courier New"/>
          <w:color w:val="333333"/>
          <w:sz w:val="19"/>
          <w:szCs w:val="19"/>
        </w:rPr>
        <w:t xml:space="preserve">    result = cancel_order.invoke(tool_call)  # What if LLM chose issue_refund?</w:t>
      </w:r>
    </w:p>
    <w:p>
      <w:pPr>
        <w:spacing w:after="140" w:before="260"/>
      </w:pPr>
      <w:r>
        <w:rPr>
          <w:rFonts w:ascii="Arial" w:cs="Arial" w:eastAsia="Arial" w:hAnsi="Arial"/>
          <w:b/>
          <w:bCs/>
          <w:color w:val="E67E22"/>
          <w:sz w:val="26"/>
          <w:szCs w:val="26"/>
        </w:rPr>
        <w:t xml:space="preserve">The Solution — Dispatch Map</w:t>
      </w:r>
    </w:p>
    <w:p>
      <w:pPr>
        <w:shd w:fill="F5F5F5" w:val="clear"/>
        <w:spacing w:after="90" w:line="270"/>
        <w:ind w:left="360"/>
      </w:pPr>
      <w:r>
        <w:rPr>
          <w:rFonts w:ascii="Courier New" w:cs="Courier New" w:eastAsia="Courier New" w:hAnsi="Courier New"/>
          <w:color w:val="333333"/>
          <w:sz w:val="19"/>
          <w:szCs w:val="19"/>
        </w:rPr>
        <w:t xml:space="preserve"># ✓ CORRECT — generic dispatch</w:t>
      </w:r>
    </w:p>
    <w:p>
      <w:pPr>
        <w:shd w:fill="F5F5F5" w:val="clear"/>
        <w:spacing w:after="90" w:line="270"/>
        <w:ind w:left="360"/>
      </w:pPr>
      <w:r>
        <w:rPr>
          <w:rFonts w:ascii="Courier New" w:cs="Courier New" w:eastAsia="Courier New" w:hAnsi="Courier New"/>
          <w:color w:val="333333"/>
          <w:sz w:val="19"/>
          <w:szCs w:val="19"/>
        </w:rPr>
        <w:t xml:space="preserve">tools = [cancel_order, issue_refund, update_address]</w:t>
      </w:r>
    </w:p>
    <w:p>
      <w:pPr>
        <w:shd w:fill="F5F5F5" w:val="clear"/>
        <w:spacing w:after="90" w:line="270"/>
        <w:ind w:left="360"/>
      </w:pPr>
      <w:r>
        <w:rPr>
          <w:rFonts w:ascii="Courier New" w:cs="Courier New" w:eastAsia="Courier New" w:hAnsi="Courier New"/>
          <w:color w:val="333333"/>
          <w:sz w:val="19"/>
          <w:szCs w:val="19"/>
        </w:rPr>
        <w:t xml:space="preserve">tool_map = {t.name: t for t in tools}  # {'cancel_order': func, ...}</w:t>
      </w:r>
    </w:p>
    <w:p>
      <w:pPr>
        <w:shd w:fill="F5F5F5" w:val="clear"/>
        <w:spacing w:after="90" w:line="270"/>
        <w:ind w:left="360"/>
      </w:pPr>
      <w:r>
        <w:rPr>
          <w:rFonts w:ascii="Courier New" w:cs="Courier New" w:eastAsia="Courier New" w:hAnsi="Courier New"/>
          <w:color w:val="333333"/>
          <w:sz w:val="19"/>
          <w:szCs w:val="19"/>
        </w:rPr>
        <w:t xml:space="preserve"/>
      </w:r>
    </w:p>
    <w:p>
      <w:pPr>
        <w:shd w:fill="F5F5F5" w:val="clear"/>
        <w:spacing w:after="90" w:line="270"/>
        <w:ind w:left="360"/>
      </w:pPr>
      <w:r>
        <w:rPr>
          <w:rFonts w:ascii="Courier New" w:cs="Courier New" w:eastAsia="Courier New" w:hAnsi="Courier New"/>
          <w:color w:val="333333"/>
          <w:sz w:val="19"/>
          <w:szCs w:val="19"/>
        </w:rPr>
        <w:t xml:space="preserve">for tool_call in ai_msg.tool_calls:</w:t>
      </w:r>
    </w:p>
    <w:p>
      <w:pPr>
        <w:shd w:fill="F5F5F5" w:val="clear"/>
        <w:spacing w:after="90" w:line="270"/>
        <w:ind w:left="360"/>
      </w:pPr>
      <w:r>
        <w:rPr>
          <w:rFonts w:ascii="Courier New" w:cs="Courier New" w:eastAsia="Courier New" w:hAnsi="Courier New"/>
          <w:color w:val="333333"/>
          <w:sz w:val="19"/>
          <w:szCs w:val="19"/>
        </w:rPr>
        <w:t xml:space="preserve">    selected_tool = tool_map[tool_call['name']]  # Dynamic lookup</w:t>
      </w:r>
    </w:p>
    <w:p>
      <w:pPr>
        <w:shd w:fill="F5F5F5" w:val="clear"/>
        <w:spacing w:after="90" w:line="270"/>
        <w:ind w:left="360"/>
      </w:pPr>
      <w:r>
        <w:rPr>
          <w:rFonts w:ascii="Courier New" w:cs="Courier New" w:eastAsia="Courier New" w:hAnsi="Courier New"/>
          <w:color w:val="333333"/>
          <w:sz w:val="19"/>
          <w:szCs w:val="19"/>
        </w:rPr>
        <w:t xml:space="preserve">    result = selected_tool.invoke(tool_call)</w:t>
      </w:r>
    </w:p>
    <w:p>
      <w:pPr>
        <w:shd w:fill="F5F5F5" w:val="clear"/>
        <w:spacing w:after="90" w:line="270"/>
        <w:ind w:left="360"/>
      </w:pPr>
      <w:r>
        <w:rPr>
          <w:rFonts w:ascii="Courier New" w:cs="Courier New" w:eastAsia="Courier New" w:hAnsi="Courier New"/>
          <w:color w:val="333333"/>
          <w:sz w:val="19"/>
          <w:szCs w:val="19"/>
        </w:rPr>
        <w:t xml:space="preserve">    messages.append(result)</w:t>
      </w:r>
    </w:p>
    <w:p>
      <w:pPr>
        <w:spacing w:after="140" w:before="260"/>
      </w:pPr>
      <w:r>
        <w:rPr>
          <w:rFonts w:ascii="Arial" w:cs="Arial" w:eastAsia="Arial" w:hAnsi="Arial"/>
          <w:b/>
          <w:bCs/>
          <w:color w:val="E67E22"/>
          <w:sz w:val="26"/>
          <w:szCs w:val="26"/>
        </w:rPr>
        <w:t xml:space="preserve">Why a for-loop, not an if-statement?</w:t>
      </w:r>
    </w:p>
    <w:p>
      <w:pPr>
        <w:spacing w:after="160" w:line="320"/>
      </w:pPr>
      <w:r>
        <w:rPr>
          <w:rFonts w:ascii="Arial" w:cs="Arial" w:eastAsia="Arial" w:hAnsi="Arial"/>
          <w:color w:val="000000"/>
          <w:sz w:val="22"/>
          <w:szCs w:val="22"/>
        </w:rPr>
        <w:t xml:space="preserve">ai_msg.tool_calls is a LIST because a single LLM response can contain MULTIPLE tool calls. A user asking “Cancel order A12345 and also refund order B67890” generates two tool calls in one response. The for-loop handles zero calls (empty list = skipped), one call, and multiple calls elegantly.</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2.6 State Management with LangGraph</w:t>
      </w:r>
    </w:p>
    <w:p>
      <w:pPr>
        <w:spacing w:after="160" w:line="320"/>
      </w:pPr>
      <w:r>
        <w:rPr>
          <w:rFonts w:ascii="Arial" w:cs="Arial" w:eastAsia="Arial" w:hAnsi="Arial"/>
          <w:color w:val="000000"/>
          <w:sz w:val="22"/>
          <w:szCs w:val="22"/>
        </w:rPr>
        <w:t xml:space="preserve">LangGraph is a low-level orchestration framework that models your agent as a directed graph of nodes (functions) and edges (transitions). It maintains state as a strongly typed Python object flowing through the graph.</w:t>
      </w:r>
    </w:p>
    <w:p>
      <w:pPr>
        <w:shd w:fill="F5F5F5" w:val="clear"/>
        <w:spacing w:after="90" w:line="270"/>
        <w:ind w:left="360"/>
      </w:pPr>
      <w:r>
        <w:rPr>
          <w:rFonts w:ascii="Courier New" w:cs="Courier New" w:eastAsia="Courier New" w:hAnsi="Courier New"/>
          <w:color w:val="333333"/>
          <w:sz w:val="19"/>
          <w:szCs w:val="19"/>
        </w:rPr>
        <w:t xml:space="preserve">from langgraph.graph import StateGraph, MessagesState, START</w:t>
      </w:r>
    </w:p>
    <w:p>
      <w:pPr>
        <w:shd w:fill="F5F5F5" w:val="clear"/>
        <w:spacing w:after="90" w:line="270"/>
        <w:ind w:left="360"/>
      </w:pPr>
      <w:r>
        <w:rPr>
          <w:rFonts w:ascii="Courier New" w:cs="Courier New" w:eastAsia="Courier New" w:hAnsi="Courier New"/>
          <w:color w:val="333333"/>
          <w:sz w:val="19"/>
          <w:szCs w:val="19"/>
        </w:rPr>
        <w:t xml:space="preserve"/>
      </w:r>
    </w:p>
    <w:p>
      <w:pPr>
        <w:shd w:fill="F5F5F5" w:val="clear"/>
        <w:spacing w:after="90" w:line="270"/>
        <w:ind w:left="360"/>
      </w:pPr>
      <w:r>
        <w:rPr>
          <w:rFonts w:ascii="Courier New" w:cs="Courier New" w:eastAsia="Courier New" w:hAnsi="Courier New"/>
          <w:color w:val="333333"/>
          <w:sz w:val="19"/>
          <w:szCs w:val="19"/>
        </w:rPr>
        <w:t xml:space="preserve">def call_model(state: MessagesState):</w:t>
      </w:r>
    </w:p>
    <w:p>
      <w:pPr>
        <w:shd w:fill="F5F5F5" w:val="clear"/>
        <w:spacing w:after="90" w:line="270"/>
        <w:ind w:left="360"/>
      </w:pPr>
      <w:r>
        <w:rPr>
          <w:rFonts w:ascii="Courier New" w:cs="Courier New" w:eastAsia="Courier New" w:hAnsi="Courier New"/>
          <w:color w:val="333333"/>
          <w:sz w:val="19"/>
          <w:szCs w:val="19"/>
        </w:rPr>
        <w:t xml:space="preserve">    response = llm_with_tools.invoke(state['messages'])</w:t>
      </w:r>
    </w:p>
    <w:p>
      <w:pPr>
        <w:shd w:fill="F5F5F5" w:val="clear"/>
        <w:spacing w:after="90" w:line="270"/>
        <w:ind w:left="360"/>
      </w:pPr>
      <w:r>
        <w:rPr>
          <w:rFonts w:ascii="Courier New" w:cs="Courier New" w:eastAsia="Courier New" w:hAnsi="Courier New"/>
          <w:color w:val="333333"/>
          <w:sz w:val="19"/>
          <w:szCs w:val="19"/>
        </w:rPr>
        <w:t xml:space="preserve">    return {'messages': response}</w:t>
      </w:r>
    </w:p>
    <w:p>
      <w:pPr>
        <w:shd w:fill="F5F5F5" w:val="clear"/>
        <w:spacing w:after="90" w:line="270"/>
        <w:ind w:left="360"/>
      </w:pPr>
      <w:r>
        <w:rPr>
          <w:rFonts w:ascii="Courier New" w:cs="Courier New" w:eastAsia="Courier New" w:hAnsi="Courier New"/>
          <w:color w:val="333333"/>
          <w:sz w:val="19"/>
          <w:szCs w:val="19"/>
        </w:rPr>
        <w:t xml:space="preserve"/>
      </w:r>
    </w:p>
    <w:p>
      <w:pPr>
        <w:shd w:fill="F5F5F5" w:val="clear"/>
        <w:spacing w:after="90" w:line="270"/>
        <w:ind w:left="360"/>
      </w:pPr>
      <w:r>
        <w:rPr>
          <w:rFonts w:ascii="Courier New" w:cs="Courier New" w:eastAsia="Courier New" w:hAnsi="Courier New"/>
          <w:color w:val="333333"/>
          <w:sz w:val="19"/>
          <w:szCs w:val="19"/>
        </w:rPr>
        <w:t xml:space="preserve">builder = StateGraph(MessagesState)</w:t>
      </w:r>
    </w:p>
    <w:p>
      <w:pPr>
        <w:shd w:fill="F5F5F5" w:val="clear"/>
        <w:spacing w:after="90" w:line="270"/>
        <w:ind w:left="360"/>
      </w:pPr>
      <w:r>
        <w:rPr>
          <w:rFonts w:ascii="Courier New" w:cs="Courier New" w:eastAsia="Courier New" w:hAnsi="Courier New"/>
          <w:color w:val="333333"/>
          <w:sz w:val="19"/>
          <w:szCs w:val="19"/>
        </w:rPr>
        <w:t xml:space="preserve">builder.add_node('assistant', call_model)</w:t>
      </w:r>
    </w:p>
    <w:p>
      <w:pPr>
        <w:shd w:fill="F5F5F5" w:val="clear"/>
        <w:spacing w:after="90" w:line="270"/>
        <w:ind w:left="360"/>
      </w:pPr>
      <w:r>
        <w:rPr>
          <w:rFonts w:ascii="Courier New" w:cs="Courier New" w:eastAsia="Courier New" w:hAnsi="Courier New"/>
          <w:color w:val="333333"/>
          <w:sz w:val="19"/>
          <w:szCs w:val="19"/>
        </w:rPr>
        <w:t xml:space="preserve">builder.add_edge(START, 'assistant')</w:t>
      </w:r>
    </w:p>
    <w:p>
      <w:pPr>
        <w:shd w:fill="F5F5F5" w:val="clear"/>
        <w:spacing w:after="90" w:line="270"/>
        <w:ind w:left="360"/>
      </w:pPr>
      <w:r>
        <w:rPr>
          <w:rFonts w:ascii="Courier New" w:cs="Courier New" w:eastAsia="Courier New" w:hAnsi="Courier New"/>
          <w:color w:val="333333"/>
          <w:sz w:val="19"/>
          <w:szCs w:val="19"/>
        </w:rPr>
        <w:t xml:space="preserve">graph = builder.compile(checkpointer=memory_store)  # Persist state</w:t>
      </w:r>
    </w:p>
    <w:p>
      <w:pPr>
        <w:shd w:fill="F5F5F5" w:val="clear"/>
        <w:spacing w:after="90" w:line="270"/>
        <w:ind w:left="360"/>
      </w:pPr>
      <w:r>
        <w:rPr>
          <w:rFonts w:ascii="Courier New" w:cs="Courier New" w:eastAsia="Courier New" w:hAnsi="Courier New"/>
          <w:color w:val="333333"/>
          <w:sz w:val="19"/>
          <w:szCs w:val="19"/>
        </w:rPr>
        <w:t xml:space="preserve"/>
      </w:r>
    </w:p>
    <w:p>
      <w:pPr>
        <w:shd w:fill="F5F5F5" w:val="clear"/>
        <w:spacing w:after="90" w:line="270"/>
        <w:ind w:left="360"/>
      </w:pPr>
      <w:r>
        <w:rPr>
          <w:rFonts w:ascii="Courier New" w:cs="Courier New" w:eastAsia="Courier New" w:hAnsi="Courier New"/>
          <w:color w:val="333333"/>
          <w:sz w:val="19"/>
          <w:szCs w:val="19"/>
        </w:rPr>
        <w:t xml:space="preserve"># Now state persists across invocations:</w:t>
      </w:r>
    </w:p>
    <w:p>
      <w:pPr>
        <w:shd w:fill="F5F5F5" w:val="clear"/>
        <w:spacing w:after="90" w:line="270"/>
        <w:ind w:left="360"/>
      </w:pPr>
      <w:r>
        <w:rPr>
          <w:rFonts w:ascii="Courier New" w:cs="Courier New" w:eastAsia="Courier New" w:hAnsi="Courier New"/>
          <w:color w:val="333333"/>
          <w:sz w:val="19"/>
          <w:szCs w:val="19"/>
        </w:rPr>
        <w:t xml:space="preserve">graph.invoke({'messages': [HumanMessage('Cancel A12345')]})</w:t>
      </w:r>
    </w:p>
    <w:p>
      <w:pPr>
        <w:shd w:fill="F5F5F5" w:val="clear"/>
        <w:spacing w:after="90" w:line="270"/>
        <w:ind w:left="360"/>
      </w:pPr>
      <w:r>
        <w:rPr>
          <w:rFonts w:ascii="Courier New" w:cs="Courier New" w:eastAsia="Courier New" w:hAnsi="Courier New"/>
          <w:color w:val="333333"/>
          <w:sz w:val="19"/>
          <w:szCs w:val="19"/>
        </w:rPr>
        <w:t xml:space="preserve">graph.invoke({'messages': [HumanMessage('What did I just cancel?')]})</w:t>
      </w:r>
    </w:p>
    <w:p>
      <w:pPr>
        <w:shd w:fill="F5F5F5" w:val="clear"/>
        <w:spacing w:after="90" w:line="270"/>
        <w:ind w:left="360"/>
      </w:pPr>
      <w:r>
        <w:rPr>
          <w:rFonts w:ascii="Courier New" w:cs="Courier New" w:eastAsia="Courier New" w:hAnsi="Courier New"/>
          <w:color w:val="333333"/>
          <w:sz w:val="19"/>
          <w:szCs w:val="19"/>
        </w:rPr>
        <w:t xml:space="preserve"># Agent remembers: 'You cancelled order A12345.'</w:t>
      </w:r>
    </w:p>
    <w:p>
      <w:pPr>
        <w:spacing w:after="140" w:before="260"/>
      </w:pPr>
      <w:r>
        <w:rPr>
          <w:rFonts w:ascii="Arial" w:cs="Arial" w:eastAsia="Arial" w:hAnsi="Arial"/>
          <w:b/>
          <w:bCs/>
          <w:color w:val="E67E22"/>
          <w:sz w:val="26"/>
          <w:szCs w:val="26"/>
        </w:rPr>
        <w:t xml:space="preserve">LangGraph Key Features</w:t>
      </w:r>
    </w:p>
    <w:p>
      <w:pPr>
        <w:pStyle w:val="ListParagraph"/>
        <w:numPr>
          <w:ilvl w:val="0"/>
          <w:numId w:val="3"/>
        </w:numPr>
        <w:spacing w:after="100" w:line="300"/>
      </w:pPr>
      <w:r>
        <w:rPr>
          <w:rFonts w:ascii="Arial" w:cs="Arial" w:eastAsia="Arial" w:hAnsi="Arial"/>
          <w:b/>
          <w:bCs/>
          <w:sz w:val="22"/>
          <w:szCs w:val="22"/>
        </w:rPr>
        <w:t xml:space="preserve">Cycles and loops: </w:t>
      </w:r>
      <w:r>
        <w:rPr>
          <w:rFonts w:ascii="Arial" w:cs="Arial" w:eastAsia="Arial" w:hAnsi="Arial"/>
          <w:sz w:val="22"/>
          <w:szCs w:val="22"/>
        </w:rPr>
        <w:t xml:space="preserve">Unlike DAG-only tools, LangGraph supports cycles — essential for ReAct loops where the agent reasons, acts, and loops back.</w:t>
      </w:r>
    </w:p>
    <w:p>
      <w:pPr>
        <w:pStyle w:val="ListParagraph"/>
        <w:numPr>
          <w:ilvl w:val="0"/>
          <w:numId w:val="3"/>
        </w:numPr>
        <w:spacing w:after="100" w:line="300"/>
      </w:pPr>
      <w:r>
        <w:rPr>
          <w:rFonts w:ascii="Arial" w:cs="Arial" w:eastAsia="Arial" w:hAnsi="Arial"/>
          <w:b/>
          <w:bCs/>
          <w:sz w:val="22"/>
          <w:szCs w:val="22"/>
        </w:rPr>
        <w:t xml:space="preserve">Checkpointing: </w:t>
      </w:r>
      <w:r>
        <w:rPr>
          <w:rFonts w:ascii="Arial" w:cs="Arial" w:eastAsia="Arial" w:hAnsi="Arial"/>
          <w:sz w:val="22"/>
          <w:szCs w:val="22"/>
        </w:rPr>
        <w:t xml:space="preserve">State can be persisted and resumed. Long-running agents survive restarts.</w:t>
      </w:r>
    </w:p>
    <w:p>
      <w:pPr>
        <w:pStyle w:val="ListParagraph"/>
        <w:numPr>
          <w:ilvl w:val="0"/>
          <w:numId w:val="3"/>
        </w:numPr>
        <w:spacing w:after="100" w:line="300"/>
      </w:pPr>
      <w:r>
        <w:rPr>
          <w:rFonts w:ascii="Arial" w:cs="Arial" w:eastAsia="Arial" w:hAnsi="Arial"/>
          <w:b/>
          <w:bCs/>
          <w:sz w:val="22"/>
          <w:szCs w:val="22"/>
        </w:rPr>
        <w:t xml:space="preserve">Streaming: </w:t>
      </w:r>
      <w:r>
        <w:rPr>
          <w:rFonts w:ascii="Arial" w:cs="Arial" w:eastAsia="Arial" w:hAnsi="Arial"/>
          <w:sz w:val="22"/>
          <w:szCs w:val="22"/>
        </w:rPr>
        <w:t xml:space="preserve">Emit partial outcomes as they’re generated. Users see progress in real-time.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2.7 Validation from Day One</w:t>
      </w:r>
    </w:p>
    <w:p>
      <w:pPr>
        <w:spacing w:after="160" w:line="320"/>
      </w:pPr>
      <w:r>
        <w:rPr>
          <w:rFonts w:ascii="Arial" w:cs="Arial" w:eastAsia="Arial" w:hAnsi="Arial"/>
          <w:color w:val="000000"/>
          <w:sz w:val="22"/>
          <w:szCs w:val="22"/>
        </w:rPr>
        <w:t xml:space="preserve">An untested agent is an untrusted agent. Even for your first agent, define clear success criteria and automate checks.</w:t>
      </w:r>
    </w:p>
    <w:p>
      <w:pPr>
        <w:spacing w:after="140" w:before="260"/>
      </w:pPr>
      <w:r>
        <w:rPr>
          <w:rFonts w:ascii="Arial" w:cs="Arial" w:eastAsia="Arial" w:hAnsi="Arial"/>
          <w:b/>
          <w:bCs/>
          <w:color w:val="E67E22"/>
          <w:sz w:val="26"/>
          <w:szCs w:val="26"/>
        </w:rPr>
        <w:t xml:space="preserve">What to Validate</w:t>
      </w:r>
    </w:p>
    <w:p>
      <w:pPr>
        <w:pStyle w:val="ListParagraph"/>
        <w:numPr>
          <w:ilvl w:val="0"/>
          <w:numId w:val="2"/>
        </w:numPr>
        <w:spacing w:after="100" w:line="300"/>
      </w:pPr>
      <w:r>
        <w:rPr>
          <w:rFonts w:ascii="Arial" w:cs="Arial" w:eastAsia="Arial" w:hAnsi="Arial"/>
          <w:b/>
          <w:bCs/>
          <w:sz w:val="22"/>
          <w:szCs w:val="22"/>
        </w:rPr>
        <w:t xml:space="preserve">Tool selection: </w:t>
      </w:r>
      <w:r>
        <w:rPr>
          <w:rFonts w:ascii="Arial" w:cs="Arial" w:eastAsia="Arial" w:hAnsi="Arial"/>
          <w:sz w:val="22"/>
          <w:szCs w:val="22"/>
        </w:rPr>
        <w:t xml:space="preserve">Did the agent call the correct tool? (cancel_order for cancellation requests)</w:t>
      </w:r>
    </w:p>
    <w:p>
      <w:pPr>
        <w:pStyle w:val="ListParagraph"/>
        <w:numPr>
          <w:ilvl w:val="0"/>
          <w:numId w:val="2"/>
        </w:numPr>
        <w:spacing w:after="100" w:line="300"/>
      </w:pPr>
      <w:r>
        <w:rPr>
          <w:rFonts w:ascii="Arial" w:cs="Arial" w:eastAsia="Arial" w:hAnsi="Arial"/>
          <w:b/>
          <w:bCs/>
          <w:sz w:val="22"/>
          <w:szCs w:val="22"/>
        </w:rPr>
        <w:t xml:space="preserve">Parameter accuracy: </w:t>
      </w:r>
      <w:r>
        <w:rPr>
          <w:rFonts w:ascii="Arial" w:cs="Arial" w:eastAsia="Arial" w:hAnsi="Arial"/>
          <w:sz w:val="22"/>
          <w:szCs w:val="22"/>
        </w:rPr>
        <w:t xml:space="preserve">Did it pass the right arguments? (correct order_id, not hallucinated)</w:t>
      </w:r>
    </w:p>
    <w:p>
      <w:pPr>
        <w:pStyle w:val="ListParagraph"/>
        <w:numPr>
          <w:ilvl w:val="0"/>
          <w:numId w:val="2"/>
        </w:numPr>
        <w:spacing w:after="100" w:line="300"/>
      </w:pPr>
      <w:r>
        <w:rPr>
          <w:rFonts w:ascii="Arial" w:cs="Arial" w:eastAsia="Arial" w:hAnsi="Arial"/>
          <w:b/>
          <w:bCs/>
          <w:sz w:val="22"/>
          <w:szCs w:val="22"/>
        </w:rPr>
        <w:t xml:space="preserve">Response quality: </w:t>
      </w:r>
      <w:r>
        <w:rPr>
          <w:rFonts w:ascii="Arial" w:cs="Arial" w:eastAsia="Arial" w:hAnsi="Arial"/>
          <w:sz w:val="22"/>
          <w:szCs w:val="22"/>
        </w:rPr>
        <w:t xml:space="preserve">Did it send a clear, correct confirmation? (not generic, not misleading)</w:t>
      </w:r>
    </w:p>
    <w:p>
      <w:pPr>
        <w:pStyle w:val="ListParagraph"/>
        <w:numPr>
          <w:ilvl w:val="0"/>
          <w:numId w:val="2"/>
        </w:numPr>
        <w:spacing w:after="100" w:line="300"/>
      </w:pPr>
      <w:r>
        <w:rPr>
          <w:rFonts w:ascii="Arial" w:cs="Arial" w:eastAsia="Arial" w:hAnsi="Arial"/>
          <w:b/>
          <w:bCs/>
          <w:sz w:val="22"/>
          <w:szCs w:val="22"/>
        </w:rPr>
        <w:t xml:space="preserve">Edge case handling: </w:t>
      </w:r>
      <w:r>
        <w:rPr>
          <w:rFonts w:ascii="Arial" w:cs="Arial" w:eastAsia="Arial" w:hAnsi="Arial"/>
          <w:sz w:val="22"/>
          <w:szCs w:val="22"/>
        </w:rPr>
        <w:t xml:space="preserve">What happens with ambiguous input? Multiple requests? Invalid order IDs?</w:t>
      </w:r>
    </w:p>
    <w:p>
      <w:pPr>
        <w:spacing w:after="140" w:before="260"/>
      </w:pPr>
      <w:r>
        <w:rPr>
          <w:rFonts w:ascii="Arial" w:cs="Arial" w:eastAsia="Arial" w:hAnsi="Arial"/>
          <w:b/>
          <w:bCs/>
          <w:color w:val="E67E22"/>
          <w:sz w:val="26"/>
          <w:szCs w:val="26"/>
        </w:rPr>
        <w:t xml:space="preserve">Minimal Test Pattern</w:t>
      </w:r>
    </w:p>
    <w:p>
      <w:pPr>
        <w:shd w:fill="F5F5F5" w:val="clear"/>
        <w:spacing w:after="90" w:line="270"/>
        <w:ind w:left="360"/>
      </w:pPr>
      <w:r>
        <w:rPr>
          <w:rFonts w:ascii="Courier New" w:cs="Courier New" w:eastAsia="Courier New" w:hAnsi="Courier New"/>
          <w:color w:val="333333"/>
          <w:sz w:val="19"/>
          <w:szCs w:val="19"/>
        </w:rPr>
        <w:t xml:space="preserve"># Automated validation check</w:t>
      </w:r>
    </w:p>
    <w:p>
      <w:pPr>
        <w:shd w:fill="F5F5F5" w:val="clear"/>
        <w:spacing w:after="90" w:line="270"/>
        <w:ind w:left="360"/>
      </w:pPr>
      <w:r>
        <w:rPr>
          <w:rFonts w:ascii="Courier New" w:cs="Courier New" w:eastAsia="Courier New" w:hAnsi="Courier New"/>
          <w:color w:val="333333"/>
          <w:sz w:val="19"/>
          <w:szCs w:val="19"/>
        </w:rPr>
        <w:t xml:space="preserve">result = graph.invoke({</w:t>
      </w:r>
    </w:p>
    <w:p>
      <w:pPr>
        <w:shd w:fill="F5F5F5" w:val="clear"/>
        <w:spacing w:after="90" w:line="270"/>
        <w:ind w:left="360"/>
      </w:pPr>
      <w:r>
        <w:rPr>
          <w:rFonts w:ascii="Courier New" w:cs="Courier New" w:eastAsia="Courier New" w:hAnsi="Courier New"/>
          <w:color w:val="333333"/>
          <w:sz w:val="19"/>
          <w:szCs w:val="19"/>
        </w:rPr>
        <w:t xml:space="preserve">    'order': {'order_id': 'B73973'},</w:t>
      </w:r>
    </w:p>
    <w:p>
      <w:pPr>
        <w:shd w:fill="F5F5F5" w:val="clear"/>
        <w:spacing w:after="90" w:line="270"/>
        <w:ind w:left="360"/>
      </w:pPr>
      <w:r>
        <w:rPr>
          <w:rFonts w:ascii="Courier New" w:cs="Courier New" w:eastAsia="Courier New" w:hAnsi="Courier New"/>
          <w:color w:val="333333"/>
          <w:sz w:val="19"/>
          <w:szCs w:val="19"/>
        </w:rPr>
        <w:t xml:space="preserve">    'messages': [HumanMessage('Cancel order #B73973')]</w:t>
      </w:r>
    </w:p>
    <w:p>
      <w:pPr>
        <w:shd w:fill="F5F5F5" w:val="clear"/>
        <w:spacing w:after="90" w:line="270"/>
        <w:ind w:left="360"/>
      </w:pPr>
      <w:r>
        <w:rPr>
          <w:rFonts w:ascii="Courier New" w:cs="Courier New" w:eastAsia="Courier New" w:hAnsi="Courier New"/>
          <w:color w:val="333333"/>
          <w:sz w:val="19"/>
          <w:szCs w:val="19"/>
        </w:rPr>
        <w:t xml:space="preserve">})</w:t>
      </w:r>
    </w:p>
    <w:p>
      <w:pPr>
        <w:shd w:fill="F5F5F5" w:val="clear"/>
        <w:spacing w:after="90" w:line="270"/>
        <w:ind w:left="360"/>
      </w:pPr>
      <w:r>
        <w:rPr>
          <w:rFonts w:ascii="Courier New" w:cs="Courier New" w:eastAsia="Courier New" w:hAnsi="Courier New"/>
          <w:color w:val="333333"/>
          <w:sz w:val="19"/>
          <w:szCs w:val="19"/>
        </w:rPr>
        <w:t xml:space="preserve"/>
      </w:r>
    </w:p>
    <w:p>
      <w:pPr>
        <w:shd w:fill="F5F5F5" w:val="clear"/>
        <w:spacing w:after="90" w:line="270"/>
        <w:ind w:left="360"/>
      </w:pPr>
      <w:r>
        <w:rPr>
          <w:rFonts w:ascii="Courier New" w:cs="Courier New" w:eastAsia="Courier New" w:hAnsi="Courier New"/>
          <w:color w:val="333333"/>
          <w:sz w:val="19"/>
          <w:szCs w:val="19"/>
        </w:rPr>
        <w:t xml:space="preserve"># Assert tool was called correctly</w:t>
      </w:r>
    </w:p>
    <w:p>
      <w:pPr>
        <w:shd w:fill="F5F5F5" w:val="clear"/>
        <w:spacing w:after="90" w:line="270"/>
        <w:ind w:left="360"/>
      </w:pPr>
      <w:r>
        <w:rPr>
          <w:rFonts w:ascii="Courier New" w:cs="Courier New" w:eastAsia="Courier New" w:hAnsi="Courier New"/>
          <w:color w:val="333333"/>
          <w:sz w:val="19"/>
          <w:szCs w:val="19"/>
        </w:rPr>
        <w:t xml:space="preserve">assert any('cancel_order' in str(m) for m in result['messages'])</w:t>
      </w:r>
    </w:p>
    <w:p>
      <w:pPr>
        <w:shd w:fill="F5F5F5" w:val="clear"/>
        <w:spacing w:after="90" w:line="270"/>
        <w:ind w:left="360"/>
      </w:pPr>
      <w:r>
        <w:rPr>
          <w:rFonts w:ascii="Courier New" w:cs="Courier New" w:eastAsia="Courier New" w:hAnsi="Courier New"/>
          <w:color w:val="333333"/>
          <w:sz w:val="19"/>
          <w:szCs w:val="19"/>
        </w:rPr>
        <w:t xml:space="preserve">assert any('cancelled' in m.content.lower() for m in result['messages'])</w:t>
      </w:r>
    </w:p>
    <w:p>
      <w:pPr>
        <w:shd w:fill="F5F5F5" w:val="clear"/>
        <w:spacing w:after="90" w:line="270"/>
        <w:ind w:left="360"/>
      </w:pPr>
      <w:r>
        <w:rPr>
          <w:rFonts w:ascii="Courier New" w:cs="Courier New" w:eastAsia="Courier New" w:hAnsi="Courier New"/>
          <w:color w:val="333333"/>
          <w:sz w:val="19"/>
          <w:szCs w:val="19"/>
        </w:rPr>
        <w:t xml:space="preserve">print('✓ Agent passed validation')</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2.8 When to Add Complexity</w:t>
      </w:r>
    </w:p>
    <w:p>
      <w:pPr>
        <w:spacing w:after="160" w:line="320"/>
      </w:pPr>
      <w:r>
        <w:rPr>
          <w:rFonts w:ascii="Arial" w:cs="Arial" w:eastAsia="Arial" w:hAnsi="Arial"/>
          <w:color w:val="000000"/>
          <w:sz w:val="22"/>
          <w:szCs w:val="22"/>
        </w:rPr>
        <w:t xml:space="preserve">The progression from minimal agent to production system should be incremental. Add complexity only when the simpler approach demonstrably fails.</w:t>
      </w:r>
    </w:p>
    <w:p>
      <w:pPr>
        <w:spacing w:after="0" w:line="236"/>
        <w:ind w:left="300"/>
      </w:pPr>
      <w:r>
        <w:rPr>
          <w:rFonts w:ascii="Courier New" w:cs="Courier New" w:eastAsia="Courier New" w:hAnsi="Courier New"/>
          <w:color w:val="2C3E50"/>
          <w:sz w:val="17"/>
          <w:szCs w:val="17"/>
        </w:rPr>
        <w:t xml:space="preserve">COMPLEXITY LADDER:</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Level 1: Single tool, single turn</w:t>
      </w:r>
    </w:p>
    <w:p>
      <w:pPr>
        <w:spacing w:after="0" w:line="236"/>
        <w:ind w:left="300"/>
      </w:pPr>
      <w:r>
        <w:rPr>
          <w:rFonts w:ascii="Courier New" w:cs="Courier New" w:eastAsia="Courier New" w:hAnsi="Courier New"/>
          <w:color w:val="2C3E50"/>
          <w:sz w:val="17"/>
          <w:szCs w:val="17"/>
        </w:rPr>
        <w:t xml:space="preserve">  → Start here. Validate it works.</w:t>
      </w:r>
    </w:p>
    <w:p>
      <w:pPr>
        <w:spacing w:after="0" w:line="236"/>
        <w:ind w:left="300"/>
      </w:pPr>
      <w:r>
        <w:rPr>
          <w:rFonts w:ascii="Courier New" w:cs="Courier New" w:eastAsia="Courier New" w:hAnsi="Courier New"/>
          <w:color w:val="2C3E50"/>
          <w:sz w:val="17"/>
          <w:szCs w:val="17"/>
        </w:rPr>
        <w:t xml:space="preserve">  → Move up when: task needs multiple tools</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Level 2: Multiple tools, single turn</w:t>
      </w:r>
    </w:p>
    <w:p>
      <w:pPr>
        <w:spacing w:after="0" w:line="236"/>
        <w:ind w:left="300"/>
      </w:pPr>
      <w:r>
        <w:rPr>
          <w:rFonts w:ascii="Courier New" w:cs="Courier New" w:eastAsia="Courier New" w:hAnsi="Courier New"/>
          <w:color w:val="2C3E50"/>
          <w:sz w:val="17"/>
          <w:szCs w:val="17"/>
        </w:rPr>
        <w:t xml:space="preserve">  → Add tool dispatch map. Test tool selection accuracy.</w:t>
      </w:r>
    </w:p>
    <w:p>
      <w:pPr>
        <w:spacing w:after="0" w:line="236"/>
        <w:ind w:left="300"/>
      </w:pPr>
      <w:r>
        <w:rPr>
          <w:rFonts w:ascii="Courier New" w:cs="Courier New" w:eastAsia="Courier New" w:hAnsi="Courier New"/>
          <w:color w:val="2C3E50"/>
          <w:sz w:val="17"/>
          <w:szCs w:val="17"/>
        </w:rPr>
        <w:t xml:space="preserve">  → Move up when: tasks span multiple turns</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Level 3: Multi-turn conversation with state</w:t>
      </w:r>
    </w:p>
    <w:p>
      <w:pPr>
        <w:spacing w:after="0" w:line="236"/>
        <w:ind w:left="300"/>
      </w:pPr>
      <w:r>
        <w:rPr>
          <w:rFonts w:ascii="Courier New" w:cs="Courier New" w:eastAsia="Courier New" w:hAnsi="Courier New"/>
          <w:color w:val="2C3E50"/>
          <w:sz w:val="17"/>
          <w:szCs w:val="17"/>
        </w:rPr>
        <w:t xml:space="preserve">  → Add LangGraph with checkpointing.</w:t>
      </w:r>
    </w:p>
    <w:p>
      <w:pPr>
        <w:spacing w:after="0" w:line="236"/>
        <w:ind w:left="300"/>
      </w:pPr>
      <w:r>
        <w:rPr>
          <w:rFonts w:ascii="Courier New" w:cs="Courier New" w:eastAsia="Courier New" w:hAnsi="Courier New"/>
          <w:color w:val="2C3E50"/>
          <w:sz w:val="17"/>
          <w:szCs w:val="17"/>
        </w:rPr>
        <w:t xml:space="preserve">  → Move up when: agent needs external knowledge</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Level 4: RAG + memory + multi-tool orchestration</w:t>
      </w:r>
    </w:p>
    <w:p>
      <w:pPr>
        <w:spacing w:after="0" w:line="236"/>
        <w:ind w:left="300"/>
      </w:pPr>
      <w:r>
        <w:rPr>
          <w:rFonts w:ascii="Courier New" w:cs="Courier New" w:eastAsia="Courier New" w:hAnsi="Courier New"/>
          <w:color w:val="2C3E50"/>
          <w:sz w:val="17"/>
          <w:szCs w:val="17"/>
        </w:rPr>
        <w:t xml:space="preserve">  → Add vector store, document retrieval, context engineering.</w:t>
      </w:r>
    </w:p>
    <w:p>
      <w:pPr>
        <w:spacing w:after="0" w:line="236"/>
        <w:ind w:left="300"/>
      </w:pPr>
      <w:r>
        <w:rPr>
          <w:rFonts w:ascii="Courier New" w:cs="Courier New" w:eastAsia="Courier New" w:hAnsi="Courier New"/>
          <w:color w:val="2C3E50"/>
          <w:sz w:val="17"/>
          <w:szCs w:val="17"/>
        </w:rPr>
        <w:t xml:space="preserve">  → Move up when: single agent degrades with many tools</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Level 5: Multi-agent system</w:t>
      </w:r>
    </w:p>
    <w:p>
      <w:pPr>
        <w:spacing w:after="0" w:line="236"/>
        <w:ind w:left="300"/>
      </w:pPr>
      <w:r>
        <w:rPr>
          <w:rFonts w:ascii="Courier New" w:cs="Courier New" w:eastAsia="Courier New" w:hAnsi="Courier New"/>
          <w:color w:val="2C3E50"/>
          <w:sz w:val="17"/>
          <w:szCs w:val="17"/>
        </w:rPr>
        <w:t xml:space="preserve">  → Split into specialist agents with coordinator.</w:t>
      </w:r>
    </w:p>
    <w:p>
      <w:pPr>
        <w:spacing w:after="0" w:line="236"/>
        <w:ind w:left="300"/>
      </w:pPr>
      <w:r>
        <w:rPr>
          <w:rFonts w:ascii="Courier New" w:cs="Courier New" w:eastAsia="Courier New" w:hAnsi="Courier New"/>
          <w:color w:val="2C3E50"/>
          <w:sz w:val="17"/>
          <w:szCs w:val="17"/>
        </w:rPr>
        <w:t xml:space="preserve">  → Only when Level 4 proves insufficient.</w:t>
      </w:r>
    </w:p>
    <w:p>
      <w:pPr>
        <w:spacing w:after="100"/>
      </w:pPr>
    </w:p>
    <w:p>
      <w:pPr>
        <w:shd w:fill="E8F4FD" w:val="clear"/>
        <w:spacing w:after="0" w:before="160"/>
        <w:ind w:left="200" w:right="200"/>
      </w:pPr>
      <w:r>
        <w:rPr>
          <w:rFonts w:ascii="Arial" w:cs="Arial" w:eastAsia="Arial" w:hAnsi="Arial"/>
          <w:b/>
          <w:bCs/>
          <w:color w:val="1B3A5C"/>
          <w:sz w:val="22"/>
          <w:szCs w:val="22"/>
        </w:rPr>
        <w:t xml:space="preserve">▶ Golden Rule</w:t>
      </w:r>
    </w:p>
    <w:p>
      <w:pPr>
        <w:shd w:fill="E8F4FD" w:val="clear"/>
        <w:spacing w:after="160"/>
        <w:ind w:left="200" w:right="200"/>
      </w:pPr>
      <w:r>
        <w:rPr>
          <w:rFonts w:ascii="Arial" w:cs="Arial" w:eastAsia="Arial" w:hAnsi="Arial"/>
          <w:color w:val="333333"/>
          <w:sz w:val="21"/>
          <w:szCs w:val="21"/>
        </w:rPr>
        <w:t xml:space="preserve">Every level of complexity you add multiplies the potential error modes, testing surface, and debugging difficulty. Stay at the simplest level that meets your requirements. The best agents are often surprisingly simple.</w:t>
      </w:r>
    </w:p>
    <w:p>
      <w:r>
        <w:br w:type="page"/>
      </w:r>
    </w:p>
    <w:p>
      <w:pPr>
        <w:pBdr>
          <w:bottom w:val="single" w:color="2E75B6" w:sz="4"/>
        </w:pBdr>
        <w:spacing w:after="260" w:before="260"/>
      </w:pPr>
    </w:p>
    <w:p>
      <w:pPr>
        <w:pStyle w:val="Heading1"/>
        <w:spacing w:after="220" w:before="400"/>
      </w:pPr>
      <w:r>
        <w:rPr>
          <w:rFonts w:ascii="Arial" w:cs="Arial" w:eastAsia="Arial" w:hAnsi="Arial"/>
          <w:b/>
          <w:bCs/>
          <w:color w:val="1B3A5C"/>
          <w:sz w:val="36"/>
          <w:szCs w:val="36"/>
        </w:rPr>
        <w:t xml:space="preserve">SECTION 3: User Experience Design for Agentic Systems</w:t>
      </w:r>
    </w:p>
    <w:p>
      <w:pPr>
        <w:spacing w:after="160" w:line="320"/>
      </w:pPr>
      <w:r>
        <w:rPr>
          <w:rFonts w:ascii="Arial" w:cs="Arial" w:eastAsia="Arial" w:hAnsi="Arial"/>
          <w:color w:val="000000"/>
          <w:sz w:val="22"/>
          <w:szCs w:val="22"/>
        </w:rPr>
        <w:t xml:space="preserve">No matter how powerful your agent architecture, the user experience determines whether it succeeds. A technically brilliant agent that confuses users, breaks trust, or feels frustrating will not get adopted. This section covers the design principles that make agent interactions intuitive, trustworthy, and effective.</w:t>
      </w:r>
    </w:p>
    <w:p>
      <w:pPr>
        <w:spacing w:after="160" w:line="320"/>
      </w:pPr>
      <w:r>
        <w:rPr>
          <w:rFonts w:ascii="Arial" w:cs="Arial" w:eastAsia="Arial" w:hAnsi="Arial"/>
          <w:color w:val="000000"/>
          <w:sz w:val="22"/>
          <w:szCs w:val="22"/>
        </w:rPr>
        <w:t xml:space="preserve">Agent UX is evolving at an unprecedented pace. New interface paradigms, modality combinations, and interaction models emerge almost monthly. The principles here remain relevant even as specific technologies advance.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3.1 Why UX Determines Agent Success</w:t>
      </w:r>
    </w:p>
    <w:p>
      <w:pPr>
        <w:spacing w:after="160" w:line="320"/>
      </w:pPr>
      <w:r>
        <w:rPr>
          <w:rFonts w:ascii="Arial" w:cs="Arial" w:eastAsia="Arial" w:hAnsi="Arial"/>
          <w:color w:val="000000"/>
          <w:sz w:val="22"/>
          <w:szCs w:val="22"/>
        </w:rPr>
        <w:t xml:space="preserve">Three pillars make agent UX unique:</w:t>
      </w:r>
    </w:p>
    <w:p>
      <w:pPr>
        <w:pStyle w:val="ListParagraph"/>
        <w:numPr>
          <w:ilvl w:val="0"/>
          <w:numId w:val="3"/>
        </w:numPr>
        <w:spacing w:after="100" w:line="300"/>
      </w:pPr>
      <w:r>
        <w:rPr>
          <w:rFonts w:ascii="Arial" w:cs="Arial" w:eastAsia="Arial" w:hAnsi="Arial"/>
          <w:b/>
          <w:bCs/>
          <w:sz w:val="22"/>
          <w:szCs w:val="22"/>
        </w:rPr>
        <w:t xml:space="preserve">Empowerment: </w:t>
      </w:r>
      <w:r>
        <w:rPr>
          <w:rFonts w:ascii="Arial" w:cs="Arial" w:eastAsia="Arial" w:hAnsi="Arial"/>
          <w:sz w:val="22"/>
          <w:szCs w:val="22"/>
        </w:rPr>
        <w:t xml:space="preserve">A well-designed agent experience makes users feel more capable, not more confused. It amplifies what they can do.</w:t>
      </w:r>
    </w:p>
    <w:p>
      <w:pPr>
        <w:pStyle w:val="ListParagraph"/>
        <w:numPr>
          <w:ilvl w:val="0"/>
          <w:numId w:val="3"/>
        </w:numPr>
        <w:spacing w:after="100" w:line="300"/>
      </w:pPr>
      <w:r>
        <w:rPr>
          <w:rFonts w:ascii="Arial" w:cs="Arial" w:eastAsia="Arial" w:hAnsi="Arial"/>
          <w:b/>
          <w:bCs/>
          <w:sz w:val="22"/>
          <w:szCs w:val="22"/>
        </w:rPr>
        <w:t xml:space="preserve">Trust and confidence: </w:t>
      </w:r>
      <w:r>
        <w:rPr>
          <w:rFonts w:ascii="Arial" w:cs="Arial" w:eastAsia="Arial" w:hAnsi="Arial"/>
          <w:sz w:val="22"/>
          <w:szCs w:val="22"/>
        </w:rPr>
        <w:t xml:space="preserve">Users need to feel confident relying on the agent, especially in high-stakes scenarios. This comes from predictable behavior and clear explanations.</w:t>
      </w:r>
    </w:p>
    <w:p>
      <w:pPr>
        <w:pStyle w:val="ListParagraph"/>
        <w:numPr>
          <w:ilvl w:val="0"/>
          <w:numId w:val="3"/>
        </w:numPr>
        <w:spacing w:after="100" w:line="300"/>
      </w:pPr>
      <w:r>
        <w:rPr>
          <w:rFonts w:ascii="Arial" w:cs="Arial" w:eastAsia="Arial" w:hAnsi="Arial"/>
          <w:b/>
          <w:bCs/>
          <w:sz w:val="22"/>
          <w:szCs w:val="22"/>
        </w:rPr>
        <w:t xml:space="preserve">Clarity of capabilities: </w:t>
      </w:r>
      <w:r>
        <w:rPr>
          <w:rFonts w:ascii="Arial" w:cs="Arial" w:eastAsia="Arial" w:hAnsi="Arial"/>
          <w:sz w:val="22"/>
          <w:szCs w:val="22"/>
        </w:rPr>
        <w:t xml:space="preserve">Users must know what the agent can and cannot do. Without this, they either underuse it (afraid to try things) or overuse it (disappointed when it fails).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3.2 Interaction Modalities — Text, GUI, Voice, Video</w:t>
      </w:r>
    </w:p>
    <w:p>
      <w:pPr>
        <w:spacing w:after="160" w:line="320"/>
      </w:pPr>
      <w:r>
        <w:rPr>
          <w:rFonts w:ascii="Arial" w:cs="Arial" w:eastAsia="Arial" w:hAnsi="Arial"/>
          <w:color w:val="000000"/>
          <w:sz w:val="22"/>
          <w:szCs w:val="22"/>
        </w:rPr>
        <w:t xml:space="preserve">Agents interact with users through four primary modalities, each with distinct strengths, limitations, and design considerations.</w:t>
      </w:r>
    </w:p>
    <w:p>
      <w:pPr>
        <w:spacing w:after="140" w:before="260"/>
      </w:pPr>
      <w:r>
        <w:rPr>
          <w:rFonts w:ascii="Arial" w:cs="Arial" w:eastAsia="Arial" w:hAnsi="Arial"/>
          <w:b/>
          <w:bCs/>
          <w:color w:val="E67E22"/>
          <w:sz w:val="26"/>
          <w:szCs w:val="26"/>
        </w:rPr>
        <w:t xml:space="preserve">Text-Based Interfaces</w:t>
      </w:r>
    </w:p>
    <w:p>
      <w:pPr>
        <w:spacing w:after="160" w:line="320"/>
      </w:pPr>
      <w:r>
        <w:rPr>
          <w:rFonts w:ascii="Arial" w:cs="Arial" w:eastAsia="Arial" w:hAnsi="Arial"/>
          <w:color w:val="000000"/>
          <w:sz w:val="22"/>
          <w:szCs w:val="22"/>
        </w:rPr>
        <w:t xml:space="preserve">The most common modality. Found in customer service chatbots, CLI tools, and messaging platform integrations. Text interfaces offer a unique advantage: they support both synchronous (real-time) and asynchronous (come-back-later) interactions. They create a clear, traceable record of exchanges.</w:t>
      </w:r>
    </w:p>
    <w:p>
      <w:pPr>
        <w:spacing w:after="100" w:before="200"/>
      </w:pPr>
      <w:r>
        <w:rPr>
          <w:rFonts w:ascii="Arial" w:cs="Arial" w:eastAsia="Arial" w:hAnsi="Arial"/>
          <w:b/>
          <w:bCs/>
          <w:color w:val="1ABC9C"/>
          <w:sz w:val="24"/>
          <w:szCs w:val="24"/>
        </w:rPr>
        <w:t xml:space="preserve">The Terminal Renaissance</w:t>
      </w:r>
    </w:p>
    <w:p>
      <w:pPr>
        <w:spacing w:after="160" w:line="320"/>
      </w:pPr>
      <w:r>
        <w:rPr>
          <w:rFonts w:ascii="Arial" w:cs="Arial" w:eastAsia="Arial" w:hAnsi="Arial"/>
          <w:color w:val="000000"/>
          <w:sz w:val="22"/>
          <w:szCs w:val="22"/>
        </w:rPr>
        <w:t xml:space="preserve">Tools like Warp, Claude Code, and Gemini CLI have revitalized the humble terminal. AI-augmented terminals let developers describe goals in plain English rather than memorizing syntax. The terminal has gone from a barrier for non-experts to an approachable, intelligent gateway.</w:t>
      </w:r>
    </w:p>
    <w:p>
      <w:pPr>
        <w:spacing w:after="100" w:before="200"/>
      </w:pPr>
      <w:r>
        <w:rPr>
          <w:rFonts w:ascii="Arial" w:cs="Arial" w:eastAsia="Arial" w:hAnsi="Arial"/>
          <w:b/>
          <w:bCs/>
          <w:color w:val="1ABC9C"/>
          <w:sz w:val="24"/>
          <w:szCs w:val="24"/>
        </w:rPr>
        <w:t xml:space="preserve">The Discoverability Problem</w:t>
      </w:r>
    </w:p>
    <w:p>
      <w:pPr>
        <w:spacing w:after="160" w:line="320"/>
      </w:pPr>
      <w:r>
        <w:rPr>
          <w:rFonts w:ascii="Arial" w:cs="Arial" w:eastAsia="Arial" w:hAnsi="Arial"/>
          <w:color w:val="000000"/>
          <w:sz w:val="22"/>
          <w:szCs w:val="22"/>
        </w:rPr>
        <w:t xml:space="preserve">The major limitation of text interfaces: users don’t know what the agent can do. Unlike a GUI with buttons and menus, a text interface gives a blank input box and no hints. The fix: agents should proactively communicate capabilities. Not just “How can I help?” but “I can check node health, list buckets, or trigger rebalances.”</w:t>
      </w:r>
    </w:p>
    <w:p>
      <w:pPr>
        <w:spacing w:after="140" w:before="260"/>
      </w:pPr>
      <w:r>
        <w:rPr>
          <w:rFonts w:ascii="Arial" w:cs="Arial" w:eastAsia="Arial" w:hAnsi="Arial"/>
          <w:b/>
          <w:bCs/>
          <w:color w:val="E67E22"/>
          <w:sz w:val="26"/>
          <w:szCs w:val="26"/>
        </w:rPr>
        <w:t xml:space="preserve">Graphical Interfaces</w:t>
      </w:r>
    </w:p>
    <w:p>
      <w:pPr>
        <w:spacing w:after="160" w:line="320"/>
      </w:pPr>
      <w:r>
        <w:rPr>
          <w:rFonts w:ascii="Arial" w:cs="Arial" w:eastAsia="Arial" w:hAnsi="Arial"/>
          <w:color w:val="000000"/>
          <w:sz w:val="22"/>
          <w:szCs w:val="22"/>
        </w:rPr>
        <w:t xml:space="preserve">Visual and interactive. Their core strength is reducing cognitive load — humans process visual information faster than text. Progress bars, color coding, and alert icons communicate system state more efficiently than paragraphs.</w:t>
      </w:r>
    </w:p>
    <w:p>
      <w:pPr>
        <w:spacing w:after="100" w:before="200"/>
      </w:pPr>
      <w:r>
        <w:rPr>
          <w:rFonts w:ascii="Arial" w:cs="Arial" w:eastAsia="Arial" w:hAnsi="Arial"/>
          <w:b/>
          <w:bCs/>
          <w:color w:val="1ABC9C"/>
          <w:sz w:val="24"/>
          <w:szCs w:val="24"/>
        </w:rPr>
        <w:t xml:space="preserve">Generative UIs — The Emerging Frontier</w:t>
      </w:r>
    </w:p>
    <w:p>
      <w:pPr>
        <w:spacing w:after="160" w:line="320"/>
      </w:pPr>
      <w:r>
        <w:rPr>
          <w:rFonts w:ascii="Arial" w:cs="Arial" w:eastAsia="Arial" w:hAnsi="Arial"/>
          <w:color w:val="000000"/>
          <w:sz w:val="22"/>
          <w:szCs w:val="22"/>
        </w:rPr>
        <w:t xml:space="preserve">Instead of static dashboards, generative UIs dynamically create interface elements based on the user’s query. Perplexity AI generates structured knowledge cards and data tables tailored to each question. AI coding copilots generate entire forms or UI components from intent. This solves the discoverability problem of text interfaces while keeping the flexibility of natural language.</w:t>
      </w:r>
    </w:p>
    <w:p>
      <w:pPr>
        <w:spacing w:after="140" w:before="260"/>
      </w:pPr>
      <w:r>
        <w:rPr>
          <w:rFonts w:ascii="Arial" w:cs="Arial" w:eastAsia="Arial" w:hAnsi="Arial"/>
          <w:b/>
          <w:bCs/>
          <w:color w:val="E67E22"/>
          <w:sz w:val="26"/>
          <w:szCs w:val="26"/>
        </w:rPr>
        <w:t xml:space="preserve">Voice Interfaces</w:t>
      </w:r>
    </w:p>
    <w:p>
      <w:pPr>
        <w:spacing w:after="160" w:line="320"/>
      </w:pPr>
      <w:r>
        <w:rPr>
          <w:rFonts w:ascii="Arial" w:cs="Arial" w:eastAsia="Arial" w:hAnsi="Arial"/>
          <w:color w:val="000000"/>
          <w:sz w:val="22"/>
          <w:szCs w:val="22"/>
        </w:rPr>
        <w:t xml:space="preserve">Natural and hands-free. Ideal when manual input is impractical: driving, cooking, operating machinery. Also important for accessibility. Historically limited by latency, but recent advances in low-latency speech recognition have dramatically improved fluidity. Key design challenge: interruption handling — real conversations aren’t neat turn-by-turn exchanges.</w:t>
      </w:r>
    </w:p>
    <w:p>
      <w:pPr>
        <w:spacing w:after="100" w:before="200"/>
      </w:pPr>
      <w:r>
        <w:rPr>
          <w:rFonts w:ascii="Arial" w:cs="Arial" w:eastAsia="Arial" w:hAnsi="Arial"/>
          <w:b/>
          <w:bCs/>
          <w:color w:val="1ABC9C"/>
          <w:sz w:val="24"/>
          <w:szCs w:val="24"/>
        </w:rPr>
        <w:t xml:space="preserve">Speed Limitation</w:t>
      </w:r>
    </w:p>
    <w:p>
      <w:pPr>
        <w:spacing w:after="160" w:line="320"/>
      </w:pPr>
      <w:r>
        <w:rPr>
          <w:rFonts w:ascii="Arial" w:cs="Arial" w:eastAsia="Arial" w:hAnsi="Arial"/>
          <w:color w:val="000000"/>
          <w:sz w:val="22"/>
          <w:szCs w:val="22"/>
        </w:rPr>
        <w:t xml:space="preserve">Humans speak at 150-180 words per minute but read at 250-300 wpm, with skimming speeds exceeding 500 wpm. Voice is inherently slower for dense information. Best for short, action-oriented tasks and quick queries.</w:t>
      </w:r>
    </w:p>
    <w:p>
      <w:pPr>
        <w:spacing w:after="140" w:before="260"/>
      </w:pPr>
      <w:r>
        <w:rPr>
          <w:rFonts w:ascii="Arial" w:cs="Arial" w:eastAsia="Arial" w:hAnsi="Arial"/>
          <w:b/>
          <w:bCs/>
          <w:color w:val="E67E22"/>
          <w:sz w:val="26"/>
          <w:szCs w:val="26"/>
        </w:rPr>
        <w:t xml:space="preserve">Video Interfaces</w:t>
      </w:r>
    </w:p>
    <w:p>
      <w:pPr>
        <w:spacing w:after="160" w:line="320"/>
      </w:pPr>
      <w:r>
        <w:rPr>
          <w:rFonts w:ascii="Arial" w:cs="Arial" w:eastAsia="Arial" w:hAnsi="Arial"/>
          <w:color w:val="000000"/>
          <w:sz w:val="22"/>
          <w:szCs w:val="22"/>
        </w:rPr>
        <w:t xml:space="preserve">The rarest modality. Blends visual, auditory, and textual elements. Core strength: multi-sensory richness with emotional nuance. Main risk: the uncanny valley — near-human-but-not-quite visuals create discomfort. Still early-stage but progressing rapidly.</w:t>
      </w:r>
    </w:p>
    <w:p>
      <w:pPr>
        <w:spacing w:after="140" w:before="260"/>
      </w:pPr>
      <w:r>
        <w:rPr>
          <w:rFonts w:ascii="Arial" w:cs="Arial" w:eastAsia="Arial" w:hAnsi="Arial"/>
          <w:b/>
          <w:bCs/>
          <w:color w:val="E67E22"/>
          <w:sz w:val="26"/>
          <w:szCs w:val="26"/>
        </w:rPr>
        <w:t xml:space="preserve">Modality Comparison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680"/>
        <w:gridCol w:w="2680"/>
        <w:gridCol w:w="168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Modality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Prevalence</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Strengths</w:t>
            </w:r>
          </w:p>
        </w:tc>
        <w:tc>
          <w:tcPr>
            <w:tcW w:type="dxa" w:w="2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Limitations</w:t>
            </w:r>
          </w:p>
        </w:tc>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Best For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Very common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Traceable, async-friendly, searchable, familiar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Poor discoverability, ambiguity in NL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Support, CLI, messaging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GUI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Common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Visual clarity, reduced cognitive load, structured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Limited screen space, cross-device challenges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Dashboards, workflows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Voice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Growing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Hands-free, natural, accessible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Slower than reading, latency-sensitive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Field work, driving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Video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Emerging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Multi-sensory, emotional nuance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Uncanny valley, bandwidth, privacy</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Education, sales</w:t>
            </w:r>
          </w:p>
        </w:tc>
      </w:tr>
    </w:tbl>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3.3 Combining Modalities for Seamless Experiences</w:t>
      </w:r>
    </w:p>
    <w:p>
      <w:pPr>
        <w:spacing w:after="160" w:line="320"/>
      </w:pPr>
      <w:r>
        <w:rPr>
          <w:rFonts w:ascii="Arial" w:cs="Arial" w:eastAsia="Arial" w:hAnsi="Arial"/>
          <w:color w:val="000000"/>
          <w:sz w:val="22"/>
          <w:szCs w:val="22"/>
        </w:rPr>
        <w:t xml:space="preserve">The most compelling agent experiences combine multiple modalities. Users don’t think in modality boundaries — they want to achieve goals effortlessly.</w:t>
      </w:r>
    </w:p>
    <w:p>
      <w:pPr>
        <w:spacing w:after="0" w:line="236"/>
        <w:ind w:left="300"/>
      </w:pPr>
      <w:r>
        <w:rPr>
          <w:rFonts w:ascii="Courier New" w:cs="Courier New" w:eastAsia="Courier New" w:hAnsi="Courier New"/>
          <w:color w:val="2C3E50"/>
          <w:sz w:val="17"/>
          <w:szCs w:val="17"/>
        </w:rPr>
        <w:t xml:space="preserve">EXAMPLE: Cross-modality flow</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  DRIVING (voice):  'Check my cluster status'</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WALKING (text):   Continue on phone via chat</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w:t>
      </w:r>
    </w:p>
    <w:p>
      <w:pPr>
        <w:spacing w:after="0" w:line="236"/>
        <w:ind w:left="300"/>
      </w:pPr>
      <w:r>
        <w:rPr>
          <w:rFonts w:ascii="Courier New" w:cs="Courier New" w:eastAsia="Courier New" w:hAnsi="Courier New"/>
          <w:color w:val="2C3E50"/>
          <w:sz w:val="17"/>
          <w:szCs w:val="17"/>
        </w:rPr>
        <w:t xml:space="preserve">  AT DESK (GUI):    Review graphical dashboard on laptop</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State and context preserved across ALL transitions.</w:t>
      </w:r>
    </w:p>
    <w:p>
      <w:pPr>
        <w:spacing w:after="0" w:line="236"/>
        <w:ind w:left="300"/>
      </w:pPr>
      <w:r>
        <w:rPr>
          <w:rFonts w:ascii="Courier New" w:cs="Courier New" w:eastAsia="Courier New" w:hAnsi="Courier New"/>
          <w:color w:val="2C3E50"/>
          <w:sz w:val="17"/>
          <w:szCs w:val="17"/>
        </w:rPr>
        <w:t xml:space="preserve">Each modality adapts its style: concise voice summaries,</w:t>
      </w:r>
    </w:p>
    <w:p>
      <w:pPr>
        <w:spacing w:after="0" w:line="236"/>
        <w:ind w:left="300"/>
      </w:pPr>
      <w:r>
        <w:rPr>
          <w:rFonts w:ascii="Courier New" w:cs="Courier New" w:eastAsia="Courier New" w:hAnsi="Courier New"/>
          <w:color w:val="2C3E50"/>
          <w:sz w:val="17"/>
          <w:szCs w:val="17"/>
        </w:rPr>
        <w:t xml:space="preserve">detailed text for review, visual charts for analysis.</w:t>
      </w:r>
    </w:p>
    <w:p>
      <w:pPr>
        <w:spacing w:after="100"/>
      </w:pPr>
    </w:p>
    <w:p>
      <w:pPr>
        <w:spacing w:after="160" w:line="320"/>
      </w:pPr>
      <w:r>
        <w:rPr>
          <w:rFonts w:ascii="Arial" w:cs="Arial" w:eastAsia="Arial" w:hAnsi="Arial"/>
          <w:b/>
          <w:bCs/>
          <w:color w:val="000000"/>
          <w:sz w:val="22"/>
          <w:szCs w:val="22"/>
        </w:rPr>
        <w:t xml:space="preserve">Design requirement: </w:t>
      </w:r>
      <w:r>
        <w:rPr>
          <w:rFonts w:ascii="Arial" w:cs="Arial" w:eastAsia="Arial" w:hAnsi="Arial"/>
          <w:color w:val="000000"/>
          <w:sz w:val="22"/>
          <w:szCs w:val="22"/>
        </w:rPr>
        <w:t xml:space="preserve">Careful state management and context persistence so information, task progress, and preferences are never lost in transition. The agent must adapt its communication style to suit each modality.</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3.4 The Autonomy Slider — Manual to Autonomous</w:t>
      </w:r>
    </w:p>
    <w:p>
      <w:pPr>
        <w:spacing w:after="160" w:line="320"/>
      </w:pPr>
      <w:r>
        <w:rPr>
          <w:rFonts w:ascii="Arial" w:cs="Arial" w:eastAsia="Arial" w:hAnsi="Arial"/>
          <w:color w:val="000000"/>
          <w:sz w:val="22"/>
          <w:szCs w:val="22"/>
        </w:rPr>
        <w:t xml:space="preserve">One of the most powerful UX concepts for agent systems. Users should be able to adjust how much control they retain versus delegate, on a sliding scale from fully manual to fully autonomous.</w:t>
      </w:r>
    </w:p>
    <w:p>
      <w:pPr>
        <w:spacing w:after="140" w:before="260"/>
      </w:pPr>
      <w:r>
        <w:rPr>
          <w:rFonts w:ascii="Arial" w:cs="Arial" w:eastAsia="Arial" w:hAnsi="Arial"/>
          <w:b/>
          <w:bCs/>
          <w:color w:val="E67E22"/>
          <w:sz w:val="26"/>
          <w:szCs w:val="26"/>
        </w:rPr>
        <w:t xml:space="preserve">Three Modes</w:t>
      </w:r>
    </w:p>
    <w:p>
      <w:pPr>
        <w:spacing w:after="0" w:line="236"/>
        <w:ind w:left="300"/>
      </w:pPr>
      <w:r>
        <w:rPr>
          <w:rFonts w:ascii="Courier New" w:cs="Courier New" w:eastAsia="Courier New" w:hAnsi="Courier New"/>
          <w:color w:val="2C3E50"/>
          <w:sz w:val="17"/>
          <w:szCs w:val="17"/>
        </w:rPr>
        <w:t xml:space="preserve">MANUAL              ASK (Assisted)           AGENT (Autonomous)</w:t>
      </w:r>
    </w:p>
    <w:p>
      <w:pPr>
        <w:spacing w:after="0" w:line="236"/>
        <w:ind w:left="300"/>
      </w:pPr>
      <w:r>
        <w:rPr>
          <w:rFonts w:ascii="Courier New" w:cs="Courier New" w:eastAsia="Courier New" w:hAnsi="Courier New"/>
          <w:color w:val="2C3E50"/>
          <w:sz w:val="17"/>
          <w:szCs w:val="17"/>
        </w:rPr>
        <w:t xml:space="preserve">══════               ═══════════════          ═══════════════════</w:t>
      </w:r>
    </w:p>
    <w:p>
      <w:pPr>
        <w:spacing w:after="0" w:line="236"/>
        <w:ind w:left="300"/>
      </w:pPr>
      <w:r>
        <w:rPr>
          <w:rFonts w:ascii="Courier New" w:cs="Courier New" w:eastAsia="Courier New" w:hAnsi="Courier New"/>
          <w:color w:val="2C3E50"/>
          <w:sz w:val="17"/>
          <w:szCs w:val="17"/>
        </w:rPr>
        <w:t xml:space="preserve">User does everything.  Agent suggests,        Agent acts independently.</w:t>
      </w:r>
    </w:p>
    <w:p>
      <w:pPr>
        <w:spacing w:after="0" w:line="236"/>
        <w:ind w:left="300"/>
      </w:pPr>
      <w:r>
        <w:rPr>
          <w:rFonts w:ascii="Courier New" w:cs="Courier New" w:eastAsia="Courier New" w:hAnsi="Courier New"/>
          <w:color w:val="2C3E50"/>
          <w:sz w:val="17"/>
          <w:szCs w:val="17"/>
        </w:rPr>
        <w:t xml:space="preserve">Agent is passive.      user approves.         User is notified after.</w:t>
      </w:r>
    </w:p>
    <w:p>
      <w:pPr>
        <w:spacing w:after="0" w:line="236"/>
        <w:ind w:left="300"/>
      </w:pPr>
      <w:r>
        <w:rPr>
          <w:rFonts w:ascii="Courier New" w:cs="Courier New" w:eastAsia="Courier New" w:hAnsi="Courier New"/>
          <w:color w:val="2C3E50"/>
          <w:sz w:val="17"/>
          <w:szCs w:val="17"/>
        </w:rPr>
        <w:t xml:space="preserve"/>
      </w:r>
    </w:p>
    <w:p>
      <w:pPr>
        <w:spacing w:after="0" w:line="236"/>
        <w:ind w:left="300"/>
      </w:pPr>
      <w:r>
        <w:rPr>
          <w:rFonts w:ascii="Courier New" w:cs="Courier New" w:eastAsia="Courier New" w:hAnsi="Courier New"/>
          <w:color w:val="2C3E50"/>
          <w:sz w:val="17"/>
          <w:szCs w:val="17"/>
        </w:rPr>
        <w:t xml:space="preserve">Example:              Example:               Example:</w:t>
      </w:r>
    </w:p>
    <w:p>
      <w:pPr>
        <w:spacing w:after="0" w:line="236"/>
        <w:ind w:left="300"/>
      </w:pPr>
      <w:r>
        <w:rPr>
          <w:rFonts w:ascii="Courier New" w:cs="Courier New" w:eastAsia="Courier New" w:hAnsi="Courier New"/>
          <w:color w:val="2C3E50"/>
          <w:sz w:val="17"/>
          <w:szCs w:val="17"/>
        </w:rPr>
        <w:t xml:space="preserve">IDE with no AI.       Agent drafts code,     Agent auto-fixes linter</w:t>
      </w:r>
    </w:p>
    <w:p>
      <w:pPr>
        <w:spacing w:after="0" w:line="236"/>
        <w:ind w:left="300"/>
      </w:pPr>
      <w:r>
        <w:rPr>
          <w:rFonts w:ascii="Courier New" w:cs="Courier New" w:eastAsia="Courier New" w:hAnsi="Courier New"/>
          <w:color w:val="2C3E50"/>
          <w:sz w:val="17"/>
          <w:szCs w:val="17"/>
        </w:rPr>
        <w:t xml:space="preserve">Pure editor.          developer reviews.     errors, generates tests.</w:t>
      </w:r>
    </w:p>
    <w:p>
      <w:pPr>
        <w:spacing w:after="100"/>
      </w:pPr>
    </w:p>
    <w:p>
      <w:pPr>
        <w:spacing w:after="140" w:before="260"/>
      </w:pPr>
      <w:r>
        <w:rPr>
          <w:rFonts w:ascii="Arial" w:cs="Arial" w:eastAsia="Arial" w:hAnsi="Arial"/>
          <w:b/>
          <w:bCs/>
          <w:color w:val="E67E22"/>
          <w:sz w:val="26"/>
          <w:szCs w:val="26"/>
        </w:rPr>
        <w:t xml:space="preserve">Design Principles for the Autonomy Slider</w:t>
      </w:r>
    </w:p>
    <w:p>
      <w:pPr>
        <w:pStyle w:val="ListParagraph"/>
        <w:numPr>
          <w:ilvl w:val="0"/>
          <w:numId w:val="2"/>
        </w:numPr>
        <w:spacing w:after="100" w:line="300"/>
      </w:pPr>
      <w:r>
        <w:rPr>
          <w:rFonts w:ascii="Arial" w:cs="Arial" w:eastAsia="Arial" w:hAnsi="Arial"/>
          <w:b/>
          <w:bCs/>
          <w:sz w:val="22"/>
          <w:szCs w:val="22"/>
        </w:rPr>
        <w:t xml:space="preserve">Expose levels clearly: </w:t>
      </w:r>
      <w:r>
        <w:rPr>
          <w:rFonts w:ascii="Arial" w:cs="Arial" w:eastAsia="Arial" w:hAnsi="Arial"/>
          <w:sz w:val="22"/>
          <w:szCs w:val="22"/>
        </w:rPr>
        <w:t xml:space="preserve">Label modes intuitively — 'Manual', 'Assist', 'Auto'. Explain what each means.</w:t>
      </w:r>
    </w:p>
    <w:p>
      <w:pPr>
        <w:pStyle w:val="ListParagraph"/>
        <w:numPr>
          <w:ilvl w:val="0"/>
          <w:numId w:val="2"/>
        </w:numPr>
        <w:spacing w:after="100" w:line="300"/>
      </w:pPr>
      <w:r>
        <w:rPr>
          <w:rFonts w:ascii="Arial" w:cs="Arial" w:eastAsia="Arial" w:hAnsi="Arial"/>
          <w:b/>
          <w:bCs/>
          <w:sz w:val="22"/>
          <w:szCs w:val="22"/>
        </w:rPr>
        <w:t xml:space="preserve">Enable seamless transitions: </w:t>
      </w:r>
      <w:r>
        <w:rPr>
          <w:rFonts w:ascii="Arial" w:cs="Arial" w:eastAsia="Arial" w:hAnsi="Arial"/>
          <w:sz w:val="22"/>
          <w:szCs w:val="22"/>
        </w:rPr>
        <w:t xml:space="preserve">Users must shift between levels effortlessly via a toggle or slider.</w:t>
      </w:r>
    </w:p>
    <w:p>
      <w:pPr>
        <w:pStyle w:val="ListParagraph"/>
        <w:numPr>
          <w:ilvl w:val="0"/>
          <w:numId w:val="2"/>
        </w:numPr>
        <w:spacing w:after="100" w:line="300"/>
      </w:pPr>
      <w:r>
        <w:rPr>
          <w:rFonts w:ascii="Arial" w:cs="Arial" w:eastAsia="Arial" w:hAnsi="Arial"/>
          <w:b/>
          <w:bCs/>
          <w:sz w:val="22"/>
          <w:szCs w:val="22"/>
        </w:rPr>
        <w:t xml:space="preserve">Predictable behavior per level: </w:t>
      </w:r>
      <w:r>
        <w:rPr>
          <w:rFonts w:ascii="Arial" w:cs="Arial" w:eastAsia="Arial" w:hAnsi="Arial"/>
          <w:sz w:val="22"/>
          <w:szCs w:val="22"/>
        </w:rPr>
        <w:t xml:space="preserve">Each level has well-defined behaviors. In assisted mode, agent drafts but waits for approval. In auto, it acts but provides status updates.</w:t>
      </w:r>
    </w:p>
    <w:p>
      <w:pPr>
        <w:pStyle w:val="ListParagraph"/>
        <w:numPr>
          <w:ilvl w:val="0"/>
          <w:numId w:val="2"/>
        </w:numPr>
        <w:spacing w:after="100" w:line="300"/>
      </w:pPr>
      <w:r>
        <w:rPr>
          <w:rFonts w:ascii="Arial" w:cs="Arial" w:eastAsia="Arial" w:hAnsi="Arial"/>
          <w:b/>
          <w:bCs/>
          <w:sz w:val="22"/>
          <w:szCs w:val="22"/>
        </w:rPr>
        <w:t xml:space="preserve">Communicate risks: </w:t>
      </w:r>
      <w:r>
        <w:rPr>
          <w:rFonts w:ascii="Arial" w:cs="Arial" w:eastAsia="Arial" w:hAnsi="Arial"/>
          <w:sz w:val="22"/>
          <w:szCs w:val="22"/>
        </w:rPr>
        <w:t xml:space="preserve">Users should know what they gain or risk by increasing autonomy. For critical tasks, require explicit confirmation.</w:t>
      </w:r>
    </w:p>
    <w:p>
      <w:pPr>
        <w:pStyle w:val="ListParagraph"/>
        <w:numPr>
          <w:ilvl w:val="0"/>
          <w:numId w:val="2"/>
        </w:numPr>
        <w:spacing w:after="100" w:line="300"/>
      </w:pPr>
      <w:r>
        <w:rPr>
          <w:rFonts w:ascii="Arial" w:cs="Arial" w:eastAsia="Arial" w:hAnsi="Arial"/>
          <w:b/>
          <w:bCs/>
          <w:sz w:val="22"/>
          <w:szCs w:val="22"/>
        </w:rPr>
        <w:t xml:space="preserve">Adapt based on trust: </w:t>
      </w:r>
      <w:r>
        <w:rPr>
          <w:rFonts w:ascii="Arial" w:cs="Arial" w:eastAsia="Arial" w:hAnsi="Arial"/>
          <w:sz w:val="22"/>
          <w:szCs w:val="22"/>
        </w:rPr>
        <w:t xml:space="preserve">Suggest higher autonomy as users gain confidence and the agent demonstrates reliability.</w:t>
      </w:r>
    </w:p>
    <w:p>
      <w:pPr>
        <w:spacing w:after="160" w:line="320"/>
      </w:pPr>
      <w:r>
        <w:rPr>
          <w:rFonts w:ascii="Arial" w:cs="Arial" w:eastAsia="Arial" w:hAnsi="Arial"/>
          <w:color w:val="000000"/>
          <w:sz w:val="22"/>
          <w:szCs w:val="22"/>
        </w:rPr>
        <w:t xml:space="preserve">The autonomy slider is a trust-building mechanism. It avoids “one-size-fits-all” autonomy that either overwhelms or underutilizes users. The litmus test: how easily can users move between manual, assisted, and autonomous modes?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3.5 Synchronous vs Asynchronous Experiences</w:t>
      </w:r>
    </w:p>
    <w:p>
      <w:pPr>
        <w:spacing w:after="160" w:line="320"/>
      </w:pPr>
      <w:r>
        <w:rPr>
          <w:rFonts w:ascii="Arial" w:cs="Arial" w:eastAsia="Arial" w:hAnsi="Arial"/>
          <w:color w:val="000000"/>
          <w:sz w:val="22"/>
          <w:szCs w:val="22"/>
        </w:rPr>
        <w:t xml:space="preserve">Agent systems operate in two temporal modes, each with distinct design requirements.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4120"/>
        <w:gridCol w:w="412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Dimension</w:t>
            </w:r>
          </w:p>
        </w:tc>
        <w:tc>
          <w:tcPr>
            <w:tcW w:type="dxa" w:w="4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Synchronous</w:t>
            </w:r>
          </w:p>
        </w:tc>
        <w:tc>
          <w:tcPr>
            <w:tcW w:type="dxa" w:w="4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Asynchronous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Timing</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Real-time. Immediate back-and-forth.</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Intermittent. Agent works in background.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Examples</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Live chat, voice calls, real-time dashboards</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Email-like interactions, report generation, batch processing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Key priority</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Low latency. Typing indicators. Brevity. Turn-taking.</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Clear status updates. Progress indicators. Estimated times.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Error handling</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Ask clarifying questions immediately. Redirect.</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Preserve progress. Notify user. Offer resume option.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bCs/>
                <w:color w:val="000000"/>
                <w:sz w:val="20"/>
                <w:szCs w:val="20"/>
              </w:rPr>
              <w:t xml:space="preserve">Proactivity risk</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Notifications during high-stakes meetings = disruptive</w:t>
            </w:r>
          </w:p>
        </w:tc>
        <w:tc>
          <w:tcPr>
            <w:tcW w:type="dxa" w:w="4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Status updates via email = appropriate</w:t>
            </w:r>
          </w:p>
        </w:tc>
      </w:tr>
    </w:tbl>
    <w:p>
      <w:pPr>
        <w:spacing w:after="100"/>
      </w:pPr>
    </w:p>
    <w:p>
      <w:pPr>
        <w:spacing w:after="140" w:before="260"/>
      </w:pPr>
      <w:r>
        <w:rPr>
          <w:rFonts w:ascii="Arial" w:cs="Arial" w:eastAsia="Arial" w:hAnsi="Arial"/>
          <w:b/>
          <w:bCs/>
          <w:color w:val="E67E22"/>
          <w:sz w:val="26"/>
          <w:szCs w:val="26"/>
        </w:rPr>
        <w:t xml:space="preserve">The Proactivity Balance</w:t>
      </w:r>
    </w:p>
    <w:p>
      <w:pPr>
        <w:spacing w:after="160" w:line="320"/>
      </w:pPr>
      <w:r>
        <w:rPr>
          <w:rFonts w:ascii="Arial" w:cs="Arial" w:eastAsia="Arial" w:hAnsi="Arial"/>
          <w:color w:val="000000"/>
          <w:sz w:val="22"/>
          <w:szCs w:val="22"/>
        </w:rPr>
        <w:t xml:space="preserve">Proactive agent behavior is immensely helpful when well-timed (urgent alerts, optimization suggestions) but destructive when poorly timed (interrupting a meeting, irrelevant notifications). Keys: context awareness (understand the user’s current focus), relevance (every outreach must add genuine value), and user control (let users customize frequency and channels).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3.6 Context Retention and Continuity</w:t>
      </w:r>
    </w:p>
    <w:p>
      <w:pPr>
        <w:spacing w:after="160" w:line="320"/>
      </w:pPr>
      <w:r>
        <w:rPr>
          <w:rFonts w:ascii="Arial" w:cs="Arial" w:eastAsia="Arial" w:hAnsi="Arial"/>
          <w:color w:val="000000"/>
          <w:sz w:val="22"/>
          <w:szCs w:val="22"/>
        </w:rPr>
        <w:t xml:space="preserve">Whether an agent is guiding a user through a multi-step workflow, continuing a paused conversation, or adjusting behavior based on past interactions, its ability to maintain context directly impacts usability, efficiency, and trust.</w:t>
      </w:r>
    </w:p>
    <w:p>
      <w:pPr>
        <w:spacing w:after="160" w:line="320"/>
      </w:pPr>
      <w:r>
        <w:rPr>
          <w:rFonts w:ascii="Arial" w:cs="Arial" w:eastAsia="Arial" w:hAnsi="Arial"/>
          <w:b/>
          <w:bCs/>
          <w:color w:val="000000"/>
          <w:sz w:val="22"/>
          <w:szCs w:val="22"/>
        </w:rPr>
        <w:t xml:space="preserve">Context is UX: </w:t>
      </w:r>
      <w:r>
        <w:rPr>
          <w:rFonts w:ascii="Arial" w:cs="Arial" w:eastAsia="Arial" w:hAnsi="Arial"/>
          <w:color w:val="000000"/>
          <w:sz w:val="22"/>
          <w:szCs w:val="22"/>
        </w:rPr>
        <w:t xml:space="preserve">It’s how an agent remembers, adapts, and responds in ways that feel human-centered rather than stateless. A purely client-side context (browser memory) feels fast but loses continuity across devices. A purely server-side context (database) enables long-term memory but adds latency. A hybrid approach — short-term on client, long-term on server — achieves the best UX balance.</w:t>
      </w:r>
    </w:p>
    <w:p>
      <w:pPr>
        <w:spacing w:after="140" w:before="260"/>
      </w:pPr>
      <w:r>
        <w:rPr>
          <w:rFonts w:ascii="Arial" w:cs="Arial" w:eastAsia="Arial" w:hAnsi="Arial"/>
          <w:b/>
          <w:bCs/>
          <w:color w:val="E67E22"/>
          <w:sz w:val="26"/>
          <w:szCs w:val="26"/>
        </w:rPr>
        <w:t xml:space="preserve">Personalization — Beyond Remembering</w:t>
      </w:r>
    </w:p>
    <w:p>
      <w:pPr>
        <w:spacing w:after="160" w:line="320"/>
      </w:pPr>
      <w:r>
        <w:rPr>
          <w:rFonts w:ascii="Arial" w:cs="Arial" w:eastAsia="Arial" w:hAnsi="Arial"/>
          <w:color w:val="000000"/>
          <w:sz w:val="22"/>
          <w:szCs w:val="22"/>
        </w:rPr>
        <w:t xml:space="preserve">Personalization means using past interactions to tailor the agent’s behavior:</w:t>
      </w:r>
    </w:p>
    <w:p>
      <w:pPr>
        <w:pStyle w:val="ListParagraph"/>
        <w:numPr>
          <w:ilvl w:val="0"/>
          <w:numId w:val="3"/>
        </w:numPr>
        <w:spacing w:after="100" w:line="300"/>
      </w:pPr>
      <w:r>
        <w:rPr>
          <w:rFonts w:ascii="Arial" w:cs="Arial" w:eastAsia="Arial" w:hAnsi="Arial"/>
          <w:b/>
          <w:bCs/>
          <w:sz w:val="22"/>
          <w:szCs w:val="22"/>
        </w:rPr>
        <w:t xml:space="preserve">Preference retention: </w:t>
      </w:r>
      <w:r>
        <w:rPr>
          <w:rFonts w:ascii="Arial" w:cs="Arial" w:eastAsia="Arial" w:hAnsi="Arial"/>
          <w:sz w:val="22"/>
          <w:szCs w:val="22"/>
        </w:rPr>
        <w:t xml:space="preserve">Remembering user settings, commonly chosen options</w:t>
      </w:r>
    </w:p>
    <w:p>
      <w:pPr>
        <w:pStyle w:val="ListParagraph"/>
        <w:numPr>
          <w:ilvl w:val="0"/>
          <w:numId w:val="3"/>
        </w:numPr>
        <w:spacing w:after="100" w:line="300"/>
      </w:pPr>
      <w:r>
        <w:rPr>
          <w:rFonts w:ascii="Arial" w:cs="Arial" w:eastAsia="Arial" w:hAnsi="Arial"/>
          <w:b/>
          <w:bCs/>
          <w:sz w:val="22"/>
          <w:szCs w:val="22"/>
        </w:rPr>
        <w:t xml:space="preserve">Behavioral adaptation: </w:t>
      </w:r>
      <w:r>
        <w:rPr>
          <w:rFonts w:ascii="Arial" w:cs="Arial" w:eastAsia="Arial" w:hAnsi="Arial"/>
          <w:sz w:val="22"/>
          <w:szCs w:val="22"/>
        </w:rPr>
        <w:t xml:space="preserve">Adjusting response style based on observed patterns (concise vs detailed)</w:t>
      </w:r>
    </w:p>
    <w:p>
      <w:pPr>
        <w:pStyle w:val="ListParagraph"/>
        <w:numPr>
          <w:ilvl w:val="0"/>
          <w:numId w:val="3"/>
        </w:numPr>
        <w:spacing w:after="100" w:line="300"/>
      </w:pPr>
      <w:r>
        <w:rPr>
          <w:rFonts w:ascii="Arial" w:cs="Arial" w:eastAsia="Arial" w:hAnsi="Arial"/>
          <w:b/>
          <w:bCs/>
          <w:sz w:val="22"/>
          <w:szCs w:val="22"/>
        </w:rPr>
        <w:t xml:space="preserve">Proactive assistance: </w:t>
      </w:r>
      <w:r>
        <w:rPr>
          <w:rFonts w:ascii="Arial" w:cs="Arial" w:eastAsia="Arial" w:hAnsi="Arial"/>
          <w:sz w:val="22"/>
          <w:szCs w:val="22"/>
        </w:rPr>
        <w:t xml:space="preserve">Anticipating needs based on past behavior</w:t>
      </w:r>
    </w:p>
    <w:p>
      <w:pPr>
        <w:spacing w:after="160" w:line="320"/>
      </w:pPr>
      <w:r>
        <w:rPr>
          <w:rFonts w:ascii="Arial" w:cs="Arial" w:eastAsia="Arial" w:hAnsi="Arial"/>
          <w:color w:val="000000"/>
          <w:sz w:val="22"/>
          <w:szCs w:val="22"/>
        </w:rPr>
        <w:t xml:space="preserve">The best personalization feels invisible yet impactful — the agent subtly improves the experience without drawing attention to its adjustments.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3.7 Communicating Capabilities and Uncertainty</w:t>
      </w:r>
    </w:p>
    <w:p>
      <w:pPr>
        <w:spacing w:after="160" w:line="320"/>
      </w:pPr>
      <w:r>
        <w:rPr>
          <w:rFonts w:ascii="Arial" w:cs="Arial" w:eastAsia="Arial" w:hAnsi="Arial"/>
          <w:color w:val="000000"/>
          <w:sz w:val="22"/>
          <w:szCs w:val="22"/>
        </w:rPr>
        <w:t xml:space="preserve">One of the most critical UX challenges: ensuring users understand what the agent can do.</w:t>
      </w:r>
    </w:p>
    <w:p>
      <w:pPr>
        <w:spacing w:after="140" w:before="260"/>
      </w:pPr>
      <w:r>
        <w:rPr>
          <w:rFonts w:ascii="Arial" w:cs="Arial" w:eastAsia="Arial" w:hAnsi="Arial"/>
          <w:b/>
          <w:bCs/>
          <w:color w:val="E67E22"/>
          <w:sz w:val="26"/>
          <w:szCs w:val="26"/>
        </w:rPr>
        <w:t xml:space="preserve">Making Capabilities Discoverable</w:t>
      </w:r>
    </w:p>
    <w:p>
      <w:pPr>
        <w:pStyle w:val="ListParagraph"/>
        <w:numPr>
          <w:ilvl w:val="0"/>
          <w:numId w:val="3"/>
        </w:numPr>
        <w:spacing w:after="100" w:line="300"/>
      </w:pPr>
      <w:r>
        <w:rPr>
          <w:rFonts w:ascii="Arial" w:cs="Arial" w:eastAsia="Arial" w:hAnsi="Arial"/>
          <w:b/>
          <w:bCs/>
          <w:sz w:val="22"/>
          <w:szCs w:val="22"/>
        </w:rPr>
        <w:t xml:space="preserve">Suggested action buttons: </w:t>
      </w:r>
      <w:r>
        <w:rPr>
          <w:rFonts w:ascii="Arial" w:cs="Arial" w:eastAsia="Arial" w:hAnsi="Arial"/>
          <w:sz w:val="22"/>
          <w:szCs w:val="22"/>
        </w:rPr>
        <w:t xml:space="preserve">'Track order', 'Generate summary', 'Create meeting note' below the input field.</w:t>
      </w:r>
    </w:p>
    <w:p>
      <w:pPr>
        <w:pStyle w:val="ListParagraph"/>
        <w:numPr>
          <w:ilvl w:val="0"/>
          <w:numId w:val="3"/>
        </w:numPr>
        <w:spacing w:after="100" w:line="300"/>
      </w:pPr>
      <w:r>
        <w:rPr>
          <w:rFonts w:ascii="Arial" w:cs="Arial" w:eastAsia="Arial" w:hAnsi="Arial"/>
          <w:b/>
          <w:bCs/>
          <w:sz w:val="22"/>
          <w:szCs w:val="22"/>
        </w:rPr>
        <w:t xml:space="preserve">Onboarding walkthroughs: </w:t>
      </w:r>
      <w:r>
        <w:rPr>
          <w:rFonts w:ascii="Arial" w:cs="Arial" w:eastAsia="Arial" w:hAnsi="Arial"/>
          <w:sz w:val="22"/>
          <w:szCs w:val="22"/>
        </w:rPr>
        <w:t xml:space="preserve">First-use tutorials introducing core functions.</w:t>
      </w:r>
    </w:p>
    <w:p>
      <w:pPr>
        <w:pStyle w:val="ListParagraph"/>
        <w:numPr>
          <w:ilvl w:val="0"/>
          <w:numId w:val="3"/>
        </w:numPr>
        <w:spacing w:after="100" w:line="300"/>
      </w:pPr>
      <w:r>
        <w:rPr>
          <w:rFonts w:ascii="Arial" w:cs="Arial" w:eastAsia="Arial" w:hAnsi="Arial"/>
          <w:b/>
          <w:bCs/>
          <w:sz w:val="22"/>
          <w:szCs w:val="22"/>
        </w:rPr>
        <w:t xml:space="preserve">Dynamic suggestions: </w:t>
      </w:r>
      <w:r>
        <w:rPr>
          <w:rFonts w:ascii="Arial" w:cs="Arial" w:eastAsia="Arial" w:hAnsi="Arial"/>
          <w:sz w:val="22"/>
          <w:szCs w:val="22"/>
        </w:rPr>
        <w:t xml:space="preserve">As user types 'book...', suggest 'Book meeting', 'Book room', 'Book travel'.</w:t>
      </w:r>
    </w:p>
    <w:p>
      <w:pPr>
        <w:pStyle w:val="ListParagraph"/>
        <w:numPr>
          <w:ilvl w:val="0"/>
          <w:numId w:val="3"/>
        </w:numPr>
        <w:spacing w:after="100" w:line="300"/>
      </w:pPr>
      <w:r>
        <w:rPr>
          <w:rFonts w:ascii="Arial" w:cs="Arial" w:eastAsia="Arial" w:hAnsi="Arial"/>
          <w:b/>
          <w:bCs/>
          <w:sz w:val="22"/>
          <w:szCs w:val="22"/>
        </w:rPr>
        <w:t xml:space="preserve">Progressive disclosure: </w:t>
      </w:r>
      <w:r>
        <w:rPr>
          <w:rFonts w:ascii="Arial" w:cs="Arial" w:eastAsia="Arial" w:hAnsi="Arial"/>
          <w:sz w:val="22"/>
          <w:szCs w:val="22"/>
        </w:rPr>
        <w:t xml:space="preserve">Show core capabilities initially. Reveal advanced features as users become comfortable. Don’t overwhelm.</w:t>
      </w:r>
    </w:p>
    <w:p>
      <w:pPr>
        <w:pStyle w:val="ListParagraph"/>
        <w:numPr>
          <w:ilvl w:val="0"/>
          <w:numId w:val="3"/>
        </w:numPr>
        <w:spacing w:after="100" w:line="300"/>
      </w:pPr>
      <w:r>
        <w:rPr>
          <w:rFonts w:ascii="Arial" w:cs="Arial" w:eastAsia="Arial" w:hAnsi="Arial"/>
          <w:b/>
          <w:bCs/>
          <w:sz w:val="22"/>
          <w:szCs w:val="22"/>
        </w:rPr>
        <w:t xml:space="preserve">Graceful out-of-scope handling: </w:t>
      </w:r>
      <w:r>
        <w:rPr>
          <w:rFonts w:ascii="Arial" w:cs="Arial" w:eastAsia="Arial" w:hAnsi="Arial"/>
          <w:sz w:val="22"/>
          <w:szCs w:val="22"/>
        </w:rPr>
        <w:t xml:space="preserve">Don’t just reject. Offer alternatives: ‘I can’t process payments, but I can update billing preferences or connect you with support.’</w:t>
      </w:r>
    </w:p>
    <w:p>
      <w:pPr>
        <w:spacing w:after="140" w:before="260"/>
      </w:pPr>
      <w:r>
        <w:rPr>
          <w:rFonts w:ascii="Arial" w:cs="Arial" w:eastAsia="Arial" w:hAnsi="Arial"/>
          <w:b/>
          <w:bCs/>
          <w:color w:val="E67E22"/>
          <w:sz w:val="26"/>
          <w:szCs w:val="26"/>
        </w:rPr>
        <w:t xml:space="preserve">Communicating Confidence</w:t>
      </w:r>
    </w:p>
    <w:p>
      <w:pPr>
        <w:pStyle w:val="ListParagraph"/>
        <w:numPr>
          <w:ilvl w:val="0"/>
          <w:numId w:val="3"/>
        </w:numPr>
        <w:spacing w:after="100" w:line="300"/>
      </w:pPr>
      <w:r>
        <w:rPr>
          <w:rFonts w:ascii="Arial" w:cs="Arial" w:eastAsia="Arial" w:hAnsi="Arial"/>
          <w:b/>
          <w:bCs/>
          <w:sz w:val="22"/>
          <w:szCs w:val="22"/>
        </w:rPr>
        <w:t xml:space="preserve">Explicit statements: </w:t>
      </w:r>
      <w:r>
        <w:rPr>
          <w:rFonts w:ascii="Arial" w:cs="Arial" w:eastAsia="Arial" w:hAnsi="Arial"/>
          <w:sz w:val="22"/>
          <w:szCs w:val="22"/>
        </w:rPr>
        <w:t xml:space="preserve">'I’m 90% certain this is correct.'</w:t>
      </w:r>
    </w:p>
    <w:p>
      <w:pPr>
        <w:pStyle w:val="ListParagraph"/>
        <w:numPr>
          <w:ilvl w:val="0"/>
          <w:numId w:val="3"/>
        </w:numPr>
        <w:spacing w:after="100" w:line="300"/>
      </w:pPr>
      <w:r>
        <w:rPr>
          <w:rFonts w:ascii="Arial" w:cs="Arial" w:eastAsia="Arial" w:hAnsi="Arial"/>
          <w:b/>
          <w:bCs/>
          <w:sz w:val="22"/>
          <w:szCs w:val="22"/>
        </w:rPr>
        <w:t xml:space="preserve">Visual cues: </w:t>
      </w:r>
      <w:r>
        <w:rPr>
          <w:rFonts w:ascii="Arial" w:cs="Arial" w:eastAsia="Arial" w:hAnsi="Arial"/>
          <w:sz w:val="22"/>
          <w:szCs w:val="22"/>
        </w:rPr>
        <w:t xml:space="preserve">Color-coded alerts, confidence meters in GUIs.</w:t>
      </w:r>
    </w:p>
    <w:p>
      <w:pPr>
        <w:pStyle w:val="ListParagraph"/>
        <w:numPr>
          <w:ilvl w:val="0"/>
          <w:numId w:val="3"/>
        </w:numPr>
        <w:spacing w:after="100" w:line="300"/>
      </w:pPr>
      <w:r>
        <w:rPr>
          <w:rFonts w:ascii="Arial" w:cs="Arial" w:eastAsia="Arial" w:hAnsi="Arial"/>
          <w:b/>
          <w:bCs/>
          <w:sz w:val="22"/>
          <w:szCs w:val="22"/>
        </w:rPr>
        <w:t xml:space="preserve">Behavioral adjustments: </w:t>
      </w:r>
      <w:r>
        <w:rPr>
          <w:rFonts w:ascii="Arial" w:cs="Arial" w:eastAsia="Arial" w:hAnsi="Arial"/>
          <w:sz w:val="22"/>
          <w:szCs w:val="22"/>
        </w:rPr>
        <w:t xml:space="preserve">Offer suggestions rather than firm recommendations when confidence is low.</w:t>
      </w:r>
    </w:p>
    <w:p>
      <w:pPr>
        <w:spacing w:after="160" w:line="320"/>
      </w:pPr>
      <w:r>
        <w:rPr>
          <w:rFonts w:ascii="Arial" w:cs="Arial" w:eastAsia="Arial" w:hAnsi="Arial"/>
          <w:color w:val="000000"/>
          <w:sz w:val="22"/>
          <w:szCs w:val="22"/>
        </w:rPr>
        <w:t xml:space="preserve">Avoid overconfidence when uncertain (users lose trust fast on confident wrong answers) and excessive hedging on simple tasks (makes the agent seem unreliable).</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3.8 Failing Gracefully</w:t>
      </w:r>
    </w:p>
    <w:p>
      <w:pPr>
        <w:spacing w:after="160" w:line="320"/>
      </w:pPr>
      <w:r>
        <w:rPr>
          <w:rFonts w:ascii="Arial" w:cs="Arial" w:eastAsia="Arial" w:hAnsi="Arial"/>
          <w:color w:val="000000"/>
          <w:sz w:val="22"/>
          <w:szCs w:val="22"/>
        </w:rPr>
        <w:t xml:space="preserve">Failure is inevitable. How an agent handles failure is just as important as how it handles success. A well-designed agent doesn’t just fail — it fails gracefully.</w:t>
      </w:r>
    </w:p>
    <w:p>
      <w:pPr>
        <w:spacing w:after="140" w:before="260"/>
      </w:pPr>
      <w:r>
        <w:rPr>
          <w:rFonts w:ascii="Arial" w:cs="Arial" w:eastAsia="Arial" w:hAnsi="Arial"/>
          <w:b/>
          <w:bCs/>
          <w:color w:val="E67E22"/>
          <w:sz w:val="26"/>
          <w:szCs w:val="26"/>
        </w:rPr>
        <w:t xml:space="preserve">Principles of Graceful Failure</w:t>
      </w:r>
    </w:p>
    <w:p>
      <w:pPr>
        <w:pStyle w:val="ListParagraph"/>
        <w:numPr>
          <w:ilvl w:val="0"/>
          <w:numId w:val="2"/>
        </w:numPr>
        <w:spacing w:after="100" w:line="300"/>
      </w:pPr>
      <w:r>
        <w:rPr>
          <w:rFonts w:ascii="Arial" w:cs="Arial" w:eastAsia="Arial" w:hAnsi="Arial"/>
          <w:b/>
          <w:bCs/>
          <w:sz w:val="22"/>
          <w:szCs w:val="22"/>
        </w:rPr>
        <w:t xml:space="preserve">Acknowledge transparently: </w:t>
      </w:r>
      <w:r>
        <w:rPr>
          <w:rFonts w:ascii="Arial" w:cs="Arial" w:eastAsia="Arial" w:hAnsi="Arial"/>
          <w:sz w:val="22"/>
          <w:szCs w:val="22"/>
        </w:rPr>
        <w:t xml:space="preserve">‘I couldn’t find that information’ rather than silence or a wrong answer.</w:t>
      </w:r>
    </w:p>
    <w:p>
      <w:pPr>
        <w:pStyle w:val="ListParagraph"/>
        <w:numPr>
          <w:ilvl w:val="0"/>
          <w:numId w:val="2"/>
        </w:numPr>
        <w:spacing w:after="100" w:line="300"/>
      </w:pPr>
      <w:r>
        <w:rPr>
          <w:rFonts w:ascii="Arial" w:cs="Arial" w:eastAsia="Arial" w:hAnsi="Arial"/>
          <w:b/>
          <w:bCs/>
          <w:sz w:val="22"/>
          <w:szCs w:val="22"/>
        </w:rPr>
        <w:t xml:space="preserve">Offer actionable next steps: </w:t>
      </w:r>
      <w:r>
        <w:rPr>
          <w:rFonts w:ascii="Arial" w:cs="Arial" w:eastAsia="Arial" w:hAnsi="Arial"/>
          <w:sz w:val="22"/>
          <w:szCs w:val="22"/>
        </w:rPr>
        <w:t xml:space="preserve">‘Would you like me to escalate to a human representative?’</w:t>
      </w:r>
    </w:p>
    <w:p>
      <w:pPr>
        <w:pStyle w:val="ListParagraph"/>
        <w:numPr>
          <w:ilvl w:val="0"/>
          <w:numId w:val="2"/>
        </w:numPr>
        <w:spacing w:after="100" w:line="300"/>
      </w:pPr>
      <w:r>
        <w:rPr>
          <w:rFonts w:ascii="Arial" w:cs="Arial" w:eastAsia="Arial" w:hAnsi="Arial"/>
          <w:b/>
          <w:bCs/>
          <w:sz w:val="22"/>
          <w:szCs w:val="22"/>
        </w:rPr>
        <w:t xml:space="preserve">Preserve state: </w:t>
      </w:r>
      <w:r>
        <w:rPr>
          <w:rFonts w:ascii="Arial" w:cs="Arial" w:eastAsia="Arial" w:hAnsi="Arial"/>
          <w:sz w:val="22"/>
          <w:szCs w:val="22"/>
        </w:rPr>
        <w:t xml:space="preserve">In multi-step tasks, retain progress so the user can pick up where they left off.</w:t>
      </w:r>
    </w:p>
    <w:p>
      <w:pPr>
        <w:pStyle w:val="ListParagraph"/>
        <w:numPr>
          <w:ilvl w:val="0"/>
          <w:numId w:val="2"/>
        </w:numPr>
        <w:spacing w:after="100" w:line="300"/>
      </w:pPr>
      <w:r>
        <w:rPr>
          <w:rFonts w:ascii="Arial" w:cs="Arial" w:eastAsia="Arial" w:hAnsi="Arial"/>
          <w:b/>
          <w:bCs/>
          <w:sz w:val="22"/>
          <w:szCs w:val="22"/>
        </w:rPr>
        <w:t xml:space="preserve">Use empathetic language: </w:t>
      </w:r>
      <w:r>
        <w:rPr>
          <w:rFonts w:ascii="Arial" w:cs="Arial" w:eastAsia="Arial" w:hAnsi="Arial"/>
          <w:sz w:val="22"/>
          <w:szCs w:val="22"/>
        </w:rPr>
        <w:t xml:space="preserve">‘I’m sorry, something went wrong. Let me try again or connect you with help.’</w:t>
      </w:r>
    </w:p>
    <w:p>
      <w:pPr>
        <w:pStyle w:val="ListParagraph"/>
        <w:numPr>
          <w:ilvl w:val="0"/>
          <w:numId w:val="2"/>
        </w:numPr>
        <w:spacing w:after="100" w:line="300"/>
      </w:pPr>
      <w:r>
        <w:rPr>
          <w:rFonts w:ascii="Arial" w:cs="Arial" w:eastAsia="Arial" w:hAnsi="Arial"/>
          <w:b/>
          <w:bCs/>
          <w:sz w:val="22"/>
          <w:szCs w:val="22"/>
        </w:rPr>
        <w:t xml:space="preserve">Provide fallback options: </w:t>
      </w:r>
      <w:r>
        <w:rPr>
          <w:rFonts w:ascii="Arial" w:cs="Arial" w:eastAsia="Arial" w:hAnsi="Arial"/>
          <w:sz w:val="22"/>
          <w:szCs w:val="22"/>
        </w:rPr>
        <w:t xml:space="preserve">Switch to text when voice fails. Offer manual option when automation fails.</w:t>
      </w:r>
    </w:p>
    <w:p>
      <w:pPr>
        <w:pStyle w:val="ListParagraph"/>
        <w:numPr>
          <w:ilvl w:val="0"/>
          <w:numId w:val="2"/>
        </w:numPr>
        <w:spacing w:after="100" w:line="300"/>
      </w:pPr>
      <w:r>
        <w:rPr>
          <w:rFonts w:ascii="Arial" w:cs="Arial" w:eastAsia="Arial" w:hAnsi="Arial"/>
          <w:b/>
          <w:bCs/>
          <w:sz w:val="22"/>
          <w:szCs w:val="22"/>
        </w:rPr>
        <w:t xml:space="preserve">Learn from failures: </w:t>
      </w:r>
      <w:r>
        <w:rPr>
          <w:rFonts w:ascii="Arial" w:cs="Arial" w:eastAsia="Arial" w:hAnsi="Arial"/>
          <w:sz w:val="22"/>
          <w:szCs w:val="22"/>
        </w:rPr>
        <w:t xml:space="preserve">Log failure points, analyze patterns, feed insights back into development.</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3.9 Trust in Interaction Design</w:t>
      </w:r>
    </w:p>
    <w:p>
      <w:pPr>
        <w:spacing w:after="160" w:line="320"/>
      </w:pPr>
      <w:r>
        <w:rPr>
          <w:rFonts w:ascii="Arial" w:cs="Arial" w:eastAsia="Arial" w:hAnsi="Arial"/>
          <w:b/>
          <w:bCs/>
          <w:color w:val="000000"/>
          <w:sz w:val="22"/>
          <w:szCs w:val="22"/>
        </w:rPr>
        <w:t xml:space="preserve">Trust is gained in drops and lost in buckets. </w:t>
      </w:r>
      <w:r>
        <w:rPr>
          <w:rFonts w:ascii="Arial" w:cs="Arial" w:eastAsia="Arial" w:hAnsi="Arial"/>
          <w:color w:val="000000"/>
          <w:sz w:val="22"/>
          <w:szCs w:val="22"/>
        </w:rPr>
        <w:t xml:space="preserve">Without trust, even the most advanced agent will struggle to gain acceptance. Two tools build trust: transparency and predictability.</w:t>
      </w:r>
    </w:p>
    <w:p>
      <w:pPr>
        <w:pStyle w:val="ListParagraph"/>
        <w:numPr>
          <w:ilvl w:val="0"/>
          <w:numId w:val="3"/>
        </w:numPr>
        <w:spacing w:after="100" w:line="300"/>
      </w:pPr>
      <w:r>
        <w:rPr>
          <w:rFonts w:ascii="Arial" w:cs="Arial" w:eastAsia="Arial" w:hAnsi="Arial"/>
          <w:b/>
          <w:bCs/>
          <w:sz w:val="22"/>
          <w:szCs w:val="22"/>
        </w:rPr>
        <w:t xml:space="preserve">Transparency: </w:t>
      </w:r>
      <w:r>
        <w:rPr>
          <w:rFonts w:ascii="Arial" w:cs="Arial" w:eastAsia="Arial" w:hAnsi="Arial"/>
          <w:sz w:val="22"/>
          <w:szCs w:val="22"/>
        </w:rPr>
        <w:t xml:space="preserve">Clear communication of what the agent can do, why it made a decision, and what its limitations are. Users don’t need to see every reasoning step — just enough to feel confident.</w:t>
      </w:r>
    </w:p>
    <w:p>
      <w:pPr>
        <w:pStyle w:val="ListParagraph"/>
        <w:numPr>
          <w:ilvl w:val="0"/>
          <w:numId w:val="3"/>
        </w:numPr>
        <w:spacing w:after="100" w:line="300"/>
      </w:pPr>
      <w:r>
        <w:rPr>
          <w:rFonts w:ascii="Arial" w:cs="Arial" w:eastAsia="Arial" w:hAnsi="Arial"/>
          <w:b/>
          <w:bCs/>
          <w:sz w:val="22"/>
          <w:szCs w:val="22"/>
        </w:rPr>
        <w:t xml:space="preserve">Predictability: </w:t>
      </w:r>
      <w:r>
        <w:rPr>
          <w:rFonts w:ascii="Arial" w:cs="Arial" w:eastAsia="Arial" w:hAnsi="Arial"/>
          <w:sz w:val="22"/>
          <w:szCs w:val="22"/>
        </w:rPr>
        <w:t xml:space="preserve">Consistent behavior across scenarios. Users should anticipate how the agent responds. Erratic behavior, even if technically correct, erodes trust quickly.</w:t>
      </w:r>
    </w:p>
    <w:p>
      <w:pPr>
        <w:pStyle w:val="ListParagraph"/>
        <w:numPr>
          <w:ilvl w:val="0"/>
          <w:numId w:val="3"/>
        </w:numPr>
        <w:spacing w:after="100" w:line="300"/>
      </w:pPr>
      <w:r>
        <w:rPr>
          <w:rFonts w:ascii="Arial" w:cs="Arial" w:eastAsia="Arial" w:hAnsi="Arial"/>
          <w:b/>
          <w:bCs/>
          <w:sz w:val="22"/>
          <w:szCs w:val="22"/>
        </w:rPr>
        <w:t xml:space="preserve">Reliability: </w:t>
      </w:r>
      <w:r>
        <w:rPr>
          <w:rFonts w:ascii="Arial" w:cs="Arial" w:eastAsia="Arial" w:hAnsi="Arial"/>
          <w:sz w:val="22"/>
          <w:szCs w:val="22"/>
        </w:rPr>
        <w:t xml:space="preserve">Same question under same conditions = same response. Tools handle edge cases thoughtfully. System recovers from errors. Expectations are set and met consistently.</w:t>
      </w:r>
    </w:p>
    <w:p>
      <w:pPr>
        <w:spacing w:after="160" w:line="320"/>
      </w:pPr>
      <w:r>
        <w:rPr>
          <w:rFonts w:ascii="Arial" w:cs="Arial" w:eastAsia="Arial" w:hAnsi="Arial"/>
          <w:color w:val="000000"/>
          <w:sz w:val="22"/>
          <w:szCs w:val="22"/>
        </w:rPr>
        <w:t xml:space="preserve">When trust is prioritized, agents become reliable collaborators. Users feel confident delegating tasks, following recommendations, and relying on outputs in high-stakes scenarios.</w:t>
      </w:r>
    </w:p>
    <w:p>
      <w:pPr>
        <w:pBdr>
          <w:bottom w:val="single" w:color="2E75B6" w:sz="4"/>
        </w:pBdr>
        <w:spacing w:after="260" w:before="260"/>
      </w:pPr>
    </w:p>
    <w:p>
      <w:pPr>
        <w:pStyle w:val="Heading2"/>
        <w:spacing w:after="180" w:before="340"/>
      </w:pPr>
      <w:r>
        <w:rPr>
          <w:rFonts w:ascii="Arial" w:cs="Arial" w:eastAsia="Arial" w:hAnsi="Arial"/>
          <w:b/>
          <w:bCs/>
          <w:color w:val="2E75B6"/>
          <w:sz w:val="30"/>
          <w:szCs w:val="30"/>
        </w:rPr>
        <w:t xml:space="preserve">3.10 UX Design Patterns and Anti-Patterns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 PATTERNS (Do This)</w:t>
            </w:r>
          </w:p>
        </w:tc>
        <w:tc>
          <w:tcPr>
            <w:tcW w:type="dxa" w:w="492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 ANTI-PATTERNS (Avoid This)</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Proactively communicate capabilities at session start</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Blank input box with no hints about what’s possible</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Express confidence levels on uncertain outputs</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Deliver wrong answers with high confidence</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Ask focused clarifying questions on ambiguous input</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Make risky assumptions or ask too many questions at once</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Preserve state across turns and sessions</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Force users to repeat information they already provided</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Offer fallback options when primary action fails</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Show cryptic error messages or fail silently</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Let users adjust autonomy level (manual/assist/auto)</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Force one-size-fits-all autonomy on all users</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Progressive disclosure — simple first, advanced later</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Overwhelm with every capability on the first screen</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Explain actions: ‘I’m checking inventory because...’</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Act as a black box with no visibility into reasoning</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Use typing indicators and progress bars during processing</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Leave users staring at a blank screen while agent processes</w:t>
            </w:r>
          </w:p>
        </w:tc>
      </w:tr>
      <w:tr>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Adapt communication style per modality (brief voice, detailed text)</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pPr>
            <w:r>
              <w:rPr>
                <w:rFonts w:ascii="Arial" w:cs="Arial" w:eastAsia="Arial" w:hAnsi="Arial"/>
                <w:b w:val="false"/>
                <w:bCs w:val="false"/>
                <w:color w:val="000000"/>
                <w:sz w:val="20"/>
                <w:szCs w:val="20"/>
              </w:rPr>
              <w:t xml:space="preserve">Use the same verbose style in voice as in text</w:t>
            </w:r>
          </w:p>
        </w:tc>
      </w:tr>
    </w:tbl>
    <w:p>
      <w:pPr>
        <w:spacing w:after="100"/>
      </w:pPr>
    </w:p>
    <w:p>
      <w:pPr>
        <w:shd w:fill="E8F4FD" w:val="clear"/>
        <w:spacing w:after="0" w:before="160"/>
        <w:ind w:left="200" w:right="200"/>
      </w:pPr>
      <w:r>
        <w:rPr>
          <w:rFonts w:ascii="Arial" w:cs="Arial" w:eastAsia="Arial" w:hAnsi="Arial"/>
          <w:b/>
          <w:bCs/>
          <w:color w:val="1B3A5C"/>
          <w:sz w:val="22"/>
          <w:szCs w:val="22"/>
        </w:rPr>
        <w:t xml:space="preserve">▶ The Ultimate UX Test</w:t>
      </w:r>
    </w:p>
    <w:p>
      <w:pPr>
        <w:shd w:fill="E8F4FD" w:val="clear"/>
        <w:spacing w:after="160"/>
        <w:ind w:left="200" w:right="200"/>
      </w:pPr>
      <w:r>
        <w:rPr>
          <w:rFonts w:ascii="Arial" w:cs="Arial" w:eastAsia="Arial" w:hAnsi="Arial"/>
          <w:color w:val="333333"/>
          <w:sz w:val="21"/>
          <w:szCs w:val="21"/>
        </w:rPr>
        <w:t xml:space="preserve">The best products are not those that demonstrate technological sophistication, but those that use technology to amplify human capability in elegant, unobtrusive ways. If your agent makes users feel smarter and more productive, the UX is working. If it makes them feel confused or mistrustful, no amount of technical capability will save it.</w:t>
      </w:r>
    </w:p>
    <w:p>
      <w:r>
        <w:br w:type="page"/>
      </w:r>
    </w:p>
    <w:p>
      <w:pPr>
        <w:spacing w:before="1200"/>
        <w:jc w:val="center"/>
      </w:pPr>
      <w:r>
        <w:rPr>
          <w:rFonts w:ascii="Arial" w:cs="Arial" w:eastAsia="Arial" w:hAnsi="Arial"/>
          <w:color w:val="2E75B6"/>
          <w:sz w:val="32"/>
          <w:szCs w:val="32"/>
        </w:rPr>
        <w:t xml:space="preserve">End of Part I — Foundations</w:t>
      </w:r>
    </w:p>
    <w:p>
      <w:pPr>
        <w:spacing w:before="200"/>
        <w:jc w:val="center"/>
      </w:pPr>
      <w:r>
        <w:rPr>
          <w:rFonts w:ascii="Arial" w:cs="Arial" w:eastAsia="Arial" w:hAnsi="Arial"/>
          <w:color w:val="777777"/>
          <w:sz w:val="22"/>
          <w:szCs w:val="22"/>
        </w:rPr>
        <w:t xml:space="preserve">Part II covers Core Capabilities: Tool Use, Orchestration, Knowledge &amp; Memory, and Learning</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340"/>
      <w:outlineLvl w:val="1"/>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2026-04-17T09:16:52.077Z</dcterms:created>
  <dcterms:modified xsi:type="dcterms:W3CDTF">2026-04-17T09:16:52.078Z</dcterms:modified>
</cp:coreProperties>
</file>

<file path=docProps/custom.xml><?xml version="1.0" encoding="utf-8"?>
<Properties xmlns="http://schemas.openxmlformats.org/officeDocument/2006/custom-properties" xmlns:vt="http://schemas.openxmlformats.org/officeDocument/2006/docPropsVTypes"/>
</file>