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40"/>
      </w:pPr>
      <w:r>
        <w:rPr>
          <w:rFonts w:ascii="Arial" w:cs="Arial" w:eastAsia="Arial" w:hAnsi="Arial"/>
          <w:b/>
          <w:bCs/>
          <w:color w:val="1F3864"/>
          <w:sz w:val="80"/>
          <w:szCs w:val="80"/>
        </w:rPr>
        <w:t xml:space="preserve">Token Embeddings</w:t>
      </w:r>
    </w:p>
    <w:p>
      <w:pPr>
        <w:spacing w:before="0" w:after="40"/>
      </w:pPr>
      <w:r>
        <w:rPr>
          <w:rFonts w:ascii="Arial" w:cs="Arial" w:eastAsia="Arial" w:hAnsi="Arial"/>
          <w:color w:val="2E5DA6"/>
          <w:sz w:val="36"/>
          <w:szCs w:val="36"/>
        </w:rPr>
        <w:t xml:space="preserve">Study Notes</w:t>
      </w:r>
    </w:p>
    <w:p>
      <w:pPr>
        <w:pBdr>
          <w:bottom w:val="thick" w:color="2E5DA6" w:sz="8"/>
        </w:pBdr>
        <w:spacing w:before="60" w:after="600"/>
      </w:pPr>
    </w:p>
    <w:p>
      <w:pPr>
        <w:pBdr>
          <w:left w:val="thick" w:color="2E5DA6" w:sz="16"/>
        </w:pBdr>
        <w:spacing w:before="480" w:after="160"/>
        <w:ind w:left="240"/>
      </w:pPr>
      <w:r>
        <w:rPr>
          <w:rFonts w:ascii="Arial" w:cs="Arial" w:eastAsia="Arial" w:hAnsi="Arial"/>
          <w:b/>
          <w:bCs/>
          <w:color w:val="1F3864"/>
          <w:sz w:val="38"/>
          <w:szCs w:val="38"/>
        </w:rPr>
        <w:t xml:space="preserve">What is an Embedding?</w:t>
      </w:r>
    </w:p>
    <w:p>
      <w:pPr>
        <w:spacing w:before="180" w:after="60"/>
      </w:pPr>
      <w:r>
        <w:rPr>
          <w:rFonts w:ascii="Arial" w:cs="Arial" w:eastAsia="Arial" w:hAnsi="Arial"/>
          <w:b/>
          <w:bCs/>
          <w:color w:val="888888"/>
          <w:sz w:val="19"/>
          <w:szCs w:val="19"/>
        </w:rPr>
        <w:t xml:space="preserve">DEFINITION</w:t>
      </w:r>
    </w:p>
    <w:p>
      <w:pPr>
        <w:spacing w:before="60" w:after="60"/>
      </w:pPr>
      <w:r>
        <w:rPr>
          <w:rFonts w:ascii="Arial" w:cs="Arial" w:eastAsia="Arial" w:hAnsi="Arial"/>
          <w:color w:val="222222"/>
          <w:sz w:val="22"/>
          <w:szCs w:val="22"/>
        </w:rPr>
        <w:t xml:space="preserve">An embedding is a numeric representation of a token — a list of numbers called a vector that captures the meaning and patterns associated with that token.</w:t>
      </w:r>
    </w:p>
    <w:p>
      <w:pPr>
        <w:spacing w:before="60" w:after="60"/>
      </w:pPr>
      <w:r>
        <w:rPr>
          <w:rFonts w:ascii="Arial" w:cs="Arial" w:eastAsia="Arial" w:hAnsi="Arial"/>
          <w:color w:val="222222"/>
          <w:sz w:val="22"/>
          <w:szCs w:val="22"/>
        </w:rPr>
        <w:t xml:space="preserve">Language models cannot work with raw text. Everything must be converted to numbers. Embeddings are the answer to: how do we turn a word into a number that actually carries meaning?</w:t>
      </w:r>
    </w:p>
    <w:p>
      <w:pPr>
        <w:spacing w:before="50" w:after="50"/>
      </w:pPr>
    </w:p>
    <w:p>
      <w:pPr>
        <w:spacing w:before="180" w:after="60"/>
      </w:pPr>
      <w:r>
        <w:rPr>
          <w:rFonts w:ascii="Arial" w:cs="Arial" w:eastAsia="Arial" w:hAnsi="Arial"/>
          <w:b/>
          <w:bCs/>
          <w:color w:val="888888"/>
          <w:sz w:val="19"/>
          <w:szCs w:val="19"/>
        </w:rPr>
        <w:t xml:space="preserve">THE CORE IDEA</w:t>
      </w:r>
    </w:p>
    <w:p>
      <w:pPr>
        <w:pBdr>
          <w:left w:val="thick" w:color="2E5DA6" w:sz="10"/>
        </w:pBdr>
        <w:shd w:fill="EBF3FF" w:val="clear"/>
        <w:spacing w:before="120" w:after="120"/>
        <w:ind w:left="320" w:right="240"/>
      </w:pPr>
      <w:r>
        <w:rPr>
          <w:rFonts w:ascii="Arial" w:cs="Arial" w:eastAsia="Arial" w:hAnsi="Arial"/>
          <w:color w:val="1F3864"/>
          <w:sz w:val="22"/>
          <w:szCs w:val="22"/>
        </w:rPr>
        <w:t xml:space="preserve">An embedding is a vector — a list of numbers — assigned to a token. Tokens with similar meanings get similar vectors. The numeric space where all these vectors live is called the embedding space.</w:t>
      </w:r>
    </w:p>
    <w:p>
      <w:pPr>
        <w:spacing w:before="50" w:after="50"/>
      </w:pPr>
    </w:p>
    <w:p>
      <w:pPr>
        <w:spacing w:before="180" w:after="60"/>
      </w:pPr>
      <w:r>
        <w:rPr>
          <w:rFonts w:ascii="Arial" w:cs="Arial" w:eastAsia="Arial" w:hAnsi="Arial"/>
          <w:b/>
          <w:bCs/>
          <w:color w:val="888888"/>
          <w:sz w:val="19"/>
          <w:szCs w:val="19"/>
        </w:rPr>
        <w:t xml:space="preserve">EXAMPLE</w:t>
      </w:r>
    </w:p>
    <w:p>
      <w:pPr>
        <w:shd w:fill="F2F5FF" w:val="clear"/>
        <w:spacing w:before="32" w:after="32"/>
        <w:ind w:left="560"/>
      </w:pPr>
      <w:r>
        <w:rPr>
          <w:rFonts w:ascii="Courier New" w:cs="Courier New" w:eastAsia="Courier New" w:hAnsi="Courier New"/>
          <w:color w:val="1A3A6A"/>
          <w:sz w:val="19"/>
          <w:szCs w:val="19"/>
        </w:rPr>
        <w:t xml:space="preserve">"bards"  →  [0.23, -0.11, 0.87, 0.44, -0.63, 0.91, ...]</w:t>
      </w:r>
    </w:p>
    <w:p>
      <w:pPr>
        <w:shd w:fill="F2F5FF" w:val="clear"/>
        <w:spacing w:before="32" w:after="32"/>
        <w:ind w:left="560"/>
      </w:pPr>
      <w:r>
        <w:rPr>
          <w:rFonts w:ascii="Courier New" w:cs="Courier New" w:eastAsia="Courier New" w:hAnsi="Courier New"/>
          <w:color w:val="1A3A6A"/>
          <w:sz w:val="19"/>
          <w:szCs w:val="19"/>
        </w:rPr>
        <w:t xml:space="preserve">                                                        ↑</w:t>
      </w:r>
    </w:p>
    <w:p>
      <w:pPr>
        <w:shd w:fill="F2F5FF" w:val="clear"/>
        <w:spacing w:before="32" w:after="32"/>
        <w:ind w:left="560"/>
      </w:pPr>
      <w:r>
        <w:rPr>
          <w:rFonts w:ascii="Courier New" w:cs="Courier New" w:eastAsia="Courier New" w:hAnsi="Courier New"/>
          <w:color w:val="1A3A6A"/>
          <w:sz w:val="19"/>
          <w:szCs w:val="19"/>
        </w:rPr>
        <w:t xml:space="preserve">                              768 or 12,288 values total (depends on model)</w:t>
      </w:r>
    </w:p>
    <w:p>
      <w:r>
        <w:br w:type="page"/>
      </w:r>
    </w:p>
    <w:p>
      <w:pPr>
        <w:pBdr>
          <w:left w:val="thick" w:color="2E5DA6" w:sz="16"/>
        </w:pBdr>
        <w:spacing w:before="480" w:after="160"/>
        <w:ind w:left="240"/>
      </w:pPr>
      <w:r>
        <w:rPr>
          <w:rFonts w:ascii="Arial" w:cs="Arial" w:eastAsia="Arial" w:hAnsi="Arial"/>
          <w:b/>
          <w:bCs/>
          <w:color w:val="1F3864"/>
          <w:sz w:val="38"/>
          <w:szCs w:val="38"/>
        </w:rPr>
        <w:t xml:space="preserve">The Embedding Matrix</w:t>
      </w:r>
    </w:p>
    <w:p>
      <w:pPr>
        <w:spacing w:before="180" w:after="60"/>
      </w:pPr>
      <w:r>
        <w:rPr>
          <w:rFonts w:ascii="Arial" w:cs="Arial" w:eastAsia="Arial" w:hAnsi="Arial"/>
          <w:b/>
          <w:bCs/>
          <w:color w:val="888888"/>
          <w:sz w:val="19"/>
          <w:szCs w:val="19"/>
        </w:rPr>
        <w:t xml:space="preserve">WHAT IT IS</w:t>
      </w:r>
    </w:p>
    <w:p>
      <w:pPr>
        <w:spacing w:before="60" w:after="60"/>
      </w:pPr>
      <w:r>
        <w:rPr>
          <w:rFonts w:ascii="Arial" w:cs="Arial" w:eastAsia="Arial" w:hAnsi="Arial"/>
          <w:color w:val="222222"/>
          <w:sz w:val="22"/>
          <w:szCs w:val="22"/>
        </w:rPr>
        <w:t xml:space="preserve">The embedding matrix is a 2D table stored as part of the model weights. It has one row for every token in the vocabulary. Each row is that token's embedding vector.</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Token ID   →   Vector</w:t>
      </w:r>
    </w:p>
    <w:p>
      <w:pPr>
        <w:shd w:fill="F2F5FF" w:val="clear"/>
        <w:spacing w:before="32" w:after="32"/>
        <w:ind w:left="560"/>
      </w:pPr>
      <w:r>
        <w:rPr>
          <w:rFonts w:ascii="Courier New" w:cs="Courier New" w:eastAsia="Courier New" w:hAnsi="Courier New"/>
          <w:color w:val="1A3A6A"/>
          <w:sz w:val="19"/>
          <w:szCs w:val="19"/>
        </w:rPr>
        <w:t xml:space="preserve">   0       →   [ 0.23, -0.11,  0.87, ...]</w:t>
      </w:r>
    </w:p>
    <w:p>
      <w:pPr>
        <w:shd w:fill="F2F5FF" w:val="clear"/>
        <w:spacing w:before="32" w:after="32"/>
        <w:ind w:left="560"/>
      </w:pPr>
      <w:r>
        <w:rPr>
          <w:rFonts w:ascii="Courier New" w:cs="Courier New" w:eastAsia="Courier New" w:hAnsi="Courier New"/>
          <w:color w:val="1A3A6A"/>
          <w:sz w:val="19"/>
          <w:szCs w:val="19"/>
        </w:rPr>
        <w:t xml:space="preserve">   1       →   [ 0.54,  0.33, -0.22, ...]</w:t>
      </w:r>
    </w:p>
    <w:p>
      <w:pPr>
        <w:shd w:fill="F2F5FF" w:val="clear"/>
        <w:spacing w:before="32" w:after="32"/>
        <w:ind w:left="560"/>
      </w:pPr>
      <w:r>
        <w:rPr>
          <w:rFonts w:ascii="Courier New" w:cs="Courier New" w:eastAsia="Courier New" w:hAnsi="Courier New"/>
          <w:color w:val="1A3A6A"/>
          <w:sz w:val="19"/>
          <w:szCs w:val="19"/>
        </w:rPr>
        <w:t xml:space="preserve">   2       →   [-0.01,  0.72,  0.15, ...]</w:t>
      </w:r>
    </w:p>
    <w:p>
      <w:pPr>
        <w:shd w:fill="F2F5FF" w:val="clear"/>
        <w:spacing w:before="32" w:after="32"/>
        <w:ind w:left="560"/>
      </w:pPr>
      <w:r>
        <w:rPr>
          <w:rFonts w:ascii="Courier New" w:cs="Courier New" w:eastAsia="Courier New" w:hAnsi="Courier New"/>
          <w:color w:val="1A3A6A"/>
          <w:sz w:val="19"/>
          <w:szCs w:val="19"/>
        </w:rPr>
        <w:t xml:space="preserve">  ...              ...</w:t>
      </w:r>
    </w:p>
    <w:p>
      <w:pPr>
        <w:shd w:fill="F2F5FF" w:val="clear"/>
        <w:spacing w:before="32" w:after="32"/>
        <w:ind w:left="560"/>
      </w:pPr>
      <w:r>
        <w:rPr>
          <w:rFonts w:ascii="Courier New" w:cs="Courier New" w:eastAsia="Courier New" w:hAnsi="Courier New"/>
          <w:color w:val="1A3A6A"/>
          <w:sz w:val="19"/>
          <w:szCs w:val="19"/>
        </w:rPr>
        <w:t xml:space="preserve"> 50,257    →   [ 0.44, -0.63,  0.91, ...]</w:t>
      </w:r>
    </w:p>
    <w:p>
      <w:pPr>
        <w:spacing w:before="50" w:after="50"/>
      </w:pPr>
    </w:p>
    <w:p>
      <w:pPr>
        <w:spacing w:before="180" w:after="60"/>
      </w:pPr>
      <w:r>
        <w:rPr>
          <w:rFonts w:ascii="Arial" w:cs="Arial" w:eastAsia="Arial" w:hAnsi="Arial"/>
          <w:b/>
          <w:bCs/>
          <w:color w:val="888888"/>
          <w:sz w:val="19"/>
          <w:szCs w:val="19"/>
        </w:rPr>
        <w:t xml:space="preserve">SIZE — GPT-3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516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Vocabulary size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50,257 tokens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 dimensions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12,288 values per token</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Total values in matrix</w:t>
            </w:r>
          </w:p>
        </w:tc>
        <w:tc>
          <w:tcPr>
            <w:tcW w:type="dxa" w:w="5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50,257 × 12,288 = ~617 million numbers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Storage (float32)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 GB for embedding matrix alone</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Full model size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~350 GB total</w:t>
            </w:r>
          </w:p>
        </w:tc>
      </w:tr>
    </w:tbl>
    <w:p>
      <w:pPr>
        <w:spacing w:before="50" w:after="50"/>
      </w:pPr>
    </w:p>
    <w:p>
      <w:pPr>
        <w:spacing w:before="180" w:after="60"/>
      </w:pPr>
      <w:r>
        <w:rPr>
          <w:rFonts w:ascii="Arial" w:cs="Arial" w:eastAsia="Arial" w:hAnsi="Arial"/>
          <w:b/>
          <w:bCs/>
          <w:color w:val="888888"/>
          <w:sz w:val="19"/>
          <w:szCs w:val="19"/>
        </w:rPr>
        <w:t xml:space="preserve">KEY RULE</w:t>
      </w:r>
    </w:p>
    <w:p>
      <w:pPr>
        <w:pBdr>
          <w:left w:val="thick" w:color="E0A000" w:sz="10"/>
        </w:pBdr>
        <w:shd w:fill="FFF8EC" w:val="clear"/>
        <w:spacing w:before="100" w:after="100"/>
        <w:ind w:left="320" w:right="240"/>
      </w:pPr>
      <w:r>
        <w:rPr>
          <w:rFonts w:ascii="Arial" w:cs="Arial" w:eastAsia="Arial" w:hAnsi="Arial"/>
          <w:i/>
          <w:iCs/>
          <w:color w:val="5C4000"/>
          <w:sz w:val="21"/>
          <w:szCs w:val="21"/>
        </w:rPr>
        <w:t xml:space="preserve">The tokenizer and the language model are permanently linked. The model holds one embedding vector for every token in the tokenizer's vocabulary. You cannot swap the tokenizer without retraining the model — the embedding matrix would become meaningless.</w:t>
      </w:r>
    </w:p>
    <w:p>
      <w:pPr>
        <w:pBdr>
          <w:left w:val="thick" w:color="2E5DA6" w:sz="16"/>
        </w:pBdr>
        <w:spacing w:before="480" w:after="160"/>
        <w:ind w:left="240"/>
      </w:pPr>
      <w:r>
        <w:rPr>
          <w:rFonts w:ascii="Arial" w:cs="Arial" w:eastAsia="Arial" w:hAnsi="Arial"/>
          <w:b/>
          <w:bCs/>
          <w:color w:val="1F3864"/>
          <w:sz w:val="38"/>
          <w:szCs w:val="38"/>
        </w:rPr>
        <w:t xml:space="preserve">Embedding Space vs Embedding Matrix</w:t>
      </w:r>
    </w:p>
    <w:p>
      <w:pPr>
        <w:spacing w:before="60" w:after="60"/>
      </w:pPr>
      <w:r>
        <w:rPr>
          <w:rFonts w:ascii="Arial" w:cs="Arial" w:eastAsia="Arial" w:hAnsi="Arial"/>
          <w:color w:val="222222"/>
          <w:sz w:val="22"/>
          <w:szCs w:val="22"/>
        </w:rPr>
        <w:t xml:space="preserve">These two terms are often confused but they are different things: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368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Embedding Matrix</w:t>
            </w:r>
          </w:p>
        </w:tc>
        <w:tc>
          <w:tcPr>
            <w:tcW w:type="dxa" w:w="368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Embedding Space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Nature</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Concrete data structure</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Abstract geometric concept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it 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actual stored numbers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space those numbers define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Analogy</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 printed map (the paper)</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The actual geography (the terrain)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Relationship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Creates the space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produced by the matrix</w:t>
            </w:r>
          </w:p>
        </w:tc>
      </w:tr>
    </w:tbl>
    <w:p>
      <w:pPr>
        <w:spacing w:before="50" w:after="50"/>
      </w:pPr>
    </w:p>
    <w:p>
      <w:pPr>
        <w:pBdr>
          <w:left w:val="thick" w:color="2E5DA6" w:sz="10"/>
        </w:pBdr>
        <w:shd w:fill="EBF3FF" w:val="clear"/>
        <w:spacing w:before="120" w:after="120"/>
        <w:ind w:left="320" w:right="240"/>
      </w:pPr>
      <w:r>
        <w:rPr>
          <w:rFonts w:ascii="Arial" w:cs="Arial" w:eastAsia="Arial" w:hAnsi="Arial"/>
          <w:color w:val="1F3864"/>
          <w:sz w:val="22"/>
          <w:szCs w:val="22"/>
        </w:rPr>
        <w:t xml:space="preserve">The embedding matrix is NOT part of the embedding space. The embedding space is defined BY the matrix. The matrix is the cause — the space is the effect.</w:t>
      </w:r>
    </w:p>
    <w:p>
      <w:pPr>
        <w:pBdr>
          <w:left w:val="thick" w:color="2E5DA6" w:sz="16"/>
        </w:pBdr>
        <w:spacing w:before="480" w:after="160"/>
        <w:ind w:left="240"/>
      </w:pPr>
      <w:r>
        <w:rPr>
          <w:rFonts w:ascii="Arial" w:cs="Arial" w:eastAsia="Arial" w:hAnsi="Arial"/>
          <w:b/>
          <w:bCs/>
          <w:color w:val="1F3864"/>
          <w:sz w:val="38"/>
          <w:szCs w:val="38"/>
        </w:rPr>
        <w:t xml:space="preserve">What Are Dimensions?</w:t>
      </w:r>
    </w:p>
    <w:p>
      <w:pPr>
        <w:spacing w:before="180" w:after="60"/>
      </w:pPr>
      <w:r>
        <w:rPr>
          <w:rFonts w:ascii="Arial" w:cs="Arial" w:eastAsia="Arial" w:hAnsi="Arial"/>
          <w:b/>
          <w:bCs/>
          <w:color w:val="888888"/>
          <w:sz w:val="19"/>
          <w:szCs w:val="19"/>
        </w:rPr>
        <w:t xml:space="preserve">DEFINITION</w:t>
      </w:r>
    </w:p>
    <w:p>
      <w:pPr>
        <w:spacing w:before="60" w:after="60"/>
      </w:pPr>
      <w:r>
        <w:rPr>
          <w:rFonts w:ascii="Arial" w:cs="Arial" w:eastAsia="Arial" w:hAnsi="Arial"/>
          <w:color w:val="222222"/>
          <w:sz w:val="22"/>
          <w:szCs w:val="22"/>
        </w:rPr>
        <w:t xml:space="preserve">Dims = dimensions = the number of values in one embedding vector. One dimension = one position in the list of numbers.</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A 768-dimensional vector = a list of 768 numbers</w:t>
      </w:r>
    </w:p>
    <w:p>
      <w:pPr>
        <w:shd w:fill="F2F5FF" w:val="clear"/>
        <w:spacing w:before="32" w:after="32"/>
        <w:ind w:left="560"/>
      </w:pPr>
      <w:r>
        <w:rPr>
          <w:rFonts w:ascii="Courier New" w:cs="Courier New" w:eastAsia="Courier New" w:hAnsi="Courier New"/>
          <w:color w:val="1A3A6A"/>
          <w:sz w:val="19"/>
          <w:szCs w:val="19"/>
        </w:rPr>
        <w:t xml:space="preserve">"bards" → [0.23, -0.11, 0.87, ..., 0.61]</w:t>
      </w:r>
    </w:p>
    <w:p>
      <w:pPr>
        <w:shd w:fill="F2F5FF" w:val="clear"/>
        <w:spacing w:before="32" w:after="32"/>
        <w:ind w:left="560"/>
      </w:pPr>
      <w:r>
        <w:rPr>
          <w:rFonts w:ascii="Courier New" w:cs="Courier New" w:eastAsia="Courier New" w:hAnsi="Courier New"/>
          <w:color w:val="1A3A6A"/>
          <w:sz w:val="19"/>
          <w:szCs w:val="19"/>
        </w:rPr>
        <w:t xml:space="preserve">           dim1   dim2   dim3       dim768</w:t>
      </w:r>
    </w:p>
    <w:p>
      <w:pPr>
        <w:spacing w:before="50" w:after="50"/>
      </w:pPr>
    </w:p>
    <w:p>
      <w:pPr>
        <w:spacing w:before="180" w:after="60"/>
      </w:pPr>
      <w:r>
        <w:rPr>
          <w:rFonts w:ascii="Arial" w:cs="Arial" w:eastAsia="Arial" w:hAnsi="Arial"/>
          <w:b/>
          <w:bCs/>
          <w:color w:val="888888"/>
          <w:sz w:val="19"/>
          <w:szCs w:val="19"/>
        </w:rPr>
        <w:t xml:space="preserve">WHY 'DIMENSION' AND NOT JUST 'NUMBER'?</w:t>
      </w:r>
    </w:p>
    <w:p>
      <w:pPr>
        <w:spacing w:before="60" w:after="60"/>
      </w:pPr>
      <w:r>
        <w:rPr>
          <w:rFonts w:ascii="Arial" w:cs="Arial" w:eastAsia="Arial" w:hAnsi="Arial"/>
          <w:color w:val="222222"/>
          <w:sz w:val="22"/>
          <w:szCs w:val="22"/>
        </w:rPr>
        <w:t xml:space="preserve">Because of the geometry. Think of simpler spaces:</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1 dimension  →  a point on a line         e.g. temperature  [37.5]</w:t>
      </w:r>
    </w:p>
    <w:p>
      <w:pPr>
        <w:shd w:fill="F2F5FF" w:val="clear"/>
        <w:spacing w:before="32" w:after="32"/>
        <w:ind w:left="560"/>
      </w:pPr>
      <w:r>
        <w:rPr>
          <w:rFonts w:ascii="Courier New" w:cs="Courier New" w:eastAsia="Courier New" w:hAnsi="Courier New"/>
          <w:color w:val="1A3A6A"/>
          <w:sz w:val="19"/>
          <w:szCs w:val="19"/>
        </w:rPr>
        <w:t xml:space="preserve">2 dimensions →  a point on a map          e.g. GPS           [13.08, 80.27]</w:t>
      </w:r>
    </w:p>
    <w:p>
      <w:pPr>
        <w:shd w:fill="F2F5FF" w:val="clear"/>
        <w:spacing w:before="32" w:after="32"/>
        <w:ind w:left="560"/>
      </w:pPr>
      <w:r>
        <w:rPr>
          <w:rFonts w:ascii="Courier New" w:cs="Courier New" w:eastAsia="Courier New" w:hAnsi="Courier New"/>
          <w:color w:val="1A3A6A"/>
          <w:sz w:val="19"/>
          <w:szCs w:val="19"/>
        </w:rPr>
        <w:t xml:space="preserve">3 dimensions →  a point in physical space e.g. location      [x, y, z]</w:t>
      </w:r>
    </w:p>
    <w:p>
      <w:pPr>
        <w:shd w:fill="F2F5FF" w:val="clear"/>
        <w:spacing w:before="32" w:after="32"/>
        <w:ind w:left="560"/>
      </w:pPr>
      <w:r>
        <w:rPr>
          <w:rFonts w:ascii="Courier New" w:cs="Courier New" w:eastAsia="Courier New" w:hAnsi="Courier New"/>
          <w:color w:val="1A3A6A"/>
          <w:sz w:val="19"/>
          <w:szCs w:val="19"/>
        </w:rPr>
        <w:t xml:space="preserve">768 dims     →  a point in 768-D space    e.g. token meaning [...]</w:t>
      </w:r>
    </w:p>
    <w:p>
      <w:pPr>
        <w:spacing w:before="50" w:after="50"/>
      </w:pPr>
    </w:p>
    <w:p>
      <w:pPr>
        <w:spacing w:before="180" w:after="60"/>
      </w:pPr>
      <w:r>
        <w:rPr>
          <w:rFonts w:ascii="Arial" w:cs="Arial" w:eastAsia="Arial" w:hAnsi="Arial"/>
          <w:b/>
          <w:bCs/>
          <w:color w:val="888888"/>
          <w:sz w:val="19"/>
          <w:szCs w:val="19"/>
        </w:rPr>
        <w:t xml:space="preserve">ARE DIMENSIONS HUMAN-READABLE?</w:t>
      </w:r>
    </w:p>
    <w:p>
      <w:pPr>
        <w:spacing w:before="60" w:after="60"/>
      </w:pPr>
      <w:r>
        <w:rPr>
          <w:rFonts w:ascii="Arial" w:cs="Arial" w:eastAsia="Arial" w:hAnsi="Arial"/>
          <w:color w:val="222222"/>
          <w:sz w:val="22"/>
          <w:szCs w:val="22"/>
        </w:rPr>
        <w:t xml:space="preserve">No. You cannot say 'dimension 452 = formality'. Dimensions are not labelled. They emerge automatically from training and encode meaning in ways we cannot directly read.</w:t>
      </w:r>
    </w:p>
    <w:p>
      <w:pPr>
        <w:spacing w:before="50" w:after="50"/>
      </w:pPr>
    </w:p>
    <w:p>
      <w:pPr>
        <w:spacing w:before="180" w:after="60"/>
      </w:pPr>
      <w:r>
        <w:rPr>
          <w:rFonts w:ascii="Arial" w:cs="Arial" w:eastAsia="Arial" w:hAnsi="Arial"/>
          <w:b/>
          <w:bCs/>
          <w:color w:val="888888"/>
          <w:sz w:val="19"/>
          <w:szCs w:val="19"/>
        </w:rPr>
        <w:t xml:space="preserve">DIMENSION SIZES ACROSS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308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Embedding dims</w:t>
            </w:r>
          </w:p>
        </w:tc>
        <w:tc>
          <w:tcPr>
            <w:tcW w:type="dxa" w:w="308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Parameters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DeBERTa small</w:t>
            </w:r>
          </w:p>
        </w:tc>
        <w:tc>
          <w:tcPr>
            <w:tcW w:type="dxa" w:w="30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384</w:t>
            </w:r>
          </w:p>
        </w:tc>
        <w:tc>
          <w:tcPr>
            <w:tcW w:type="dxa" w:w="30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~86M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BERT base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768</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110M</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GPT-2</w:t>
            </w:r>
          </w:p>
        </w:tc>
        <w:tc>
          <w:tcPr>
            <w:tcW w:type="dxa" w:w="30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1,024</w:t>
            </w:r>
          </w:p>
        </w:tc>
        <w:tc>
          <w:tcPr>
            <w:tcW w:type="dxa" w:w="30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1.5B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GPT-3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12,288</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175B</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GPT-4 (estimated)</w:t>
            </w:r>
          </w:p>
        </w:tc>
        <w:tc>
          <w:tcPr>
            <w:tcW w:type="dxa" w:w="30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~25,000+</w:t>
            </w:r>
          </w:p>
        </w:tc>
        <w:tc>
          <w:tcPr>
            <w:tcW w:type="dxa" w:w="30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~1.7T</w:t>
            </w:r>
          </w:p>
        </w:tc>
      </w:tr>
    </w:tbl>
    <w:p>
      <w:pPr>
        <w:spacing w:before="50" w:after="50"/>
      </w:pPr>
    </w:p>
    <w:p>
      <w:pPr>
        <w:pBdr>
          <w:left w:val="thick" w:color="2E5DA6" w:sz="10"/>
        </w:pBdr>
        <w:shd w:fill="EBF3FF" w:val="clear"/>
        <w:spacing w:before="120" w:after="120"/>
        <w:ind w:left="320" w:right="240"/>
      </w:pPr>
      <w:r>
        <w:rPr>
          <w:rFonts w:ascii="Arial" w:cs="Arial" w:eastAsia="Arial" w:hAnsi="Arial"/>
          <w:color w:val="1F3864"/>
          <w:sz w:val="22"/>
          <w:szCs w:val="22"/>
        </w:rPr>
        <w:t xml:space="preserve">More dimensions = more axes to spread meaning across = richer representation = better language understanding. But also more memory and compute. It is a direct tradeoff.</w:t>
      </w:r>
    </w:p>
    <w:p>
      <w:r>
        <w:br w:type="page"/>
      </w:r>
    </w:p>
    <w:p>
      <w:pPr>
        <w:pBdr>
          <w:left w:val="thick" w:color="2E5DA6" w:sz="16"/>
        </w:pBdr>
        <w:spacing w:before="480" w:after="160"/>
        <w:ind w:left="240"/>
      </w:pPr>
      <w:r>
        <w:rPr>
          <w:rFonts w:ascii="Arial" w:cs="Arial" w:eastAsia="Arial" w:hAnsi="Arial"/>
          <w:b/>
          <w:bCs/>
          <w:color w:val="1F3864"/>
          <w:sz w:val="38"/>
          <w:szCs w:val="38"/>
        </w:rPr>
        <w:t xml:space="preserve">Static vs Contextual Embeddings</w:t>
      </w:r>
    </w:p>
    <w:p>
      <w:pPr>
        <w:spacing w:before="260" w:after="80"/>
      </w:pPr>
      <w:r>
        <w:rPr>
          <w:rFonts w:ascii="Arial" w:cs="Arial" w:eastAsia="Arial" w:hAnsi="Arial"/>
          <w:b/>
          <w:bCs/>
          <w:color w:val="2E5DA6"/>
          <w:sz w:val="26"/>
          <w:szCs w:val="26"/>
        </w:rPr>
        <w:t xml:space="preserve">Static Token Embeddings</w:t>
      </w:r>
    </w:p>
    <w:p>
      <w:pPr>
        <w:spacing w:before="180" w:after="60"/>
      </w:pPr>
      <w:r>
        <w:rPr>
          <w:rFonts w:ascii="Arial" w:cs="Arial" w:eastAsia="Arial" w:hAnsi="Arial"/>
          <w:b/>
          <w:bCs/>
          <w:color w:val="888888"/>
          <w:sz w:val="19"/>
          <w:szCs w:val="19"/>
        </w:rPr>
        <w:t xml:space="preserve">WHAT IT IS</w:t>
      </w:r>
    </w:p>
    <w:p>
      <w:pPr>
        <w:spacing w:before="60" w:after="60"/>
      </w:pPr>
      <w:r>
        <w:rPr>
          <w:rFonts w:ascii="Arial" w:cs="Arial" w:eastAsia="Arial" w:hAnsi="Arial"/>
          <w:color w:val="222222"/>
          <w:sz w:val="22"/>
          <w:szCs w:val="22"/>
        </w:rPr>
        <w:t xml:space="preserve">Every token always maps to the same fixed vector — no matter where it appears or what surrounds it. This is a raw lookup from the embedding matrix.</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"bank" in "river bank"      →  [0.23, 0.11, 0.87, ...]   always the same</w:t>
      </w:r>
    </w:p>
    <w:p>
      <w:pPr>
        <w:shd w:fill="F2F5FF" w:val="clear"/>
        <w:spacing w:before="32" w:after="32"/>
        <w:ind w:left="560"/>
      </w:pPr>
      <w:r>
        <w:rPr>
          <w:rFonts w:ascii="Courier New" w:cs="Courier New" w:eastAsia="Courier New" w:hAnsi="Courier New"/>
          <w:color w:val="1A3A6A"/>
          <w:sz w:val="19"/>
          <w:szCs w:val="19"/>
        </w:rPr>
        <w:t xml:space="preserve">"bank" in "go to the bank"  →  [0.23, 0.11, 0.87, ...]   always the same</w:t>
      </w:r>
    </w:p>
    <w:p>
      <w:pPr>
        <w:spacing w:before="50" w:after="50"/>
      </w:pPr>
    </w:p>
    <w:p>
      <w:pPr>
        <w:pBdr>
          <w:left w:val="thick" w:color="E0A000" w:sz="10"/>
        </w:pBdr>
        <w:shd w:fill="FFF8EC" w:val="clear"/>
        <w:spacing w:before="100" w:after="100"/>
        <w:ind w:left="320" w:right="240"/>
      </w:pPr>
      <w:r>
        <w:rPr>
          <w:rFonts w:ascii="Arial" w:cs="Arial" w:eastAsia="Arial" w:hAnsi="Arial"/>
          <w:i/>
          <w:iCs/>
          <w:color w:val="5C4000"/>
          <w:sz w:val="21"/>
          <w:szCs w:val="21"/>
        </w:rPr>
        <w:t xml:space="preserve">Problem: 'bank' means two completely different things in these sentences, but the static embedding cannot capture that difference. The vector is identical regardless of context.</w:t>
      </w:r>
    </w:p>
    <w:p>
      <w:pPr>
        <w:spacing w:before="50" w:after="50"/>
      </w:pPr>
    </w:p>
    <w:p>
      <w:pPr>
        <w:spacing w:before="260" w:after="80"/>
      </w:pPr>
      <w:r>
        <w:rPr>
          <w:rFonts w:ascii="Arial" w:cs="Arial" w:eastAsia="Arial" w:hAnsi="Arial"/>
          <w:b/>
          <w:bCs/>
          <w:color w:val="2E5DA6"/>
          <w:sz w:val="26"/>
          <w:szCs w:val="26"/>
        </w:rPr>
        <w:t xml:space="preserve">Contextual Token Embeddings</w:t>
      </w:r>
    </w:p>
    <w:p>
      <w:pPr>
        <w:spacing w:before="180" w:after="60"/>
      </w:pPr>
      <w:r>
        <w:rPr>
          <w:rFonts w:ascii="Arial" w:cs="Arial" w:eastAsia="Arial" w:hAnsi="Arial"/>
          <w:b/>
          <w:bCs/>
          <w:color w:val="888888"/>
          <w:sz w:val="19"/>
          <w:szCs w:val="19"/>
        </w:rPr>
        <w:t xml:space="preserve">WHAT IT IS</w:t>
      </w:r>
    </w:p>
    <w:p>
      <w:pPr>
        <w:spacing w:before="60" w:after="60"/>
      </w:pPr>
      <w:r>
        <w:rPr>
          <w:rFonts w:ascii="Arial" w:cs="Arial" w:eastAsia="Arial" w:hAnsi="Arial"/>
          <w:color w:val="222222"/>
          <w:sz w:val="22"/>
          <w:szCs w:val="22"/>
        </w:rPr>
        <w:t xml:space="preserve">The language model produces a different vector for the same token depending on its surrounding words. The context of the whole sentence is baked into each token's output vector.</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"bank" in "river bank"      →  [0.11, 0.82, ...]   (nature meaning)</w:t>
      </w:r>
    </w:p>
    <w:p>
      <w:pPr>
        <w:shd w:fill="F2F5FF" w:val="clear"/>
        <w:spacing w:before="32" w:after="32"/>
        <w:ind w:left="560"/>
      </w:pPr>
      <w:r>
        <w:rPr>
          <w:rFonts w:ascii="Courier New" w:cs="Courier New" w:eastAsia="Courier New" w:hAnsi="Courier New"/>
          <w:color w:val="1A3A6A"/>
          <w:sz w:val="19"/>
          <w:szCs w:val="19"/>
        </w:rPr>
        <w:t xml:space="preserve">"bank" in "go to the bank"  →  [0.73, 0.21, ...]   (finance meaning)</w:t>
      </w:r>
    </w:p>
    <w:p>
      <w:pPr>
        <w:spacing w:before="50" w:after="50"/>
      </w:pPr>
    </w:p>
    <w:p>
      <w:pPr>
        <w:pBdr>
          <w:left w:val="thick" w:color="2E5DA6" w:sz="10"/>
        </w:pBdr>
        <w:shd w:fill="EBF3FF" w:val="clear"/>
        <w:spacing w:before="120" w:after="120"/>
        <w:ind w:left="320" w:right="240"/>
      </w:pPr>
      <w:r>
        <w:rPr>
          <w:rFonts w:ascii="Arial" w:cs="Arial" w:eastAsia="Arial" w:hAnsi="Arial"/>
          <w:color w:val="1F3864"/>
          <w:sz w:val="22"/>
          <w:szCs w:val="22"/>
        </w:rPr>
        <w:t xml:space="preserve">Same token. Different vectors. The model read the surrounding words and shaped each vector accordingly.</w:t>
      </w:r>
    </w:p>
    <w:p>
      <w:pPr>
        <w:spacing w:before="50" w:after="50"/>
      </w:pPr>
    </w:p>
    <w:p>
      <w:pPr>
        <w:spacing w:before="260" w:after="80"/>
      </w:pPr>
      <w:r>
        <w:rPr>
          <w:rFonts w:ascii="Arial" w:cs="Arial" w:eastAsia="Arial" w:hAnsi="Arial"/>
          <w:b/>
          <w:bCs/>
          <w:color w:val="2E5DA6"/>
          <w:sz w:val="26"/>
          <w:szCs w:val="26"/>
        </w:rPr>
        <w:t xml:space="preserve">The Full Pipeline — Raw Text to Contextual Vectors</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Step 1 — Raw sentence</w:t>
      </w:r>
    </w:p>
    <w:p>
      <w:pPr>
        <w:shd w:fill="F2F5FF" w:val="clear"/>
        <w:spacing w:before="32" w:after="32"/>
        <w:ind w:left="560"/>
      </w:pPr>
      <w:r>
        <w:rPr>
          <w:rFonts w:ascii="Courier New" w:cs="Courier New" w:eastAsia="Courier New" w:hAnsi="Courier New"/>
          <w:color w:val="1A3A6A"/>
          <w:sz w:val="19"/>
          <w:szCs w:val="19"/>
        </w:rPr>
        <w:t xml:space="preserve">  "Have the bards who preceded me left any theme unsung?"</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Step 2 — Tokenization</w:t>
      </w:r>
    </w:p>
    <w:p>
      <w:pPr>
        <w:shd w:fill="F2F5FF" w:val="clear"/>
        <w:spacing w:before="32" w:after="32"/>
        <w:ind w:left="560"/>
      </w:pPr>
      <w:r>
        <w:rPr>
          <w:rFonts w:ascii="Courier New" w:cs="Courier New" w:eastAsia="Courier New" w:hAnsi="Courier New"/>
          <w:color w:val="1A3A6A"/>
          <w:sz w:val="19"/>
          <w:szCs w:val="19"/>
        </w:rPr>
        <w:t xml:space="preserve">  Have → ID 3421,  the → ID 264,  bards → ID 8821  ...</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Step 3 — Static embedding lookup (read from matrix)</w:t>
      </w:r>
    </w:p>
    <w:p>
      <w:pPr>
        <w:shd w:fill="F2F5FF" w:val="clear"/>
        <w:spacing w:before="32" w:after="32"/>
        <w:ind w:left="560"/>
      </w:pPr>
      <w:r>
        <w:rPr>
          <w:rFonts w:ascii="Courier New" w:cs="Courier New" w:eastAsia="Courier New" w:hAnsi="Courier New"/>
          <w:color w:val="1A3A6A"/>
          <w:sz w:val="19"/>
          <w:szCs w:val="19"/>
        </w:rPr>
        <w:t xml:space="preserve">  Have  → [0.23, -0.11, 0.87, ...]   ← fixed, same every time</w:t>
      </w:r>
    </w:p>
    <w:p>
      <w:pPr>
        <w:shd w:fill="F2F5FF" w:val="clear"/>
        <w:spacing w:before="32" w:after="32"/>
        <w:ind w:left="560"/>
      </w:pPr>
      <w:r>
        <w:rPr>
          <w:rFonts w:ascii="Courier New" w:cs="Courier New" w:eastAsia="Courier New" w:hAnsi="Courier New"/>
          <w:color w:val="1A3A6A"/>
          <w:sz w:val="19"/>
          <w:szCs w:val="19"/>
        </w:rPr>
        <w:t xml:space="preserve">  bards → [-0.01, 0.72, 0.15, ...]   ← fixed, no context yet</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Step 4 — Language model processes ALL tokens together</w:t>
      </w:r>
    </w:p>
    <w:p>
      <w:pPr>
        <w:shd w:fill="F2F5FF" w:val="clear"/>
        <w:spacing w:before="32" w:after="32"/>
        <w:ind w:left="560"/>
      </w:pPr>
      <w:r>
        <w:rPr>
          <w:rFonts w:ascii="Courier New" w:cs="Courier New" w:eastAsia="Courier New" w:hAnsi="Courier New"/>
          <w:color w:val="1A3A6A"/>
          <w:sz w:val="19"/>
          <w:szCs w:val="19"/>
        </w:rPr>
        <w:t xml:space="preserve">  Each token attends to every other token</w:t>
      </w:r>
    </w:p>
    <w:p>
      <w:pPr>
        <w:shd w:fill="F2F5FF" w:val="clear"/>
        <w:spacing w:before="32" w:after="32"/>
        <w:ind w:left="560"/>
      </w:pPr>
      <w:r>
        <w:rPr>
          <w:rFonts w:ascii="Courier New" w:cs="Courier New" w:eastAsia="Courier New" w:hAnsi="Courier New"/>
          <w:color w:val="1A3A6A"/>
          <w:sz w:val="19"/>
          <w:szCs w:val="19"/>
        </w:rPr>
        <w:t xml:space="preserve">  'bards' now sees it is near 'preceded', 'theme', 'unsung'</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Step 5 — Contextual output vectors</w:t>
      </w:r>
    </w:p>
    <w:p>
      <w:pPr>
        <w:shd w:fill="F2F5FF" w:val="clear"/>
        <w:spacing w:before="32" w:after="32"/>
        <w:ind w:left="560"/>
      </w:pPr>
      <w:r>
        <w:rPr>
          <w:rFonts w:ascii="Courier New" w:cs="Courier New" w:eastAsia="Courier New" w:hAnsi="Courier New"/>
          <w:color w:val="1A3A6A"/>
          <w:sz w:val="19"/>
          <w:szCs w:val="19"/>
        </w:rPr>
        <w:t xml:space="preserve">  Have  → [0.71,  0.44, ...]   ← different numbers</w:t>
      </w:r>
    </w:p>
    <w:p>
      <w:pPr>
        <w:shd w:fill="F2F5FF" w:val="clear"/>
        <w:spacing w:before="32" w:after="32"/>
        <w:ind w:left="560"/>
      </w:pPr>
      <w:r>
        <w:rPr>
          <w:rFonts w:ascii="Courier New" w:cs="Courier New" w:eastAsia="Courier New" w:hAnsi="Courier New"/>
          <w:color w:val="1A3A6A"/>
          <w:sz w:val="19"/>
          <w:szCs w:val="19"/>
        </w:rPr>
        <w:t xml:space="preserve">  bards → [0.93,  0.21, ...]   ← shaped by this sentence</w:t>
      </w:r>
    </w:p>
    <w:p>
      <w:pPr>
        <w:shd w:fill="F2F5FF" w:val="clear"/>
        <w:spacing w:before="32" w:after="32"/>
        <w:ind w:left="560"/>
      </w:pPr>
      <w:r>
        <w:rPr>
          <w:rFonts w:ascii="Courier New" w:cs="Courier New" w:eastAsia="Courier New" w:hAnsi="Courier New"/>
          <w:color w:val="1A3A6A"/>
          <w:sz w:val="19"/>
          <w:szCs w:val="19"/>
        </w:rPr>
        <w:t xml:space="preserve">  ✓  Context is baked in</w:t>
      </w:r>
    </w:p>
    <w:p>
      <w:pPr>
        <w:spacing w:before="50" w:after="50"/>
      </w:pPr>
    </w:p>
    <w:p>
      <w:pPr>
        <w:pBdr>
          <w:left w:val="thick" w:color="2E5DA6" w:sz="10"/>
        </w:pBdr>
        <w:shd w:fill="EBF3FF" w:val="clear"/>
        <w:spacing w:before="120" w:after="120"/>
        <w:ind w:left="320" w:right="240"/>
      </w:pPr>
      <w:r>
        <w:rPr>
          <w:rFonts w:ascii="Arial" w:cs="Arial" w:eastAsia="Arial" w:hAnsi="Arial"/>
          <w:color w:val="1F3864"/>
          <w:sz w:val="22"/>
          <w:szCs w:val="22"/>
        </w:rPr>
        <w:t xml:space="preserve">The language model's core job: take static vectors as input, let all tokens see each other, and output smart contextual vectors where each token's meaning reflects its surrounding context.</w:t>
      </w:r>
    </w:p>
    <w:p>
      <w:pPr>
        <w:pBdr>
          <w:left w:val="thick" w:color="2E5DA6" w:sz="16"/>
        </w:pBdr>
        <w:spacing w:before="480" w:after="160"/>
        <w:ind w:left="240"/>
      </w:pPr>
      <w:r>
        <w:rPr>
          <w:rFonts w:ascii="Arial" w:cs="Arial" w:eastAsia="Arial" w:hAnsi="Arial"/>
          <w:b/>
          <w:bCs/>
          <w:color w:val="1F3864"/>
          <w:sz w:val="38"/>
          <w:szCs w:val="38"/>
        </w:rPr>
        <w:t xml:space="preserve">Special Tokens — [CLS] and [SEP]</w:t>
      </w:r>
    </w:p>
    <w:p>
      <w:pPr>
        <w:spacing w:before="180" w:after="60"/>
      </w:pPr>
      <w:r>
        <w:rPr>
          <w:rFonts w:ascii="Arial" w:cs="Arial" w:eastAsia="Arial" w:hAnsi="Arial"/>
          <w:b/>
          <w:bCs/>
          <w:color w:val="888888"/>
          <w:sz w:val="19"/>
          <w:szCs w:val="19"/>
        </w:rPr>
        <w:t xml:space="preserve">WHAT THEY ARE</w:t>
      </w:r>
    </w:p>
    <w:p>
      <w:pPr>
        <w:spacing w:before="60" w:after="60"/>
      </w:pPr>
      <w:r>
        <w:rPr>
          <w:rFonts w:ascii="Arial" w:cs="Arial" w:eastAsia="Arial" w:hAnsi="Arial"/>
          <w:color w:val="222222"/>
          <w:sz w:val="22"/>
          <w:szCs w:val="22"/>
        </w:rPr>
        <w:t xml:space="preserve">BERT-style models automatically add two special tokens to every input:</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Input:   'Hello world'</w:t>
      </w:r>
    </w:p>
    <w:p>
      <w:pPr>
        <w:shd w:fill="F2F5FF" w:val="clear"/>
        <w:spacing w:before="32" w:after="32"/>
        <w:ind w:left="560"/>
      </w:pPr>
      <w:r>
        <w:rPr>
          <w:rFonts w:ascii="Courier New" w:cs="Courier New" w:eastAsia="Courier New" w:hAnsi="Courier New"/>
          <w:color w:val="1A3A6A"/>
          <w:sz w:val="19"/>
          <w:szCs w:val="19"/>
        </w:rPr>
        <w:t xml:space="preserve">Tokens:  [CLS]  Hello  world  [SEP]</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4360"/>
      </w:tblGrid>
      <w:tr>
        <w:trPr>
          <w:tblHeader/>
        </w:trPr>
        <w:tc>
          <w:tcPr>
            <w:tcW w:type="dxa" w:w="12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22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16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Position</w:t>
            </w:r>
          </w:p>
        </w:tc>
        <w:tc>
          <w:tcPr>
            <w:tcW w:type="dxa" w:w="436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[CLS]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Classification token</w:t>
            </w:r>
          </w:p>
        </w:tc>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Beginning</w:t>
            </w:r>
          </w:p>
        </w:tc>
        <w:tc>
          <w:tcPr>
            <w:tcW w:type="dxa" w:w="4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Its output vector represents the whole sentence's 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Separator 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Signals end of sequence</w:t>
            </w:r>
          </w:p>
        </w:tc>
      </w:tr>
    </w:tbl>
    <w:p>
      <w:pPr>
        <w:spacing w:before="50" w:after="50"/>
      </w:pPr>
    </w:p>
    <w:p>
      <w:pPr>
        <w:spacing w:before="180" w:after="60"/>
      </w:pPr>
      <w:r>
        <w:rPr>
          <w:rFonts w:ascii="Arial" w:cs="Arial" w:eastAsia="Arial" w:hAnsi="Arial"/>
          <w:b/>
          <w:bCs/>
          <w:color w:val="888888"/>
          <w:sz w:val="19"/>
          <w:szCs w:val="19"/>
        </w:rPr>
        <w:t xml:space="preserve">OUTPUT SHAPE EXPLAINED</w:t>
      </w:r>
    </w:p>
    <w:p>
      <w:pPr>
        <w:shd w:fill="F2F5FF" w:val="clear"/>
        <w:spacing w:before="32" w:after="32"/>
        <w:ind w:left="560"/>
      </w:pPr>
      <w:r>
        <w:rPr>
          <w:rFonts w:ascii="Courier New" w:cs="Courier New" w:eastAsia="Courier New" w:hAnsi="Courier New"/>
          <w:color w:val="1A3A6A"/>
          <w:sz w:val="19"/>
          <w:szCs w:val="19"/>
        </w:rPr>
        <w:t xml:space="preserve">output.shape  →  torch.Size([1, 4, 384])</w:t>
      </w:r>
    </w:p>
    <w:p>
      <w:pPr>
        <w:shd w:fill="F2F5FF" w:val="clear"/>
        <w:spacing w:before="32" w:after="32"/>
        <w:ind w:left="560"/>
      </w:pPr>
      <w:r>
        <w:rPr>
          <w:rFonts w:ascii="Courier New" w:cs="Courier New" w:eastAsia="Courier New" w:hAnsi="Courier New"/>
          <w:color w:val="1A3A6A"/>
          <w:sz w:val="19"/>
          <w:szCs w:val="19"/>
        </w:rPr>
        <w:t xml:space="preserve">                              ↑  ↑   ↑</w:t>
      </w:r>
    </w:p>
    <w:p>
      <w:pPr>
        <w:shd w:fill="F2F5FF" w:val="clear"/>
        <w:spacing w:before="32" w:after="32"/>
        <w:ind w:left="560"/>
      </w:pPr>
      <w:r>
        <w:rPr>
          <w:rFonts w:ascii="Courier New" w:cs="Courier New" w:eastAsia="Courier New" w:hAnsi="Courier New"/>
          <w:color w:val="1A3A6A"/>
          <w:sz w:val="19"/>
          <w:szCs w:val="19"/>
        </w:rPr>
        <w:t xml:space="preserve">                     batch  tokens  dims</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 1 sentence,  4 tokens ([CLS] + Hello + world + [SEP]),  384 dims each</w:t>
      </w:r>
    </w:p>
    <w:p>
      <w:r>
        <w:br w:type="page"/>
      </w:r>
    </w:p>
    <w:p>
      <w:pPr>
        <w:pBdr>
          <w:left w:val="thick" w:color="2E5DA6" w:sz="16"/>
        </w:pBdr>
        <w:spacing w:before="480" w:after="160"/>
        <w:ind w:left="240"/>
      </w:pPr>
      <w:r>
        <w:rPr>
          <w:rFonts w:ascii="Arial" w:cs="Arial" w:eastAsia="Arial" w:hAnsi="Arial"/>
          <w:b/>
          <w:bCs/>
          <w:color w:val="1F3864"/>
          <w:sz w:val="38"/>
          <w:szCs w:val="38"/>
        </w:rPr>
        <w:t xml:space="preserve">Text Embeddings — One Vector for a Whole Sentence</w:t>
      </w:r>
    </w:p>
    <w:p>
      <w:pPr>
        <w:spacing w:before="180" w:after="60"/>
      </w:pPr>
      <w:r>
        <w:rPr>
          <w:rFonts w:ascii="Arial" w:cs="Arial" w:eastAsia="Arial" w:hAnsi="Arial"/>
          <w:b/>
          <w:bCs/>
          <w:color w:val="888888"/>
          <w:sz w:val="19"/>
          <w:szCs w:val="19"/>
        </w:rPr>
        <w:t xml:space="preserve">THE PROBLEM</w:t>
      </w:r>
    </w:p>
    <w:p>
      <w:pPr>
        <w:spacing w:before="60" w:after="60"/>
      </w:pPr>
      <w:r>
        <w:rPr>
          <w:rFonts w:ascii="Arial" w:cs="Arial" w:eastAsia="Arial" w:hAnsi="Arial"/>
          <w:color w:val="222222"/>
          <w:sz w:val="22"/>
          <w:szCs w:val="22"/>
        </w:rPr>
        <w:t xml:space="preserve">Token embeddings give one vector per token. But many tasks need one single vector representing an entire sentence or document — to compare sentences by meaning or search for similar documents.</w:t>
      </w:r>
    </w:p>
    <w:p>
      <w:pPr>
        <w:spacing w:before="50" w:after="50"/>
      </w:pPr>
    </w:p>
    <w:p>
      <w:pPr>
        <w:spacing w:before="180" w:after="60"/>
      </w:pPr>
      <w:r>
        <w:rPr>
          <w:rFonts w:ascii="Arial" w:cs="Arial" w:eastAsia="Arial" w:hAnsi="Arial"/>
          <w:b/>
          <w:bCs/>
          <w:color w:val="888888"/>
          <w:sz w:val="19"/>
          <w:szCs w:val="19"/>
        </w:rPr>
        <w:t xml:space="preserve">WHAT TEXT EMBEDDINGS ARE</w:t>
      </w:r>
    </w:p>
    <w:p>
      <w:pPr>
        <w:pBdr>
          <w:left w:val="thick" w:color="2E5DA6" w:sz="10"/>
        </w:pBdr>
        <w:shd w:fill="EBF3FF" w:val="clear"/>
        <w:spacing w:before="120" w:after="120"/>
        <w:ind w:left="320" w:right="240"/>
      </w:pPr>
      <w:r>
        <w:rPr>
          <w:rFonts w:ascii="Arial" w:cs="Arial" w:eastAsia="Arial" w:hAnsi="Arial"/>
          <w:color w:val="1F3864"/>
          <w:sz w:val="22"/>
          <w:szCs w:val="22"/>
        </w:rPr>
        <w:t xml:space="preserve">A text embedding model takes an entire piece of text and produces a single vector that captures the overall meaning. One input — one output vector.</w:t>
      </w:r>
    </w:p>
    <w:p>
      <w:pPr>
        <w:spacing w:before="50" w:after="50"/>
      </w:pPr>
    </w:p>
    <w:p>
      <w:pPr>
        <w:spacing w:before="180" w:after="60"/>
      </w:pPr>
      <w:r>
        <w:rPr>
          <w:rFonts w:ascii="Arial" w:cs="Arial" w:eastAsia="Arial" w:hAnsi="Arial"/>
          <w:b/>
          <w:bCs/>
          <w:color w:val="888888"/>
          <w:sz w:val="19"/>
          <w:szCs w:val="19"/>
        </w:rPr>
        <w:t xml:space="preserve">HOW ONE VECTOR IS MADE FROM MANY TOKENS</w:t>
      </w:r>
    </w:p>
    <w:p>
      <w:pPr>
        <w:spacing w:before="60" w:after="60"/>
      </w:pPr>
      <w:r>
        <w:rPr>
          <w:rFonts w:ascii="Arial" w:cs="Arial" w:eastAsia="Arial" w:hAnsi="Arial"/>
          <w:color w:val="222222"/>
          <w:sz w:val="22"/>
          <w:szCs w:val="22"/>
        </w:rPr>
        <w:t xml:space="preserve">The most common approach is to average all token vectors:</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"Best"  → [0.23, 0.81, ...]</w:t>
      </w:r>
    </w:p>
    <w:p>
      <w:pPr>
        <w:shd w:fill="F2F5FF" w:val="clear"/>
        <w:spacing w:before="32" w:after="32"/>
        <w:ind w:left="560"/>
      </w:pPr>
      <w:r>
        <w:rPr>
          <w:rFonts w:ascii="Courier New" w:cs="Courier New" w:eastAsia="Courier New" w:hAnsi="Courier New"/>
          <w:color w:val="1A3A6A"/>
          <w:sz w:val="19"/>
          <w:szCs w:val="19"/>
        </w:rPr>
        <w:t xml:space="preserve">"movie" → [0.54, 0.12, ...]</w:t>
      </w:r>
    </w:p>
    <w:p>
      <w:pPr>
        <w:shd w:fill="F2F5FF" w:val="clear"/>
        <w:spacing w:before="32" w:after="32"/>
        <w:ind w:left="560"/>
      </w:pPr>
      <w:r>
        <w:rPr>
          <w:rFonts w:ascii="Courier New" w:cs="Courier New" w:eastAsia="Courier New" w:hAnsi="Courier New"/>
          <w:color w:val="1A3A6A"/>
          <w:sz w:val="19"/>
          <w:szCs w:val="19"/>
        </w:rPr>
        <w:t xml:space="preserve">"ever"  → [0.11, 0.94, ...]</w:t>
      </w:r>
    </w:p>
    <w:p>
      <w:pPr>
        <w:shd w:fill="F2F5FF" w:val="clear"/>
        <w:spacing w:before="32" w:after="32"/>
        <w:ind w:left="560"/>
      </w:pPr>
      <w:r>
        <w:rPr>
          <w:rFonts w:ascii="Courier New" w:cs="Courier New" w:eastAsia="Courier New" w:hAnsi="Courier New"/>
          <w:color w:val="1A3A6A"/>
          <w:sz w:val="19"/>
          <w:szCs w:val="19"/>
        </w:rPr>
        <w:t xml:space="preserve">"!"     → [0.33, 0.44, ...]</w:t>
      </w:r>
    </w:p>
    <w:p>
      <w:pPr>
        <w:shd w:fill="F2F5FF" w:val="clear"/>
        <w:spacing w:before="32" w:after="32"/>
        <w:ind w:left="560"/>
      </w:pPr>
      <w:r>
        <w:rPr>
          <w:rFonts w:ascii="Courier New" w:cs="Courier New" w:eastAsia="Courier New" w:hAnsi="Courier New"/>
          <w:color w:val="1A3A6A"/>
          <w:sz w:val="19"/>
          <w:szCs w:val="19"/>
        </w:rPr>
        <w:t xml:space="preserve">──────────────────────────────</w:t>
      </w:r>
    </w:p>
    <w:p>
      <w:pPr>
        <w:shd w:fill="F2F5FF" w:val="clear"/>
        <w:spacing w:before="32" w:after="32"/>
        <w:ind w:left="560"/>
      </w:pPr>
      <w:r>
        <w:rPr>
          <w:rFonts w:ascii="Courier New" w:cs="Courier New" w:eastAsia="Courier New" w:hAnsi="Courier New"/>
          <w:color w:val="1A3A6A"/>
          <w:sz w:val="19"/>
          <w:szCs w:val="19"/>
        </w:rPr>
        <w:t xml:space="preserve">Average → [0.30, 0.57, ...]   ← this single vector = text embedding</w:t>
      </w:r>
    </w:p>
    <w:p>
      <w:pPr>
        <w:spacing w:before="50" w:after="50"/>
      </w:pPr>
    </w:p>
    <w:p>
      <w:pPr>
        <w:spacing w:before="180" w:after="60"/>
      </w:pPr>
      <w:r>
        <w:rPr>
          <w:rFonts w:ascii="Arial" w:cs="Arial" w:eastAsia="Arial" w:hAnsi="Arial"/>
          <w:b/>
          <w:bCs/>
          <w:color w:val="888888"/>
          <w:sz w:val="19"/>
          <w:szCs w:val="19"/>
        </w:rPr>
        <w:t xml:space="preserve">CODE EXAMPLE</w:t>
      </w:r>
    </w:p>
    <w:p>
      <w:pPr>
        <w:shd w:fill="F2F5FF" w:val="clear"/>
        <w:spacing w:before="32" w:after="32"/>
        <w:ind w:left="560"/>
      </w:pPr>
      <w:r>
        <w:rPr>
          <w:rFonts w:ascii="Courier New" w:cs="Courier New" w:eastAsia="Courier New" w:hAnsi="Courier New"/>
          <w:color w:val="1A3A6A"/>
          <w:sz w:val="19"/>
          <w:szCs w:val="19"/>
        </w:rPr>
        <w:t xml:space="preserve">from sentence_transformers import SentenceTransformer</w:t>
      </w:r>
    </w:p>
    <w:p>
      <w:pPr>
        <w:shd w:fill="F2F5FF" w:val="clear"/>
        <w:spacing w:before="32" w:after="32"/>
        <w:ind w:left="560"/>
      </w:pPr>
      <w:r>
        <w:rPr>
          <w:rFonts w:ascii="Courier New" w:cs="Courier New" w:eastAsia="Courier New" w:hAnsi="Courier New"/>
          <w:color w:val="1A3A6A"/>
          <w:sz w:val="19"/>
          <w:szCs w:val="19"/>
        </w:rPr>
        <w:t xml:space="preserve">model = SentenceTransformer("sentence-transformers/all-mpnet-base-v2")</w:t>
      </w:r>
    </w:p>
    <w:p>
      <w:pPr>
        <w:shd w:fill="F2F5FF" w:val="clear"/>
        <w:spacing w:before="32" w:after="32"/>
        <w:ind w:left="560"/>
      </w:pPr>
      <w:r>
        <w:rPr>
          <w:rFonts w:ascii="Courier New" w:cs="Courier New" w:eastAsia="Courier New" w:hAnsi="Courier New"/>
          <w:color w:val="1A3A6A"/>
          <w:sz w:val="19"/>
          <w:szCs w:val="19"/>
        </w:rPr>
        <w:t xml:space="preserve">vector = model.encode("Best movie ever!")</w:t>
      </w:r>
    </w:p>
    <w:p>
      <w:pPr>
        <w:shd w:fill="F2F5FF" w:val="clear"/>
        <w:spacing w:before="32" w:after="32"/>
        <w:ind w:left="560"/>
      </w:pPr>
      <w:r>
        <w:rPr>
          <w:rFonts w:ascii="Courier New" w:cs="Courier New" w:eastAsia="Courier New" w:hAnsi="Courier New"/>
          <w:color w:val="1A3A6A"/>
          <w:sz w:val="19"/>
          <w:szCs w:val="19"/>
        </w:rPr>
        <w:t xml:space="preserve">vector.shape  →  (768,)   ← one vector, 768 dims, for whole sentence</w:t>
      </w:r>
    </w:p>
    <w:p>
      <w:pPr>
        <w:spacing w:before="50" w:after="50"/>
      </w:pPr>
    </w:p>
    <w:p>
      <w:pPr>
        <w:spacing w:before="180" w:after="60"/>
      </w:pPr>
      <w:r>
        <w:rPr>
          <w:rFonts w:ascii="Arial" w:cs="Arial" w:eastAsia="Arial" w:hAnsi="Arial"/>
          <w:b/>
          <w:bCs/>
          <w:color w:val="888888"/>
          <w:sz w:val="19"/>
          <w:szCs w:val="19"/>
        </w:rPr>
        <w:t xml:space="preserve">TOKEN VS TEXT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368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Token Embedding</w:t>
            </w:r>
          </w:p>
        </w:tc>
        <w:tc>
          <w:tcPr>
            <w:tcW w:type="dxa" w:w="368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Text Embedding</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Output</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One vector per token</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One vector for entire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Shape example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4, 384] — 4 tokens × 384 dims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(768,) — one vector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Use case</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LLM internal processing, generation</w:t>
            </w:r>
          </w:p>
        </w:tc>
        <w:tc>
          <w:tcPr>
            <w:tcW w:type="dxa" w:w="368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Semantic search, similarity, RAG</w:t>
            </w:r>
          </w:p>
        </w:tc>
      </w:tr>
    </w:tbl>
    <w:p>
      <w:pPr>
        <w:spacing w:before="50" w:after="50"/>
      </w:pPr>
    </w:p>
    <w:p>
      <w:pPr>
        <w:spacing w:before="180" w:after="60"/>
      </w:pPr>
      <w:r>
        <w:rPr>
          <w:rFonts w:ascii="Arial" w:cs="Arial" w:eastAsia="Arial" w:hAnsi="Arial"/>
          <w:b/>
          <w:bCs/>
          <w:color w:val="888888"/>
          <w:sz w:val="19"/>
          <w:szCs w:val="19"/>
        </w:rPr>
        <w:t xml:space="preserve">WHY THIS MATTERS — SEMANTIC SIMILARITY</w:t>
      </w:r>
    </w:p>
    <w:p>
      <w:pPr>
        <w:shd w:fill="F2F5FF" w:val="clear"/>
        <w:spacing w:before="32" w:after="32"/>
        <w:ind w:left="560"/>
      </w:pPr>
      <w:r>
        <w:rPr>
          <w:rFonts w:ascii="Courier New" w:cs="Courier New" w:eastAsia="Courier New" w:hAnsi="Courier New"/>
          <w:color w:val="1A3A6A"/>
          <w:sz w:val="19"/>
          <w:szCs w:val="19"/>
        </w:rPr>
        <w:t xml:space="preserve">"I need a laptop for work"     → [0.23, 0.54, ...]</w:t>
      </w:r>
    </w:p>
    <w:p>
      <w:pPr>
        <w:shd w:fill="F2F5FF" w:val="clear"/>
        <w:spacing w:before="32" w:after="32"/>
        <w:ind w:left="560"/>
      </w:pPr>
      <w:r>
        <w:rPr>
          <w:rFonts w:ascii="Courier New" w:cs="Courier New" w:eastAsia="Courier New" w:hAnsi="Courier New"/>
          <w:color w:val="1A3A6A"/>
          <w:sz w:val="19"/>
          <w:szCs w:val="19"/>
        </w:rPr>
        <w:t xml:space="preserve">"Request a new computer"       → [0.24, 0.53, ...]  ← very close!</w:t>
      </w:r>
    </w:p>
    <w:p>
      <w:pPr>
        <w:shd w:fill="F2F5FF" w:val="clear"/>
        <w:spacing w:before="32" w:after="32"/>
        <w:ind w:left="560"/>
      </w:pPr>
      <w:r>
        <w:rPr>
          <w:rFonts w:ascii="Courier New" w:cs="Courier New" w:eastAsia="Courier New" w:hAnsi="Courier New"/>
          <w:color w:val="1A3A6A"/>
          <w:sz w:val="19"/>
          <w:szCs w:val="19"/>
        </w:rPr>
        <w:t xml:space="preserve">"Approve my leave application" → [0.91, 0.12, ...]  ← far away</w:t>
      </w:r>
    </w:p>
    <w:p>
      <w:pPr>
        <w:spacing w:before="50" w:after="50"/>
      </w:pPr>
    </w:p>
    <w:p>
      <w:pPr>
        <w:pBdr>
          <w:left w:val="thick" w:color="E0A000" w:sz="10"/>
        </w:pBdr>
        <w:shd w:fill="FFF8EC" w:val="clear"/>
        <w:spacing w:before="100" w:after="100"/>
        <w:ind w:left="320" w:right="240"/>
      </w:pPr>
      <w:r>
        <w:rPr>
          <w:rFonts w:ascii="Arial" w:cs="Arial" w:eastAsia="Arial" w:hAnsi="Arial"/>
          <w:i/>
          <w:iCs/>
          <w:color w:val="5C4000"/>
          <w:sz w:val="21"/>
          <w:szCs w:val="21"/>
        </w:rPr>
        <w:t xml:space="preserve">These contextualized vectors also power AI image generation systems like DALL-E, Midjourney, and Stable Diffusion — they use text embeddings to understand what an image prompt means and guide the generation accordingly.</w:t>
      </w:r>
    </w:p>
    <w:p>
      <w:pPr>
        <w:pBdr>
          <w:left w:val="thick" w:color="2E5DA6" w:sz="16"/>
        </w:pBdr>
        <w:spacing w:before="480" w:after="160"/>
        <w:ind w:left="240"/>
      </w:pPr>
      <w:r>
        <w:rPr>
          <w:rFonts w:ascii="Arial" w:cs="Arial" w:eastAsia="Arial" w:hAnsi="Arial"/>
          <w:b/>
          <w:bCs/>
          <w:color w:val="1F3864"/>
          <w:sz w:val="38"/>
          <w:szCs w:val="38"/>
        </w:rPr>
        <w:t xml:space="preserve">Where Do Contextual Vectors Go After the Model Runs?</w:t>
      </w:r>
    </w:p>
    <w:p>
      <w:pPr>
        <w:spacing w:before="180" w:after="60"/>
      </w:pPr>
      <w:r>
        <w:rPr>
          <w:rFonts w:ascii="Arial" w:cs="Arial" w:eastAsia="Arial" w:hAnsi="Arial"/>
          <w:b/>
          <w:bCs/>
          <w:color w:val="888888"/>
          <w:sz w:val="19"/>
          <w:szCs w:val="19"/>
        </w:rPr>
        <w:t xml:space="preserve">THE ANSWER</w:t>
      </w:r>
    </w:p>
    <w:p>
      <w:pPr>
        <w:spacing w:before="60" w:after="60"/>
      </w:pPr>
      <w:r>
        <w:rPr>
          <w:rFonts w:ascii="Arial" w:cs="Arial" w:eastAsia="Arial" w:hAnsi="Arial"/>
          <w:color w:val="222222"/>
          <w:sz w:val="22"/>
          <w:szCs w:val="22"/>
        </w:rPr>
        <w:t xml:space="preserve">Contextual vectors are NOT stored anywhere by default. They live only in RAM during that one request, then are discarded.</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2760"/>
      </w:tblGrid>
      <w:tr>
        <w:trPr>
          <w:tblHeader/>
        </w:trPr>
        <w:tc>
          <w:tcPr>
            <w:tcW w:type="dxa" w:w="16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32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c>
          <w:tcPr>
            <w:tcW w:type="dxa" w:w="18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Lifetime</w:t>
            </w:r>
          </w:p>
        </w:tc>
        <w:tc>
          <w:tcPr>
            <w:tcW w:type="dxa" w:w="276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 — Next layer</w:t>
            </w:r>
          </w:p>
        </w:tc>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Vectors feed into the next transformer layer inside the model</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Milliseconds</w:t>
            </w:r>
          </w:p>
        </w:tc>
        <w:tc>
          <w:tcPr>
            <w:tcW w:type="dxa" w:w="2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Internal model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 — Discarded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 returned, RAM freed, vectors gone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API call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 all LLM API usage</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C — Vector database</w:t>
            </w:r>
          </w:p>
        </w:tc>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Explicitly saved to a database for later use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Permanently stored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Semantic search, RAG</w:t>
            </w:r>
          </w:p>
        </w:tc>
      </w:tr>
    </w:tbl>
    <w:p>
      <w:pPr>
        <w:spacing w:before="50" w:after="50"/>
      </w:pPr>
    </w:p>
    <w:p>
      <w:pPr>
        <w:pBdr>
          <w:left w:val="thick" w:color="2E5DA6" w:sz="10"/>
        </w:pBdr>
        <w:shd w:fill="EBF3FF" w:val="clear"/>
        <w:spacing w:before="120" w:after="120"/>
        <w:ind w:left="320" w:right="240"/>
      </w:pPr>
      <w:r>
        <w:rPr>
          <w:rFonts w:ascii="Arial" w:cs="Arial" w:eastAsia="Arial" w:hAnsi="Arial"/>
          <w:color w:val="1F3864"/>
          <w:sz w:val="22"/>
          <w:szCs w:val="22"/>
        </w:rPr>
        <w:t xml:space="preserve">Path B is the default. When you call any LLM API, the model computes contextual vectors internally, produces the text response, and discards the vectors. You only receive text output.</w:t>
      </w:r>
    </w:p>
    <w:p>
      <w:pPr>
        <w:pBdr>
          <w:left w:val="thick" w:color="2E5DA6" w:sz="16"/>
        </w:pBdr>
        <w:spacing w:before="480" w:after="160"/>
        <w:ind w:left="240"/>
      </w:pPr>
      <w:r>
        <w:rPr>
          <w:rFonts w:ascii="Arial" w:cs="Arial" w:eastAsia="Arial" w:hAnsi="Arial"/>
          <w:b/>
          <w:bCs/>
          <w:color w:val="1F3864"/>
          <w:sz w:val="38"/>
          <w:szCs w:val="38"/>
        </w:rPr>
        <w:t xml:space="preserve">The Embedding Matrix is Frozen During Inference</w:t>
      </w:r>
    </w:p>
    <w:p>
      <w:pPr>
        <w:spacing w:before="180" w:after="60"/>
      </w:pPr>
      <w:r>
        <w:rPr>
          <w:rFonts w:ascii="Arial" w:cs="Arial" w:eastAsia="Arial" w:hAnsi="Arial"/>
          <w:b/>
          <w:bCs/>
          <w:color w:val="888888"/>
          <w:sz w:val="19"/>
          <w:szCs w:val="19"/>
        </w:rPr>
        <w:t xml:space="preserve">WHAT THIS MEANS</w:t>
      </w:r>
    </w:p>
    <w:p>
      <w:pPr>
        <w:spacing w:before="60" w:after="60"/>
      </w:pPr>
      <w:r>
        <w:rPr>
          <w:rFonts w:ascii="Arial" w:cs="Arial" w:eastAsia="Arial" w:hAnsi="Arial"/>
          <w:color w:val="222222"/>
          <w:sz w:val="22"/>
          <w:szCs w:val="22"/>
        </w:rPr>
        <w:t xml:space="preserve">Once a model is trained and deployed, the embedding matrix never changes. Every API call, every user, every request — all read from the exact same matrix. It is completely read-only.</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Training time  →  matrix LEARNED and SAVED to disk</w:t>
      </w:r>
    </w:p>
    <w:p>
      <w:pPr>
        <w:shd w:fill="F2F5FF" w:val="clear"/>
        <w:spacing w:before="32" w:after="32"/>
        <w:ind w:left="560"/>
      </w:pPr>
      <w:r>
        <w:rPr>
          <w:rFonts w:ascii="Courier New" w:cs="Courier New" w:eastAsia="Courier New" w:hAnsi="Courier New"/>
          <w:color w:val="1A3A6A"/>
          <w:sz w:val="19"/>
          <w:szCs w:val="19"/>
        </w:rPr>
        <w:t xml:space="preserve">Model startup  →  matrix LOADED into GPU memory</w:t>
      </w:r>
    </w:p>
    <w:p>
      <w:pPr>
        <w:shd w:fill="F2F5FF" w:val="clear"/>
        <w:spacing w:before="32" w:after="32"/>
        <w:ind w:left="560"/>
      </w:pPr>
      <w:r>
        <w:rPr>
          <w:rFonts w:ascii="Courier New" w:cs="Courier New" w:eastAsia="Courier New" w:hAnsi="Courier New"/>
          <w:color w:val="1A3A6A"/>
          <w:sz w:val="19"/>
          <w:szCs w:val="19"/>
        </w:rPr>
        <w:t xml:space="preserve">Your request   →  matrix READ only — never written</w:t>
      </w:r>
    </w:p>
    <w:p>
      <w:pPr>
        <w:shd w:fill="F2F5FF" w:val="clear"/>
        <w:spacing w:before="32" w:after="32"/>
        <w:ind w:left="560"/>
      </w:pPr>
      <w:r>
        <w:rPr>
          <w:rFonts w:ascii="Courier New" w:cs="Courier New" w:eastAsia="Courier New" w:hAnsi="Courier New"/>
          <w:color w:val="1A3A6A"/>
          <w:sz w:val="19"/>
          <w:szCs w:val="19"/>
        </w:rPr>
        <w:t xml:space="preserve">Next request   →  same matrix READ again — nothing changed</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Situation</w:t>
            </w:r>
          </w:p>
        </w:tc>
        <w:tc>
          <w:tcPr>
            <w:tcW w:type="dxa" w:w="416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Does the matrix change?</w:t>
            </w:r>
          </w:p>
        </w:tc>
      </w:tr>
      <w:tr>
        <w:tc>
          <w:tcPr>
            <w:tcW w:type="dxa" w:w="5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Normal API call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 — read only</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Different user sends a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same matrix for everyone</w:t>
            </w:r>
          </w:p>
        </w:tc>
      </w:tr>
      <w:tr>
        <w:tc>
          <w:tcPr>
            <w:tcW w:type="dxa" w:w="5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Model server restarts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 — reloaded from same saved file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Fine-tuning on new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weights get updated</w:t>
            </w:r>
          </w:p>
        </w:tc>
      </w:tr>
      <w:tr>
        <w:tc>
          <w:tcPr>
            <w:tcW w:type="dxa" w:w="5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Training from scratch</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Yes — starts random, gets trained</w:t>
            </w:r>
          </w:p>
        </w:tc>
      </w:tr>
    </w:tbl>
    <w:p>
      <w:r>
        <w:br w:type="page"/>
      </w:r>
    </w:p>
    <w:p>
      <w:pPr>
        <w:pBdr>
          <w:left w:val="thick" w:color="2E5DA6" w:sz="16"/>
        </w:pBdr>
        <w:spacing w:before="480" w:after="160"/>
        <w:ind w:left="240"/>
      </w:pPr>
      <w:r>
        <w:rPr>
          <w:rFonts w:ascii="Arial" w:cs="Arial" w:eastAsia="Arial" w:hAnsi="Arial"/>
          <w:b/>
          <w:bCs/>
          <w:color w:val="1F3864"/>
          <w:sz w:val="38"/>
          <w:szCs w:val="38"/>
        </w:rPr>
        <w:t xml:space="preserve">How the Embedding Matrix is Loaded into GPU Memory</w:t>
      </w:r>
    </w:p>
    <w:p>
      <w:pPr>
        <w:spacing w:before="180" w:after="60"/>
      </w:pPr>
      <w:r>
        <w:rPr>
          <w:rFonts w:ascii="Arial" w:cs="Arial" w:eastAsia="Arial" w:hAnsi="Arial"/>
          <w:b/>
          <w:bCs/>
          <w:color w:val="888888"/>
          <w:sz w:val="19"/>
          <w:szCs w:val="19"/>
        </w:rPr>
        <w:t xml:space="preserve">THE CHALLENGE</w:t>
      </w:r>
    </w:p>
    <w:p>
      <w:pPr>
        <w:spacing w:before="60" w:after="60"/>
      </w:pPr>
      <w:r>
        <w:rPr>
          <w:rFonts w:ascii="Arial" w:cs="Arial" w:eastAsia="Arial" w:hAnsi="Arial"/>
          <w:color w:val="222222"/>
          <w:sz w:val="22"/>
          <w:szCs w:val="22"/>
        </w:rPr>
        <w:t xml:space="preserve">The embedding matrix alone can be 2+ GB. A full large model can be hundreds of GB. Several techniques make this work:</w:t>
      </w:r>
    </w:p>
    <w:p>
      <w:pPr>
        <w:spacing w:before="50" w:after="50"/>
      </w:pPr>
    </w:p>
    <w:p>
      <w:pPr>
        <w:spacing w:before="260" w:after="80"/>
      </w:pPr>
      <w:r>
        <w:rPr>
          <w:rFonts w:ascii="Arial" w:cs="Arial" w:eastAsia="Arial" w:hAnsi="Arial"/>
          <w:b/>
          <w:bCs/>
          <w:color w:val="2E5DA6"/>
          <w:sz w:val="26"/>
          <w:szCs w:val="26"/>
        </w:rPr>
        <w:t xml:space="preserve">Quantization — the biggest win</w:t>
      </w:r>
    </w:p>
    <w:p>
      <w:pPr>
        <w:spacing w:before="60" w:after="60"/>
      </w:pPr>
      <w:r>
        <w:rPr>
          <w:rFonts w:ascii="Arial" w:cs="Arial" w:eastAsia="Arial" w:hAnsi="Arial"/>
          <w:color w:val="222222"/>
          <w:sz w:val="22"/>
          <w:szCs w:val="22"/>
        </w:rPr>
        <w:t xml:space="preserve">Model weights are compressed from float32 (4 bytes) to int8 (1 byte) or int4 (0.5 bytes). The model becomes 4–8x smaller with minimal accuracy loss.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Precision</w:t>
            </w:r>
          </w:p>
        </w:tc>
        <w:tc>
          <w:tcPr>
            <w:tcW w:type="dxa" w:w="24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GPT-3 size</w:t>
            </w:r>
          </w:p>
        </w:tc>
        <w:tc>
          <w:tcPr>
            <w:tcW w:type="dxa" w:w="436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float32 (original)</w:t>
            </w:r>
          </w:p>
        </w:tc>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~350 GB</w:t>
            </w:r>
          </w:p>
        </w:tc>
        <w:tc>
          <w:tcPr>
            <w:tcW w:type="dxa" w:w="4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Full precision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int8 (quantized)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~175 GB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4x smaller, slight accuracy loss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int4 (quantized)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~87 GB</w:t>
            </w:r>
          </w:p>
        </w:tc>
        <w:tc>
          <w:tcPr>
            <w:tcW w:type="dxa" w:w="4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8x smaller, still usable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7B model int4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GB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Fits on a single consumer GPU</w:t>
            </w:r>
          </w:p>
        </w:tc>
      </w:tr>
    </w:tbl>
    <w:p>
      <w:pPr>
        <w:spacing w:before="50" w:after="50"/>
      </w:pPr>
    </w:p>
    <w:p>
      <w:pPr>
        <w:spacing w:before="260" w:after="80"/>
      </w:pPr>
      <w:r>
        <w:rPr>
          <w:rFonts w:ascii="Arial" w:cs="Arial" w:eastAsia="Arial" w:hAnsi="Arial"/>
          <w:b/>
          <w:bCs/>
          <w:color w:val="2E5DA6"/>
          <w:sz w:val="26"/>
          <w:szCs w:val="26"/>
        </w:rPr>
        <w:t xml:space="preserve">Model Parallelism</w:t>
      </w:r>
    </w:p>
    <w:p>
      <w:pPr>
        <w:spacing w:before="60" w:after="60"/>
      </w:pPr>
      <w:r>
        <w:rPr>
          <w:rFonts w:ascii="Arial" w:cs="Arial" w:eastAsia="Arial" w:hAnsi="Arial"/>
          <w:color w:val="222222"/>
          <w:sz w:val="22"/>
          <w:szCs w:val="22"/>
        </w:rPr>
        <w:t xml:space="preserve">The matrix is split across multiple GPUs. Each GPU holds a slice of vocabulary rows and communicates via NVLink — a very fast GPU interconnect.</w:t>
      </w:r>
    </w:p>
    <w:p>
      <w:pPr>
        <w:spacing w:before="50" w:after="50"/>
      </w:pPr>
    </w:p>
    <w:p>
      <w:pPr>
        <w:spacing w:before="260" w:after="80"/>
      </w:pPr>
      <w:r>
        <w:rPr>
          <w:rFonts w:ascii="Arial" w:cs="Arial" w:eastAsia="Arial" w:hAnsi="Arial"/>
          <w:b/>
          <w:bCs/>
          <w:color w:val="2E5DA6"/>
          <w:sz w:val="26"/>
          <w:szCs w:val="26"/>
        </w:rPr>
        <w:t xml:space="preserve">Chunked Loading</w:t>
      </w:r>
    </w:p>
    <w:p>
      <w:pPr>
        <w:spacing w:before="60" w:after="60"/>
      </w:pPr>
      <w:r>
        <w:rPr>
          <w:rFonts w:ascii="Arial" w:cs="Arial" w:eastAsia="Arial" w:hAnsi="Arial"/>
          <w:color w:val="222222"/>
          <w:sz w:val="22"/>
          <w:szCs w:val="22"/>
        </w:rPr>
        <w:t xml:space="preserve">Streamed in chunks: disk → CPU RAM → GPU VRAM in a pipeline. GPU starts processing early layers while later layers are still loading.</w:t>
      </w:r>
    </w:p>
    <w:p>
      <w:pPr>
        <w:spacing w:before="50" w:after="50"/>
      </w:pPr>
    </w:p>
    <w:p>
      <w:pPr>
        <w:spacing w:before="260" w:after="80"/>
      </w:pPr>
      <w:r>
        <w:rPr>
          <w:rFonts w:ascii="Arial" w:cs="Arial" w:eastAsia="Arial" w:hAnsi="Arial"/>
          <w:b/>
          <w:bCs/>
          <w:color w:val="2E5DA6"/>
          <w:sz w:val="26"/>
          <w:szCs w:val="26"/>
        </w:rPr>
        <w:t xml:space="preserve">CPU Offloading</w:t>
      </w:r>
    </w:p>
    <w:p>
      <w:pPr>
        <w:spacing w:before="60" w:after="60"/>
      </w:pPr>
      <w:r>
        <w:rPr>
          <w:rFonts w:ascii="Arial" w:cs="Arial" w:eastAsia="Arial" w:hAnsi="Arial"/>
          <w:color w:val="222222"/>
          <w:sz w:val="22"/>
          <w:szCs w:val="22"/>
        </w:rPr>
        <w:t xml:space="preserve">For smaller hardware — only the current layer lives in GPU memory. Everything else sits in CPU RAM. Slower, but enables large models on consumer machines.</w:t>
      </w:r>
    </w:p>
    <w:p>
      <w:r>
        <w:br w:type="page"/>
      </w:r>
    </w:p>
    <w:p>
      <w:pPr>
        <w:pBdr>
          <w:left w:val="thick" w:color="2E5DA6" w:sz="16"/>
        </w:pBdr>
        <w:spacing w:before="480" w:after="160"/>
        <w:ind w:left="240"/>
      </w:pPr>
      <w:r>
        <w:rPr>
          <w:rFonts w:ascii="Arial" w:cs="Arial" w:eastAsia="Arial" w:hAnsi="Arial"/>
          <w:b/>
          <w:bCs/>
          <w:color w:val="1F3864"/>
          <w:sz w:val="38"/>
          <w:szCs w:val="38"/>
        </w:rPr>
        <w:t xml:space="preserve">How Embeddings are Trained — Word2Vec</w:t>
      </w:r>
    </w:p>
    <w:p>
      <w:pPr>
        <w:spacing w:before="180" w:after="60"/>
      </w:pPr>
      <w:r>
        <w:rPr>
          <w:rFonts w:ascii="Arial" w:cs="Arial" w:eastAsia="Arial" w:hAnsi="Arial"/>
          <w:b/>
          <w:bCs/>
          <w:color w:val="888888"/>
          <w:sz w:val="19"/>
          <w:szCs w:val="19"/>
        </w:rPr>
        <w:t xml:space="preserve">THE STARTING POINT</w:t>
      </w:r>
    </w:p>
    <w:p>
      <w:pPr>
        <w:spacing w:before="60" w:after="60"/>
      </w:pPr>
      <w:r>
        <w:rPr>
          <w:rFonts w:ascii="Arial" w:cs="Arial" w:eastAsia="Arial" w:hAnsi="Arial"/>
          <w:color w:val="222222"/>
          <w:sz w:val="22"/>
          <w:szCs w:val="22"/>
        </w:rPr>
        <w:t xml:space="preserve">Before training begins, every token is assigned a completely random vector. The embedding matrix is just noise. Meaning emerges through training.</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thou       →  [ 0.13, -0.42,  0.77, ...]   ← random</w:t>
      </w:r>
    </w:p>
    <w:p>
      <w:pPr>
        <w:shd w:fill="F2F5FF" w:val="clear"/>
        <w:spacing w:before="32" w:after="32"/>
        <w:ind w:left="560"/>
      </w:pPr>
      <w:r>
        <w:rPr>
          <w:rFonts w:ascii="Courier New" w:cs="Courier New" w:eastAsia="Courier New" w:hAnsi="Courier New"/>
          <w:color w:val="1A3A6A"/>
          <w:sz w:val="19"/>
          <w:szCs w:val="19"/>
        </w:rPr>
        <w:t xml:space="preserve">shalt      →  [ 0.88,  0.21, -0.33, ...]   ← random</w:t>
      </w:r>
    </w:p>
    <w:p>
      <w:pPr>
        <w:shd w:fill="F2F5FF" w:val="clear"/>
        <w:spacing w:before="32" w:after="32"/>
        <w:ind w:left="560"/>
      </w:pPr>
      <w:r>
        <w:rPr>
          <w:rFonts w:ascii="Courier New" w:cs="Courier New" w:eastAsia="Courier New" w:hAnsi="Courier New"/>
          <w:color w:val="1A3A6A"/>
          <w:sz w:val="19"/>
          <w:szCs w:val="19"/>
        </w:rPr>
        <w:t xml:space="preserve">not        →  [ 0.31,  0.77, -0.51, ...]   ← random</w:t>
      </w:r>
    </w:p>
    <w:p>
      <w:pPr>
        <w:shd w:fill="F2F5FF" w:val="clear"/>
        <w:spacing w:before="32" w:after="32"/>
        <w:ind w:left="560"/>
      </w:pPr>
      <w:r>
        <w:rPr>
          <w:rFonts w:ascii="Courier New" w:cs="Courier New" w:eastAsia="Courier New" w:hAnsi="Courier New"/>
          <w:color w:val="1A3A6A"/>
          <w:sz w:val="19"/>
          <w:szCs w:val="19"/>
        </w:rPr>
        <w:t xml:space="preserve">apothecary →  [-0.22,  0.44,  0.88, ...]   ← random</w:t>
      </w:r>
    </w:p>
    <w:p>
      <w:pPr>
        <w:spacing w:before="50" w:after="50"/>
      </w:pPr>
    </w:p>
    <w:p>
      <w:pPr>
        <w:spacing w:before="180" w:after="60"/>
      </w:pPr>
      <w:r>
        <w:rPr>
          <w:rFonts w:ascii="Arial" w:cs="Arial" w:eastAsia="Arial" w:hAnsi="Arial"/>
          <w:b/>
          <w:bCs/>
          <w:color w:val="888888"/>
          <w:sz w:val="19"/>
          <w:szCs w:val="19"/>
        </w:rPr>
        <w:t xml:space="preserve">THE CORE TRAINING QUESTION</w:t>
      </w:r>
    </w:p>
    <w:p>
      <w:pPr>
        <w:pBdr>
          <w:left w:val="thick" w:color="2E5DA6" w:sz="10"/>
        </w:pBdr>
        <w:shd w:fill="EBF3FF" w:val="clear"/>
        <w:spacing w:before="120" w:after="120"/>
        <w:ind w:left="320" w:right="240"/>
      </w:pPr>
      <w:r>
        <w:rPr>
          <w:rFonts w:ascii="Arial" w:cs="Arial" w:eastAsia="Arial" w:hAnsi="Arial"/>
          <w:color w:val="1F3864"/>
          <w:sz w:val="22"/>
          <w:szCs w:val="22"/>
        </w:rPr>
        <w:t xml:space="preserve">The model learns by answering one question, billions of times: 'Are these two words neighbours in real text?' No human labelling. No dictionaries. Just statistics from text.</w:t>
      </w:r>
    </w:p>
    <w:p>
      <w:pPr>
        <w:spacing w:before="50" w:after="50"/>
      </w:pPr>
    </w:p>
    <w:p>
      <w:pPr>
        <w:spacing w:before="260" w:after="80"/>
      </w:pPr>
      <w:r>
        <w:rPr>
          <w:rFonts w:ascii="Arial" w:cs="Arial" w:eastAsia="Arial" w:hAnsi="Arial"/>
          <w:b/>
          <w:bCs/>
          <w:color w:val="2E5DA6"/>
          <w:sz w:val="26"/>
          <w:szCs w:val="26"/>
        </w:rPr>
        <w:t xml:space="preserve">The Sliding Window</w:t>
      </w:r>
    </w:p>
    <w:p>
      <w:pPr>
        <w:spacing w:before="60" w:after="60"/>
      </w:pPr>
      <w:r>
        <w:rPr>
          <w:rFonts w:ascii="Arial" w:cs="Arial" w:eastAsia="Arial" w:hAnsi="Arial"/>
          <w:color w:val="222222"/>
          <w:sz w:val="22"/>
          <w:szCs w:val="22"/>
        </w:rPr>
        <w:t xml:space="preserve">A window slides across every sentence in the training corpus. The word in the centre is the target. The words on each side are its neighbours. Training pairs are generated automatically from raw text.</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Sentence: "Thou shalt not make a machine in the likeness of a human mind"</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Window size = 2, centre word = 'not':</w:t>
      </w:r>
    </w:p>
    <w:p>
      <w:pPr>
        <w:shd w:fill="F2F5FF" w:val="clear"/>
        <w:spacing w:before="32" w:after="32"/>
        <w:ind w:left="560"/>
      </w:pPr>
      <w:r>
        <w:rPr>
          <w:rFonts w:ascii="Courier New" w:cs="Courier New" w:eastAsia="Courier New" w:hAnsi="Courier New"/>
          <w:color w:val="1A3A6A"/>
          <w:sz w:val="19"/>
          <w:szCs w:val="19"/>
        </w:rPr>
        <w:t xml:space="preserve">  [thou]  [shalt]  [NOT]  [make]  [a]</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Neighbours: thou, shalt, make, a   → Target = 1</w:t>
      </w:r>
    </w:p>
    <w:p>
      <w:pPr>
        <w:shd w:fill="F2F5FF" w:val="clear"/>
        <w:spacing w:before="32" w:after="32"/>
        <w:ind w:left="560"/>
      </w:pPr>
      <w:r>
        <w:rPr>
          <w:rFonts w:ascii="Courier New" w:cs="Courier New" w:eastAsia="Courier New" w:hAnsi="Courier New"/>
          <w:color w:val="1A3A6A"/>
          <w:sz w:val="19"/>
          <w:szCs w:val="19"/>
        </w:rPr>
        <w:t xml:space="preserve">Random word 'taco'                 → Target = 0</w:t>
      </w:r>
    </w:p>
    <w:p>
      <w:pPr>
        <w:spacing w:before="50" w:after="50"/>
      </w:pPr>
    </w:p>
    <w:p>
      <w:pPr>
        <w:spacing w:before="260" w:after="80"/>
      </w:pPr>
      <w:r>
        <w:rPr>
          <w:rFonts w:ascii="Arial" w:cs="Arial" w:eastAsia="Arial" w:hAnsi="Arial"/>
          <w:b/>
          <w:bCs/>
          <w:color w:val="2E5DA6"/>
          <w:sz w:val="26"/>
          <w:szCs w:val="26"/>
        </w:rPr>
        <w:t xml:space="preserve">Positive and Negative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rPr>
          <w:tblHeader/>
        </w:trPr>
        <w:tc>
          <w:tcPr>
            <w:tcW w:type="dxa" w:w="16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4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Word 1</w:t>
            </w:r>
          </w:p>
        </w:tc>
        <w:tc>
          <w:tcPr>
            <w:tcW w:type="dxa" w:w="14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Word 2</w:t>
            </w:r>
          </w:p>
        </w:tc>
        <w:tc>
          <w:tcPr>
            <w:tcW w:type="dxa" w:w="496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Positive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thou</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1 — real neighbours in 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shalt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real neighbours in text</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Negative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apothecary</w:t>
            </w:r>
          </w:p>
        </w:tc>
        <w:tc>
          <w:tcPr>
            <w:tcW w:type="dxa" w:w="49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0 — random, not a neighbour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Negative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taco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 — never appears near 'not'</w:t>
            </w:r>
          </w:p>
        </w:tc>
      </w:tr>
    </w:tbl>
    <w:p>
      <w:pPr>
        <w:spacing w:before="50" w:after="50"/>
      </w:pPr>
    </w:p>
    <w:p>
      <w:pPr>
        <w:pBdr>
          <w:left w:val="thick" w:color="E0A000" w:sz="10"/>
        </w:pBdr>
        <w:shd w:fill="FFF8EC" w:val="clear"/>
        <w:spacing w:before="100" w:after="100"/>
        <w:ind w:left="320" w:right="240"/>
      </w:pPr>
      <w:r>
        <w:rPr>
          <w:rFonts w:ascii="Arial" w:cs="Arial" w:eastAsia="Arial" w:hAnsi="Arial"/>
          <w:i/>
          <w:iCs/>
          <w:color w:val="5C4000"/>
          <w:sz w:val="21"/>
          <w:szCs w:val="21"/>
        </w:rPr>
        <w:t xml:space="preserve">Negative examples are randomly sampled words from the vocabulary — this is called negative sampling and it is what makes training computationally efficient.</w:t>
      </w:r>
    </w:p>
    <w:p>
      <w:pPr>
        <w:spacing w:before="50" w:after="50"/>
      </w:pPr>
    </w:p>
    <w:p>
      <w:pPr>
        <w:spacing w:before="260" w:after="80"/>
      </w:pPr>
      <w:r>
        <w:rPr>
          <w:rFonts w:ascii="Arial" w:cs="Arial" w:eastAsia="Arial" w:hAnsi="Arial"/>
          <w:b/>
          <w:bCs/>
          <w:color w:val="2E5DA6"/>
          <w:sz w:val="26"/>
          <w:szCs w:val="26"/>
        </w:rPr>
        <w:t xml:space="preserve">Skip-gram</w:t>
      </w:r>
    </w:p>
    <w:p>
      <w:pPr>
        <w:spacing w:before="60" w:after="60"/>
      </w:pPr>
      <w:r>
        <w:rPr>
          <w:rFonts w:ascii="Arial" w:cs="Arial" w:eastAsia="Arial" w:hAnsi="Arial"/>
          <w:color w:val="222222"/>
          <w:sz w:val="22"/>
          <w:szCs w:val="22"/>
        </w:rPr>
        <w:t xml:space="preserve">A variant where the direction is flipped: given the centre word as input, predict its neighbours as output.</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Input: 'make'  →  Predict: shalt, not, a, machine   target = 1</w:t>
      </w:r>
    </w:p>
    <w:p>
      <w:pPr>
        <w:shd w:fill="F2F5FF" w:val="clear"/>
        <w:spacing w:before="32" w:after="32"/>
        <w:ind w:left="560"/>
      </w:pPr>
      <w:r>
        <w:rPr>
          <w:rFonts w:ascii="Courier New" w:cs="Courier New" w:eastAsia="Courier New" w:hAnsi="Courier New"/>
          <w:color w:val="1A3A6A"/>
          <w:sz w:val="19"/>
          <w:szCs w:val="19"/>
        </w:rPr>
        <w:t xml:space="preserve">Input: 'make'  →  Random:  aaron, taco              target = 0</w:t>
      </w:r>
    </w:p>
    <w:p>
      <w:pPr>
        <w:spacing w:before="50" w:after="50"/>
      </w:pPr>
    </w:p>
    <w:p>
      <w:pPr>
        <w:spacing w:before="260" w:after="80"/>
      </w:pPr>
      <w:r>
        <w:rPr>
          <w:rFonts w:ascii="Arial" w:cs="Arial" w:eastAsia="Arial" w:hAnsi="Arial"/>
          <w:b/>
          <w:bCs/>
          <w:color w:val="2E5DA6"/>
          <w:sz w:val="26"/>
          <w:szCs w:val="26"/>
        </w:rPr>
        <w:t xml:space="preserve">How Each Training Step Updates the Matrix</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BEFORE:</w:t>
      </w:r>
    </w:p>
    <w:p>
      <w:pPr>
        <w:shd w:fill="F2F5FF" w:val="clear"/>
        <w:spacing w:before="32" w:after="32"/>
        <w:ind w:left="560"/>
      </w:pPr>
      <w:r>
        <w:rPr>
          <w:rFonts w:ascii="Courier New" w:cs="Courier New" w:eastAsia="Courier New" w:hAnsi="Courier New"/>
          <w:color w:val="1A3A6A"/>
          <w:sz w:val="19"/>
          <w:szCs w:val="19"/>
        </w:rPr>
        <w:t xml:space="preserve">  'not'  → [0.31,  0.77, -0.51, ...]</w:t>
      </w:r>
    </w:p>
    <w:p>
      <w:pPr>
        <w:shd w:fill="F2F5FF" w:val="clear"/>
        <w:spacing w:before="32" w:after="32"/>
        <w:ind w:left="560"/>
      </w:pPr>
      <w:r>
        <w:rPr>
          <w:rFonts w:ascii="Courier New" w:cs="Courier New" w:eastAsia="Courier New" w:hAnsi="Courier New"/>
          <w:color w:val="1A3A6A"/>
          <w:sz w:val="19"/>
          <w:szCs w:val="19"/>
        </w:rPr>
        <w:t xml:space="preserve">  'thou' → [0.13, -0.42,  0.77, ...]</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Feed both into neural network:</w:t>
      </w:r>
    </w:p>
    <w:p>
      <w:pPr>
        <w:shd w:fill="F2F5FF" w:val="clear"/>
        <w:spacing w:before="32" w:after="32"/>
        <w:ind w:left="560"/>
      </w:pPr>
      <w:r>
        <w:rPr>
          <w:rFonts w:ascii="Courier New" w:cs="Courier New" w:eastAsia="Courier New" w:hAnsi="Courier New"/>
          <w:color w:val="1A3A6A"/>
          <w:sz w:val="19"/>
          <w:szCs w:val="19"/>
        </w:rPr>
        <w:t xml:space="preserve">  Prediction: 0.90   |   Actual: 1.0   |   Error: 0.10</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Error flows backwards (backpropagation):</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AFTER:</w:t>
      </w:r>
    </w:p>
    <w:p>
      <w:pPr>
        <w:shd w:fill="F2F5FF" w:val="clear"/>
        <w:spacing w:before="32" w:after="32"/>
        <w:ind w:left="560"/>
      </w:pPr>
      <w:r>
        <w:rPr>
          <w:rFonts w:ascii="Courier New" w:cs="Courier New" w:eastAsia="Courier New" w:hAnsi="Courier New"/>
          <w:color w:val="1A3A6A"/>
          <w:sz w:val="19"/>
          <w:szCs w:val="19"/>
        </w:rPr>
        <w:t xml:space="preserve">  'not'  → [0.33,  0.79, -0.49, ...]   ← nudged closer</w:t>
      </w:r>
    </w:p>
    <w:p>
      <w:pPr>
        <w:shd w:fill="F2F5FF" w:val="clear"/>
        <w:spacing w:before="32" w:after="32"/>
        <w:ind w:left="560"/>
      </w:pPr>
      <w:r>
        <w:rPr>
          <w:rFonts w:ascii="Courier New" w:cs="Courier New" w:eastAsia="Courier New" w:hAnsi="Courier New"/>
          <w:color w:val="1A3A6A"/>
          <w:sz w:val="19"/>
          <w:szCs w:val="19"/>
        </w:rPr>
        <w:t xml:space="preserve">  'thou' → [0.15, -0.40,  0.79, ...]   ← nudged closer</w:t>
      </w:r>
    </w:p>
    <w:p>
      <w:pPr>
        <w:spacing w:before="50" w:after="50"/>
      </w:pPr>
    </w:p>
    <w:p>
      <w:pPr>
        <w:spacing w:before="60" w:after="60"/>
      </w:pPr>
      <w:r>
        <w:rPr>
          <w:rFonts w:ascii="Arial" w:cs="Arial" w:eastAsia="Arial" w:hAnsi="Arial"/>
          <w:color w:val="222222"/>
          <w:sz w:val="22"/>
          <w:szCs w:val="22"/>
        </w:rPr>
        <w:t xml:space="preserve">Small nudge each time. But repeated billions of times across the entire training corpus — vectors accumulate meaning.</w:t>
      </w:r>
    </w:p>
    <w:p>
      <w:pPr>
        <w:spacing w:before="50" w:after="50"/>
      </w:pPr>
    </w:p>
    <w:p>
      <w:pPr>
        <w:spacing w:before="260" w:after="80"/>
      </w:pPr>
      <w:r>
        <w:rPr>
          <w:rFonts w:ascii="Arial" w:cs="Arial" w:eastAsia="Arial" w:hAnsi="Arial"/>
          <w:b/>
          <w:bCs/>
          <w:color w:val="2E5DA6"/>
          <w:sz w:val="26"/>
          <w:szCs w:val="26"/>
        </w:rPr>
        <w:t xml:space="preserve">The Effect of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Word pair</w:t>
            </w:r>
          </w:p>
        </w:tc>
        <w:tc>
          <w:tcPr>
            <w:tcW w:type="dxa" w:w="20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Co-occurrence</w:t>
            </w:r>
          </w:p>
        </w:tc>
        <w:tc>
          <w:tcPr>
            <w:tcW w:type="dxa" w:w="456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Final position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"not" + "thou"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Vectors closely aligned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 "never"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Vectors moderately close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"not" + "running"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Vectors at medium distance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 "taco"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Near zero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Vectors far apart</w:t>
            </w:r>
          </w:p>
        </w:tc>
      </w:tr>
    </w:tbl>
    <w:p>
      <w:pPr>
        <w:spacing w:before="50" w:after="50"/>
      </w:pPr>
    </w:p>
    <w:p>
      <w:pPr>
        <w:pBdr>
          <w:left w:val="thick" w:color="2E5DA6" w:sz="10"/>
        </w:pBdr>
        <w:shd w:fill="EBF3FF" w:val="clear"/>
        <w:spacing w:before="120" w:after="120"/>
        <w:ind w:left="320" w:right="240"/>
      </w:pPr>
      <w:r>
        <w:rPr>
          <w:rFonts w:ascii="Arial" w:cs="Arial" w:eastAsia="Arial" w:hAnsi="Arial"/>
          <w:color w:val="1F3864"/>
          <w:sz w:val="22"/>
          <w:szCs w:val="22"/>
        </w:rPr>
        <w:t xml:space="preserve">Frequency of co-occurrence directly determines vector closeness. More co-occurrences = more nudges together = more aligned vectors in the final matrix.</w:t>
      </w:r>
    </w:p>
    <w:p>
      <w:pPr>
        <w:spacing w:before="50" w:after="50"/>
      </w:pPr>
    </w:p>
    <w:p>
      <w:pPr>
        <w:spacing w:before="260" w:after="80"/>
      </w:pPr>
      <w:r>
        <w:rPr>
          <w:rFonts w:ascii="Arial" w:cs="Arial" w:eastAsia="Arial" w:hAnsi="Arial"/>
          <w:b/>
          <w:bCs/>
          <w:color w:val="2E5DA6"/>
          <w:sz w:val="26"/>
          <w:szCs w:val="26"/>
        </w:rPr>
        <w:t xml:space="preserve">The Emergent Result</w:t>
      </w:r>
    </w:p>
    <w:p>
      <w:pPr>
        <w:spacing w:before="60" w:after="60"/>
      </w:pPr>
      <w:r>
        <w:rPr>
          <w:rFonts w:ascii="Arial" w:cs="Arial" w:eastAsia="Arial" w:hAnsi="Arial"/>
          <w:color w:val="222222"/>
          <w:sz w:val="22"/>
          <w:szCs w:val="22"/>
        </w:rPr>
        <w:t xml:space="preserve">Nobody told the model that 'king', 'queen', and 'prince' are related. It figured that out purely because they kept appearing near the same words across millions of sentences. Similar words naturally cluster together in the embedding space.</w:t>
      </w:r>
    </w:p>
    <w:p>
      <w:pPr>
        <w:spacing w:before="50" w:after="50"/>
      </w:pPr>
    </w:p>
    <w:p>
      <w:pPr>
        <w:shd w:fill="F2F5FF" w:val="clear"/>
        <w:spacing w:before="32" w:after="32"/>
        <w:ind w:left="560"/>
      </w:pPr>
      <w:r>
        <w:rPr>
          <w:rFonts w:ascii="Courier New" w:cs="Courier New" w:eastAsia="Courier New" w:hAnsi="Courier New"/>
          <w:color w:val="1A3A6A"/>
          <w:sz w:val="19"/>
          <w:szCs w:val="19"/>
        </w:rPr>
        <w:t xml:space="preserve">king   → [0.92, 0.88, 0.71, ...]</w:t>
      </w:r>
    </w:p>
    <w:p>
      <w:pPr>
        <w:shd w:fill="F2F5FF" w:val="clear"/>
        <w:spacing w:before="32" w:after="32"/>
        <w:ind w:left="560"/>
      </w:pPr>
      <w:r>
        <w:rPr>
          <w:rFonts w:ascii="Courier New" w:cs="Courier New" w:eastAsia="Courier New" w:hAnsi="Courier New"/>
          <w:color w:val="1A3A6A"/>
          <w:sz w:val="19"/>
          <w:szCs w:val="19"/>
        </w:rPr>
        <w:t xml:space="preserve">queen  → [0.90, 0.85, 0.69, ...]   ← very close to king</w:t>
      </w:r>
    </w:p>
    <w:p>
      <w:pPr>
        <w:shd w:fill="F2F5FF" w:val="clear"/>
        <w:spacing w:before="32" w:after="32"/>
        <w:ind w:left="560"/>
      </w:pPr>
      <w:r>
        <w:rPr>
          <w:rFonts w:ascii="Courier New" w:cs="Courier New" w:eastAsia="Courier New" w:hAnsi="Courier New"/>
          <w:color w:val="1A3A6A"/>
          <w:sz w:val="19"/>
          <w:szCs w:val="19"/>
        </w:rPr>
        <w:t xml:space="preserve">prince → [0.88, 0.82, 0.70, ...]   ← also in the royalty cluster</w:t>
      </w:r>
    </w:p>
    <w:p>
      <w:pPr>
        <w:shd w:fill="F2F5FF" w:val="clear"/>
        <w:spacing w:before="32" w:after="32"/>
        <w:ind w:left="560"/>
      </w:pPr>
      <w:r>
        <w:rPr>
          <w:rFonts w:ascii="Courier New" w:cs="Courier New" w:eastAsia="Courier New" w:hAnsi="Courier New"/>
          <w:color w:val="1A3A6A"/>
          <w:sz w:val="19"/>
          <w:szCs w:val="19"/>
        </w:rPr>
        <w:t xml:space="preserve">dog    → [0.21, 0.34, 0.11, ...]   ← far away</w:t>
      </w:r>
    </w:p>
    <w:p>
      <w:pPr>
        <w:shd w:fill="F2F5FF" w:val="clear"/>
        <w:spacing w:before="32" w:after="32"/>
        <w:ind w:left="560"/>
      </w:pPr>
      <w:r>
        <w:rPr>
          <w:rFonts w:ascii="Courier New" w:cs="Courier New" w:eastAsia="Courier New" w:hAnsi="Courier New"/>
          <w:color w:val="1A3A6A"/>
          <w:sz w:val="19"/>
          <w:szCs w:val="19"/>
        </w:rPr>
        <w:t xml:space="preserve"/>
      </w:r>
    </w:p>
    <w:p>
      <w:pPr>
        <w:shd w:fill="F2F5FF" w:val="clear"/>
        <w:spacing w:before="32" w:after="32"/>
        <w:ind w:left="560"/>
      </w:pPr>
      <w:r>
        <w:rPr>
          <w:rFonts w:ascii="Courier New" w:cs="Courier New" w:eastAsia="Courier New" w:hAnsi="Courier New"/>
          <w:color w:val="1A3A6A"/>
          <w:sz w:val="19"/>
          <w:szCs w:val="19"/>
        </w:rPr>
        <w:t xml:space="preserve">vector("king") - vector("man") + vector("woman") ≈ vector("queen")</w:t>
      </w:r>
    </w:p>
    <w:p>
      <w:pPr>
        <w:spacing w:before="50" w:after="50"/>
      </w:pPr>
    </w:p>
    <w:p>
      <w:pPr>
        <w:pBdr>
          <w:left w:val="thick" w:color="2E5DA6" w:sz="10"/>
        </w:pBdr>
        <w:shd w:fill="EBF3FF" w:val="clear"/>
        <w:spacing w:before="120" w:after="120"/>
        <w:ind w:left="320" w:right="240"/>
      </w:pPr>
      <w:r>
        <w:rPr>
          <w:rFonts w:ascii="Arial" w:cs="Arial" w:eastAsia="Arial" w:hAnsi="Arial"/>
          <w:color w:val="1F3864"/>
          <w:sz w:val="22"/>
          <w:szCs w:val="22"/>
        </w:rPr>
        <w:t xml:space="preserve">The embedding matrix is not magic. It is the accumulated result of asking 'are these words neighbours?' an astronomical number of times across all of human text.</w:t>
      </w:r>
    </w:p>
    <w:p>
      <w:r>
        <w:br w:type="page"/>
      </w:r>
    </w:p>
    <w:p>
      <w:pPr>
        <w:pBdr>
          <w:left w:val="thick" w:color="2E5DA6" w:sz="16"/>
        </w:pBdr>
        <w:spacing w:before="480" w:after="160"/>
        <w:ind w:left="240"/>
      </w:pPr>
      <w:r>
        <w:rPr>
          <w:rFonts w:ascii="Arial" w:cs="Arial" w:eastAsia="Arial" w:hAnsi="Arial"/>
          <w:b/>
          <w:bCs/>
          <w:color w:val="1F3864"/>
          <w:sz w:val="38"/>
          <w:szCs w:val="38"/>
        </w:rPr>
        <w:t xml:space="preserve">Questions and Answers</w:t>
      </w: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Are embedding space and embedding matrix the same thing?</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No. The embedding matrix is the concrete data structure — a 2D table of numbers stored in memory. The embedding space is the abstract geometric world those numbers define. The matrix creates the space. Think: matrix = the printed map, embedding space = the actual geography it represents.</w:t>
      </w:r>
    </w:p>
    <w:p>
      <w:pPr>
        <w:pBdr>
          <w:bottom w:val="single" w:color="DDDDDD" w:sz="1"/>
        </w:pBdr>
        <w:spacing w:before="16" w:after="16"/>
      </w:pP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Is the embedding matrix part of the embedding space?</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No — the other way around. The embedding space is defined BY the matrix. Matrix is the cause, space is the effect.</w:t>
      </w:r>
    </w:p>
    <w:p>
      <w:pPr>
        <w:pBdr>
          <w:bottom w:val="single" w:color="DDDDDD" w:sz="1"/>
        </w:pBdr>
        <w:spacing w:before="16" w:after="16"/>
      </w:pP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What does 'dims' mean?</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Dims = dimensions = the number of values in one embedding vector. A 768-dimensional embedding is a list of 768 numbers. Each position = one dimension = one axis in the high-dimensional space where the token lives as a point.</w:t>
      </w:r>
    </w:p>
    <w:p>
      <w:pPr>
        <w:pBdr>
          <w:bottom w:val="single" w:color="DDDDDD" w:sz="1"/>
        </w:pBdr>
        <w:spacing w:before="16" w:after="16"/>
      </w:pP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Embedding dims = 12,288 — does that mean each vector has 12,288 values?</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Yes, exactly. Each token gets a list of 12,288 numbers. That list = one vector = one embedding. More values = more axes to spread meaning = model captures more nuance.</w:t>
      </w:r>
    </w:p>
    <w:p>
      <w:pPr>
        <w:pBdr>
          <w:bottom w:val="single" w:color="DDDDDD" w:sz="1"/>
        </w:pBdr>
        <w:spacing w:before="16" w:after="16"/>
      </w:pP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After the language model produces contextual vectors — where are they stored?</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By default, nowhere. They live only in RAM during that one request and are discarded after the response. Path A: used by the next transformer layer temporarily. Path B: discarded after API response (default). Path C: deliberately saved to a vector database for semantic search or RAG.</w:t>
      </w:r>
    </w:p>
    <w:p>
      <w:pPr>
        <w:pBdr>
          <w:bottom w:val="single" w:color="DDDDDD" w:sz="1"/>
        </w:pBdr>
        <w:spacing w:before="16" w:after="16"/>
      </w:pP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The embedding matrix is huge — how is it loaded into GPU memory?</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Four techniques: (1) Quantization — compress float32 to int8/int4, 4-8x smaller. (2) Model parallelism — split matrix across multiple GPUs. (3) Chunked loading — stream from disk to CPU RAM to GPU in pipeline. (4) CPU offloading — swap layers in/out of GPU one at a time.</w:t>
      </w:r>
    </w:p>
    <w:p>
      <w:pPr>
        <w:pBdr>
          <w:bottom w:val="single" w:color="DDDDDD" w:sz="1"/>
        </w:pBdr>
        <w:spacing w:before="16" w:after="16"/>
      </w:pP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Does the embedding matrix remain unchanged during inference?</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Yes — completely frozen and read-only. Every request, every user reads from the exact same matrix. It only changes during fine-tuning or retraining.</w:t>
      </w:r>
    </w:p>
    <w:p>
      <w:pPr>
        <w:pBdr>
          <w:bottom w:val="single" w:color="DDDDDD" w:sz="1"/>
        </w:pBdr>
        <w:spacing w:before="16" w:after="16"/>
      </w:pP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Before training, 'not' and 'thou' have random vectors. After a training step where they appear as neighbours, their vectors get updated — right?</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Yes, exactly. The prediction error flows backwards (backpropagation) and nudges both vectors slightly closer together. The change per step is tiny, but after thousands of nudges across billions of examples, the vectors become highly aligned.</w:t>
      </w:r>
    </w:p>
    <w:p>
      <w:pPr>
        <w:pBdr>
          <w:bottom w:val="single" w:color="DDDDDD" w:sz="1"/>
        </w:pBdr>
        <w:spacing w:before="16" w:after="16"/>
      </w:pPr>
    </w:p>
    <w:p>
      <w:pPr>
        <w:shd w:fill="E8F0FE" w:val="clear"/>
        <w:spacing w:before="220" w:after="60"/>
        <w:ind w:left="280" w:right="280"/>
      </w:pPr>
      <w:r>
        <w:rPr>
          <w:rFonts w:ascii="Arial" w:cs="Arial" w:eastAsia="Arial" w:hAnsi="Arial"/>
          <w:b/>
          <w:bCs/>
          <w:color w:val="1A56DB"/>
          <w:sz w:val="22"/>
          <w:szCs w:val="22"/>
        </w:rPr>
        <w:t xml:space="preserve">Q  </w:t>
      </w:r>
      <w:r>
        <w:rPr>
          <w:rFonts w:ascii="Arial" w:cs="Arial" w:eastAsia="Arial" w:hAnsi="Arial"/>
          <w:b/>
          <w:bCs/>
          <w:color w:val="1F3864"/>
          <w:sz w:val="22"/>
          <w:szCs w:val="22"/>
        </w:rPr>
        <w:t xml:space="preserve">If I feed 10 million sentences where 'not' and 'thou' appear together 1,000 times — will both vectors become more aligned?</w:t>
      </w:r>
    </w:p>
    <w:p>
      <w:pPr>
        <w:spacing w:before="60" w:after="160"/>
        <w:ind w:left="280" w:right="280"/>
      </w:pPr>
      <w:r>
        <w:rPr>
          <w:rFonts w:ascii="Arial" w:cs="Arial" w:eastAsia="Arial" w:hAnsi="Arial"/>
          <w:b/>
          <w:bCs/>
          <w:color w:val="1A7F4B"/>
          <w:sz w:val="22"/>
          <w:szCs w:val="22"/>
        </w:rPr>
        <w:t xml:space="preserve">A  </w:t>
      </w:r>
      <w:r>
        <w:rPr>
          <w:rFonts w:ascii="Arial" w:cs="Arial" w:eastAsia="Arial" w:hAnsi="Arial"/>
          <w:color w:val="222222"/>
          <w:sz w:val="22"/>
          <w:szCs w:val="22"/>
        </w:rPr>
        <w:t xml:space="preserve">Yes — 100% correct. Each of the 1,000 co-occurrences triggers a small nudge closer together. After 1,000 nudges, they are very well aligned. Words that never appear together get pushed apart each time one is used as a negative example. Frequency of co-occurrence directly determines vector closeness.</w:t>
      </w:r>
    </w:p>
    <w:p>
      <w:r>
        <w:br w:type="page"/>
      </w:r>
    </w:p>
    <w:p>
      <w:pPr>
        <w:pBdr>
          <w:left w:val="thick" w:color="2E5DA6" w:sz="16"/>
        </w:pBdr>
        <w:spacing w:before="480" w:after="160"/>
        <w:ind w:left="240"/>
      </w:pPr>
      <w:r>
        <w:rPr>
          <w:rFonts w:ascii="Arial" w:cs="Arial" w:eastAsia="Arial" w:hAnsi="Arial"/>
          <w:b/>
          <w:bCs/>
          <w:color w:val="1F3864"/>
          <w:sz w:val="38"/>
          <w:szCs w:val="38"/>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5760"/>
            <w:tcBorders>
              <w:top w:val="single" w:color="1F3864" w:sz="1"/>
              <w:left w:val="single" w:color="1F3864" w:sz="1"/>
              <w:bottom w:val="single" w:color="1F3864" w:sz="1"/>
              <w:right w:val="single" w:color="1F3864" w:sz="1"/>
            </w:tcBorders>
            <w:shd w:fill="2E5DA6" w:val="clear"/>
            <w:tcMar>
              <w:top w:type="dxa" w:w="80"/>
              <w:left w:type="dxa" w:w="140"/>
              <w:bottom w:type="dxa" w:w="80"/>
              <w:right w:type="dxa" w:w="140"/>
            </w:tcMar>
          </w:tcPr>
          <w:p>
            <w:r>
              <w:rPr>
                <w:rFonts w:ascii="Arial" w:cs="Arial" w:eastAsia="Arial" w:hAnsi="Arial"/>
                <w:b/>
                <w:bCs/>
                <w:color w:val="FFFFFF"/>
                <w:sz w:val="20"/>
                <w:szCs w:val="20"/>
              </w:rPr>
              <w:t xml:space="preserve">One-line definition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Embedding</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 vector (list of numbers) representing a token's meaning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 matrix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Table storing one vector per vocabulary token — part of model weights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Embedding space</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Abstract geometric space produced by the matrix — where vectors live as points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Dimensions (dims)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values in one vector — e.g. 768 or 12,288</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Static embedding</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Same vector every time for a token — no context awareness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Contextual embedding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Different vector per token based on surrounding words — what LLMs produce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[CLS] token</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Special token added at start — its vector often represents the whole sentence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 token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Special token added at end — marks sequence boundary</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Text embedding</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One single vector representing an entire sentence or document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Semantic similarity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Words/sentences with similar meaning have vectors close in embedding space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Word2Vec</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Training method: learn embeddings by predicting word neighbourhood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Sliding window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Generate training pairs from raw text — centre word + its neighbours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Negative sampling</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Adding random non-neighbour pairs as negative training examples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Skip-gram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Given centre word, predict its neighbours as output</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Backpropagation</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Error flows backwards through the network to update embedding vectors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Quantization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Compressing float32 weights to int8/int4 to reduce model size 4–8x</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Model parallelism</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sz w:val="20"/>
                <w:szCs w:val="20"/>
              </w:rPr>
              <w:t xml:space="preserve">Splitting model weights across multiple GPUs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Uses text embeddings to find relevant documents before generating a response</w:t>
            </w:r>
          </w:p>
        </w:tc>
      </w:tr>
    </w:tbl>
    <w:p>
      <w:pPr>
        <w:spacing w:before="50" w:after="50"/>
      </w:pPr>
    </w:p>
    <w:p>
      <w:pPr>
        <w:pBdr>
          <w:left w:val="thick" w:color="2E5DA6" w:sz="12"/>
        </w:pBdr>
        <w:shd w:fill="EBF3FF" w:val="clear"/>
        <w:spacing w:before="200" w:after="200"/>
        <w:ind w:left="320" w:right="240"/>
      </w:pPr>
      <w:r>
        <w:rPr>
          <w:rFonts w:ascii="Arial" w:cs="Arial" w:eastAsia="Arial" w:hAnsi="Arial"/>
          <w:b/>
          <w:bCs/>
          <w:color w:val="1F3864"/>
          <w:sz w:val="23"/>
          <w:szCs w:val="23"/>
        </w:rPr>
        <w:t xml:space="preserve">The embedding matrix is the accumulated result of asking 'are these words neighbours?' an astronomical number of times. It is not magic — it is statistics at scale. And it is the foundation on which every language model capability is built.</w:t>
      </w:r>
    </w:p>
    <w:sectPr>
      <w:footerReference w:type="default" r:id="rId6"/>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Token Embeddings — Study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2026-03-27T12:05:43.702Z</dcterms:created>
  <dcterms:modified xsi:type="dcterms:W3CDTF">2026-03-27T12:05:43.703Z</dcterms:modified>
</cp:coreProperties>
</file>

<file path=docProps/custom.xml><?xml version="1.0" encoding="utf-8"?>
<Properties xmlns="http://schemas.openxmlformats.org/officeDocument/2006/custom-properties" xmlns:vt="http://schemas.openxmlformats.org/officeDocument/2006/docPropsVTypes"/>
</file>