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1D3" w:rsidRDefault="005011D3" w:rsidP="005011D3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 xml:space="preserve">SKEMA JAWAPAN </w:t>
      </w:r>
    </w:p>
    <w:p w:rsidR="005011D3" w:rsidRDefault="00F028B6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r>
        <w:rPr>
          <w:rFonts w:ascii="Times New Roman" w:hAnsi="Times New Roman"/>
          <w:noProof/>
          <w:sz w:val="24"/>
          <w:szCs w:val="24"/>
          <w:lang w:eastAsia="zh-CN"/>
        </w:rPr>
        <w:t>PENILAIAN PENGETAHUAN KPD2023 K4</w:t>
      </w:r>
    </w:p>
    <w:p w:rsidR="00F028B6" w:rsidRDefault="00F028B6" w:rsidP="0092250F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426" w:hanging="426"/>
        <w:jc w:val="center"/>
        <w:rPr>
          <w:rFonts w:ascii="Times New Roman" w:hAnsi="Times New Roman"/>
          <w:noProof/>
          <w:sz w:val="24"/>
          <w:szCs w:val="24"/>
          <w:lang w:eastAsia="zh-CN"/>
        </w:rPr>
      </w:pPr>
      <w:bookmarkStart w:id="0" w:name="_GoBack"/>
      <w:bookmarkEnd w:id="0"/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Fungsi membolehkan program yang dilaksanakan di sebelah pelayan atau pelayan web semasa melatari pembagunan web</w:t>
      </w:r>
    </w:p>
    <w:p w:rsidR="00F028B6" w:rsidRDefault="00F028B6" w:rsidP="00F028B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Fungsi membolehkan mengakses data daripada pangkalan data</w:t>
      </w:r>
    </w:p>
    <w:p w:rsidR="00F028B6" w:rsidRDefault="00F028B6" w:rsidP="00F028B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Fungsi membolehkan program pada client berinteraksi dengan server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 atau B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 atau B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D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B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A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C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1997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SINTAK </w:t>
      </w:r>
    </w:p>
    <w:p w:rsidR="00F028B6" w:rsidRDefault="00F028B6" w:rsidP="00F028B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&lt;?php</w:t>
      </w:r>
    </w:p>
    <w:p w:rsidR="00F028B6" w:rsidRDefault="00F028B6" w:rsidP="00F028B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   $a = 5;   -1m</w:t>
      </w:r>
    </w:p>
    <w:p w:rsidR="00F028B6" w:rsidRDefault="00F028B6" w:rsidP="00F028B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 xml:space="preserve">    echo $a;  -1m</w:t>
      </w:r>
    </w:p>
    <w:p w:rsidR="00F028B6" w:rsidRDefault="00F028B6" w:rsidP="00F028B6">
      <w:pPr>
        <w:pStyle w:val="ListParagraph"/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ind w:left="360"/>
        <w:rPr>
          <w:rFonts w:ascii="Times New Roman" w:hAnsi="Times New Roman"/>
          <w:sz w:val="24"/>
          <w:szCs w:val="24"/>
          <w:lang w:val="fi-FI" w:eastAsia="zh-CN"/>
        </w:rPr>
      </w:pPr>
      <w:r>
        <w:rPr>
          <w:rFonts w:ascii="Times New Roman" w:hAnsi="Times New Roman"/>
          <w:sz w:val="24"/>
          <w:szCs w:val="24"/>
          <w:lang w:val="fi-FI" w:eastAsia="zh-CN"/>
        </w:rPr>
        <w:t>?&gt;</w:t>
      </w:r>
    </w:p>
    <w:p w:rsidR="00F028B6" w:rsidRDefault="00F028B6" w:rsidP="00F028B6">
      <w:pPr>
        <w:pStyle w:val="ListParagraph"/>
        <w:numPr>
          <w:ilvl w:val="0"/>
          <w:numId w:val="4"/>
        </w:num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  <w:rPr>
          <w:rFonts w:ascii="Times New Roman" w:hAnsi="Times New Roman"/>
          <w:sz w:val="24"/>
          <w:szCs w:val="24"/>
          <w:lang w:val="fi-FI" w:eastAsia="zh-CN"/>
        </w:rPr>
      </w:pPr>
    </w:p>
    <w:tbl>
      <w:tblPr>
        <w:tblStyle w:val="TableGrid"/>
        <w:tblW w:w="0" w:type="auto"/>
        <w:tblInd w:w="1271" w:type="dxa"/>
        <w:tblLook w:val="04A0" w:firstRow="1" w:lastRow="0" w:firstColumn="1" w:lastColumn="0" w:noHBand="0" w:noVBand="1"/>
      </w:tblPr>
      <w:tblGrid>
        <w:gridCol w:w="1701"/>
        <w:gridCol w:w="5387"/>
      </w:tblGrid>
      <w:tr w:rsidR="00F028B6" w:rsidTr="00F028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Times New Roman" w:hAnsi="Times New Roman"/>
                <w:b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fi-FI"/>
              </w:rPr>
              <w:t>Simbol operator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fi-FI"/>
              </w:rPr>
              <w:t>Maksud</w:t>
            </w:r>
          </w:p>
        </w:tc>
      </w:tr>
      <w:tr w:rsidR="00F028B6" w:rsidTr="00F028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>==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>sama dengan</w:t>
            </w:r>
          </w:p>
        </w:tc>
      </w:tr>
      <w:tr w:rsidR="00F028B6" w:rsidTr="00F028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>&gt; =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 xml:space="preserve">sama atau lebih besar daripada </w:t>
            </w:r>
          </w:p>
        </w:tc>
      </w:tr>
      <w:tr w:rsidR="00F028B6" w:rsidTr="00F028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>!=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 xml:space="preserve">tidak sama </w:t>
            </w:r>
          </w:p>
        </w:tc>
      </w:tr>
      <w:tr w:rsidR="00F028B6" w:rsidTr="00F028B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center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>&gt;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28B6" w:rsidRDefault="00F028B6">
            <w:pPr>
              <w:pStyle w:val="ListParagraph"/>
              <w:tabs>
                <w:tab w:val="left" w:pos="426"/>
                <w:tab w:val="left" w:pos="851"/>
                <w:tab w:val="left" w:pos="1701"/>
                <w:tab w:val="left" w:pos="1843"/>
                <w:tab w:val="left" w:pos="4395"/>
                <w:tab w:val="left" w:pos="4820"/>
              </w:tabs>
              <w:ind w:left="0"/>
              <w:jc w:val="both"/>
              <w:rPr>
                <w:rFonts w:ascii="Times New Roman" w:hAnsi="Times New Roman"/>
                <w:sz w:val="24"/>
                <w:szCs w:val="24"/>
                <w:lang w:val="fi-FI"/>
              </w:rPr>
            </w:pPr>
            <w:r>
              <w:rPr>
                <w:rFonts w:ascii="Times New Roman" w:hAnsi="Times New Roman"/>
                <w:sz w:val="24"/>
                <w:szCs w:val="24"/>
                <w:lang w:val="fi-FI"/>
              </w:rPr>
              <w:t>lebih besar daripada</w:t>
            </w:r>
          </w:p>
        </w:tc>
      </w:tr>
    </w:tbl>
    <w:p w:rsidR="004959F8" w:rsidRDefault="004959F8" w:rsidP="004959F8"/>
    <w:p w:rsidR="004959F8" w:rsidRDefault="004959F8" w:rsidP="004959F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214"/>
          <w:tab w:val="left" w:pos="9360"/>
          <w:tab w:val="left" w:pos="9720"/>
          <w:tab w:val="left" w:pos="1008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-US" w:eastAsia="zh-CN"/>
        </w:rPr>
        <w:sectPr w:rsidR="004959F8" w:rsidSect="000B35C9">
          <w:headerReference w:type="first" r:id="rId8"/>
          <w:pgSz w:w="11906" w:h="16838"/>
          <w:pgMar w:top="1239" w:right="991" w:bottom="426" w:left="1440" w:header="142" w:footer="335" w:gutter="0"/>
          <w:cols w:space="708"/>
          <w:titlePg/>
          <w:docGrid w:linePitch="360"/>
        </w:sectPr>
      </w:pPr>
    </w:p>
    <w:p w:rsidR="005B5B85" w:rsidRDefault="005B5B85" w:rsidP="004959F8">
      <w:pPr>
        <w:tabs>
          <w:tab w:val="left" w:pos="426"/>
          <w:tab w:val="left" w:pos="851"/>
          <w:tab w:val="left" w:pos="1701"/>
          <w:tab w:val="left" w:pos="1843"/>
          <w:tab w:val="left" w:pos="4395"/>
          <w:tab w:val="left" w:pos="4820"/>
        </w:tabs>
        <w:spacing w:after="0"/>
      </w:pPr>
    </w:p>
    <w:sectPr w:rsidR="005B5B85" w:rsidSect="004959F8">
      <w:type w:val="continuous"/>
      <w:pgSz w:w="11906" w:h="16838"/>
      <w:pgMar w:top="1239" w:right="991" w:bottom="426" w:left="1440" w:header="142" w:footer="335" w:gutter="0"/>
      <w:cols w:num="2" w:space="1537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24F9" w:rsidRDefault="00CC24F9" w:rsidP="005011D3">
      <w:pPr>
        <w:spacing w:after="0" w:line="240" w:lineRule="auto"/>
      </w:pPr>
      <w:r>
        <w:separator/>
      </w:r>
    </w:p>
  </w:endnote>
  <w:endnote w:type="continuationSeparator" w:id="0">
    <w:p w:rsidR="00CC24F9" w:rsidRDefault="00CC24F9" w:rsidP="0050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24F9" w:rsidRDefault="00CC24F9" w:rsidP="005011D3">
      <w:pPr>
        <w:spacing w:after="0" w:line="240" w:lineRule="auto"/>
      </w:pPr>
      <w:r>
        <w:separator/>
      </w:r>
    </w:p>
  </w:footnote>
  <w:footnote w:type="continuationSeparator" w:id="0">
    <w:p w:rsidR="00CC24F9" w:rsidRDefault="00CC24F9" w:rsidP="0050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696"/>
      <w:gridCol w:w="1460"/>
      <w:gridCol w:w="3474"/>
      <w:gridCol w:w="3220"/>
    </w:tblGrid>
    <w:tr w:rsidR="005011D3" w:rsidTr="005353FC">
      <w:trPr>
        <w:trHeight w:val="312"/>
      </w:trPr>
      <w:tc>
        <w:tcPr>
          <w:tcW w:w="1696" w:type="dxa"/>
          <w:vMerge w:val="restart"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 xml:space="preserve">NO. KOD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CODE NO.</w:t>
          </w:r>
        </w:p>
      </w:tc>
      <w:tc>
        <w:tcPr>
          <w:tcW w:w="1460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5011D3" w:rsidRPr="00DD76D6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 w:rsidRPr="00DD76D6">
            <w:rPr>
              <w:rFonts w:ascii="Arial" w:eastAsia="Arial" w:hAnsi="Arial" w:cs="Arial"/>
              <w:b/>
              <w:sz w:val="24"/>
              <w:szCs w:val="24"/>
            </w:rPr>
            <w:t>SKPK</w:t>
          </w:r>
        </w:p>
      </w:tc>
      <w:tc>
        <w:tcPr>
          <w:tcW w:w="3474" w:type="dxa"/>
          <w:tcBorders>
            <w:bottom w:val="single" w:sz="4" w:space="0" w:color="auto"/>
          </w:tcBorders>
          <w:vAlign w:val="center"/>
        </w:tcPr>
        <w:p w:rsidR="005011D3" w:rsidRDefault="005011D3" w:rsidP="0092250F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IT-010-3:2016-C02</w:t>
          </w:r>
          <w:r>
            <w:rPr>
              <w:rFonts w:ascii="Arial" w:eastAsia="Arial" w:hAnsi="Arial" w:cs="Arial"/>
            </w:rPr>
            <w:t xml:space="preserve"> </w:t>
          </w:r>
          <w:r>
            <w:rPr>
              <w:rFonts w:ascii="Arial" w:eastAsia="Arial" w:hAnsi="Arial" w:cs="Arial"/>
              <w:sz w:val="24"/>
              <w:szCs w:val="24"/>
            </w:rPr>
            <w:t>/KA(</w:t>
          </w:r>
          <w:r w:rsidR="00F028B6"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 w:val="restart"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Muka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</w:t>
          </w:r>
          <w:proofErr w:type="spellStart"/>
          <w:r>
            <w:rPr>
              <w:rFonts w:ascii="Arial" w:eastAsia="Arial" w:hAnsi="Arial" w:cs="Arial"/>
              <w:sz w:val="24"/>
              <w:szCs w:val="24"/>
            </w:rPr>
            <w:t>Surat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Page</w:t>
          </w:r>
          <w:r>
            <w:rPr>
              <w:rFonts w:ascii="Arial" w:eastAsia="Arial" w:hAnsi="Arial" w:cs="Arial"/>
              <w:sz w:val="24"/>
              <w:szCs w:val="24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F028B6">
            <w:rPr>
              <w:rFonts w:ascii="Arial" w:eastAsia="Arial" w:hAnsi="Arial" w:cs="Arial"/>
              <w:noProof/>
            </w:rPr>
            <w:t>1</w:t>
          </w:r>
          <w:r>
            <w:rPr>
              <w:rFonts w:ascii="Arial" w:eastAsia="Arial" w:hAnsi="Arial" w:cs="Arial"/>
            </w:rPr>
            <w:fldChar w:fldCharType="end"/>
          </w:r>
        </w:p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proofErr w:type="spellStart"/>
          <w:r>
            <w:rPr>
              <w:rFonts w:ascii="Arial" w:eastAsia="Arial" w:hAnsi="Arial" w:cs="Arial"/>
              <w:sz w:val="24"/>
              <w:szCs w:val="24"/>
            </w:rPr>
            <w:t>Drp</w:t>
          </w:r>
          <w:proofErr w:type="spellEnd"/>
          <w:r>
            <w:rPr>
              <w:rFonts w:ascii="Arial" w:eastAsia="Arial" w:hAnsi="Arial" w:cs="Arial"/>
              <w:sz w:val="24"/>
              <w:szCs w:val="24"/>
            </w:rPr>
            <w:t xml:space="preserve"> / </w:t>
          </w:r>
          <w:r>
            <w:rPr>
              <w:rFonts w:ascii="Arial" w:eastAsia="Arial" w:hAnsi="Arial" w:cs="Arial"/>
              <w:i/>
              <w:sz w:val="24"/>
              <w:szCs w:val="24"/>
            </w:rPr>
            <w:t>of</w:t>
          </w:r>
          <w:r>
            <w:rPr>
              <w:rFonts w:ascii="Arial" w:eastAsia="Arial" w:hAnsi="Arial" w:cs="Arial"/>
              <w:sz w:val="24"/>
              <w:szCs w:val="24"/>
            </w:rPr>
            <w:t xml:space="preserve">     :  1</w:t>
          </w:r>
        </w:p>
      </w:tc>
    </w:tr>
    <w:tr w:rsidR="005011D3" w:rsidTr="005353FC">
      <w:trPr>
        <w:trHeight w:val="309"/>
      </w:trPr>
      <w:tc>
        <w:tcPr>
          <w:tcW w:w="1696" w:type="dxa"/>
          <w:vMerge/>
          <w:tcBorders>
            <w:righ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</w:p>
      </w:tc>
      <w:tc>
        <w:tcPr>
          <w:tcW w:w="1460" w:type="dxa"/>
          <w:tcBorders>
            <w:top w:val="single" w:sz="4" w:space="0" w:color="auto"/>
            <w:left w:val="single" w:sz="4" w:space="0" w:color="auto"/>
          </w:tcBorders>
          <w:vAlign w:val="center"/>
        </w:tcPr>
        <w:p w:rsidR="005011D3" w:rsidRDefault="005011D3" w:rsidP="005353FC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spacing w:after="0"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KSKV</w:t>
          </w:r>
        </w:p>
      </w:tc>
      <w:tc>
        <w:tcPr>
          <w:tcW w:w="3474" w:type="dxa"/>
          <w:tcBorders>
            <w:top w:val="single" w:sz="4" w:space="0" w:color="auto"/>
          </w:tcBorders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  <w:r>
            <w:rPr>
              <w:rFonts w:ascii="Arial" w:eastAsia="Arial" w:hAnsi="Arial" w:cs="Arial"/>
              <w:sz w:val="24"/>
              <w:szCs w:val="24"/>
            </w:rPr>
            <w:t>KPD2023/KA(</w:t>
          </w:r>
          <w:r w:rsidR="00F028B6">
            <w:rPr>
              <w:rFonts w:ascii="Arial" w:eastAsia="Arial" w:hAnsi="Arial" w:cs="Arial"/>
              <w:sz w:val="24"/>
              <w:szCs w:val="24"/>
            </w:rPr>
            <w:t>4</w:t>
          </w:r>
          <w:r>
            <w:rPr>
              <w:rFonts w:ascii="Arial" w:eastAsia="Arial" w:hAnsi="Arial" w:cs="Arial"/>
              <w:sz w:val="24"/>
              <w:szCs w:val="24"/>
            </w:rPr>
            <w:t>/5)</w:t>
          </w:r>
        </w:p>
      </w:tc>
      <w:tc>
        <w:tcPr>
          <w:tcW w:w="3220" w:type="dxa"/>
          <w:vMerge/>
          <w:vAlign w:val="center"/>
        </w:tcPr>
        <w:p w:rsidR="005011D3" w:rsidRDefault="005011D3" w:rsidP="005353FC">
          <w:pPr>
            <w:spacing w:after="0"/>
            <w:rPr>
              <w:rFonts w:ascii="Arial" w:eastAsia="Arial" w:hAnsi="Arial" w:cs="Arial"/>
              <w:sz w:val="24"/>
              <w:szCs w:val="24"/>
            </w:rPr>
          </w:pPr>
        </w:p>
      </w:tc>
    </w:tr>
  </w:tbl>
  <w:p w:rsidR="005011D3" w:rsidRDefault="005011D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E3C55"/>
    <w:multiLevelType w:val="hybridMultilevel"/>
    <w:tmpl w:val="8186972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716D21"/>
    <w:multiLevelType w:val="hybridMultilevel"/>
    <w:tmpl w:val="EB64F99E"/>
    <w:lvl w:ilvl="0" w:tplc="6C94C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AE7E05"/>
    <w:multiLevelType w:val="hybridMultilevel"/>
    <w:tmpl w:val="07C4284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0341CD"/>
    <w:multiLevelType w:val="hybridMultilevel"/>
    <w:tmpl w:val="19040B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D3"/>
    <w:rsid w:val="004959F8"/>
    <w:rsid w:val="005011D3"/>
    <w:rsid w:val="005B5B85"/>
    <w:rsid w:val="00791982"/>
    <w:rsid w:val="0092250F"/>
    <w:rsid w:val="00C51768"/>
    <w:rsid w:val="00CC24F9"/>
    <w:rsid w:val="00F0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  <w:style w:type="table" w:styleId="TableGrid">
    <w:name w:val="Table Grid"/>
    <w:basedOn w:val="TableNormal"/>
    <w:uiPriority w:val="59"/>
    <w:rsid w:val="00F028B6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D3"/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D3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011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D3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4959F8"/>
    <w:pPr>
      <w:ind w:left="720"/>
      <w:contextualSpacing/>
    </w:pPr>
  </w:style>
  <w:style w:type="table" w:styleId="TableGrid">
    <w:name w:val="Table Grid"/>
    <w:basedOn w:val="TableNormal"/>
    <w:uiPriority w:val="59"/>
    <w:rsid w:val="00F028B6"/>
    <w:pPr>
      <w:spacing w:after="0" w:line="240" w:lineRule="auto"/>
    </w:pPr>
    <w:rPr>
      <w:rFonts w:ascii="Calibri" w:eastAsia="SimSun" w:hAnsi="Calibri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2019-05-21T09:52:00Z</dcterms:created>
  <dcterms:modified xsi:type="dcterms:W3CDTF">2019-05-21T09:52:00Z</dcterms:modified>
</cp:coreProperties>
</file>