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A42CE3" w:rsidTr="00E40DEF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CE3" w:rsidRDefault="00A42CE3" w:rsidP="00E40DEF">
            <w:pPr>
              <w:jc w:val="center"/>
              <w:rPr>
                <w:color w:val="FFFFFF"/>
              </w:rPr>
            </w:pPr>
            <w:r>
              <w:rPr>
                <w:noProof/>
                <w:color w:val="FFFFFF"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2CE3" w:rsidRDefault="00A42CE3" w:rsidP="00A42CE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A42CE3" w:rsidRDefault="00A42CE3" w:rsidP="00A42CE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A42CE3" w:rsidRDefault="00A42CE3" w:rsidP="00A42CE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A42CE3" w:rsidRDefault="00A42CE3" w:rsidP="00A42CE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A42CE3" w:rsidRDefault="00A42CE3" w:rsidP="00A42CE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A42CE3" w:rsidRDefault="00A42CE3" w:rsidP="00A42CE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:rsidR="00A42CE3" w:rsidRDefault="00A42CE3" w:rsidP="00A42CE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:rsidR="00A42CE3" w:rsidRDefault="00A42CE3" w:rsidP="00A42CE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:rsidR="00A42CE3" w:rsidRDefault="00A42CE3" w:rsidP="00A42CE3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:rsidR="00A42CE3" w:rsidRDefault="00A42CE3" w:rsidP="00A42CE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A42CE3" w:rsidRDefault="00A42CE3" w:rsidP="00A42CE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A42CE3" w:rsidRDefault="00A42CE3" w:rsidP="00A42CE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A42CE3" w:rsidRDefault="00A42CE3" w:rsidP="00A42CE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:rsidR="00A42CE3" w:rsidRDefault="00A42CE3" w:rsidP="00A42CE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A42CE3" w:rsidRDefault="00A42CE3" w:rsidP="00A42C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:rsidR="00A42CE3" w:rsidRDefault="00A42CE3" w:rsidP="00A42C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:rsidR="00A42CE3" w:rsidRDefault="00A42CE3" w:rsidP="00A42C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:rsidR="00A42CE3" w:rsidRDefault="00A42CE3" w:rsidP="00A42CE3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2CE3" w:rsidRDefault="00A42CE3" w:rsidP="00E40DEF">
            <w:pPr>
              <w:rPr>
                <w:color w:val="FFFFFF"/>
              </w:rPr>
            </w:pPr>
            <w:r>
              <w:rPr>
                <w:noProof/>
                <w:color w:val="FFFFFF"/>
                <w:sz w:val="20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3" name="Picture 3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CE3" w:rsidTr="00E40DEF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A42CE3" w:rsidRDefault="00A42CE3" w:rsidP="00E40DEF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A42CE3" w:rsidTr="00E40DEF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A42CE3" w:rsidRDefault="00A42CE3" w:rsidP="00E40DEF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42CE3" w:rsidTr="00E40DEF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A42CE3" w:rsidRDefault="00A42CE3" w:rsidP="00E40DEF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C05/WA1 – 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</w:t>
            </w:r>
            <w:r w:rsidRPr="00441AF6">
              <w:rPr>
                <w:rFonts w:ascii="Arial" w:hAnsi="Arial" w:cs="Arial"/>
                <w:bCs/>
                <w:iCs/>
                <w:lang w:val="en-MY"/>
              </w:rPr>
              <w:t xml:space="preserve"> INTERPRET BUG REPORT</w:t>
            </w:r>
          </w:p>
        </w:tc>
      </w:tr>
      <w:tr w:rsidR="00A42CE3" w:rsidTr="00E40DEF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A42CE3" w:rsidRDefault="00A42CE3" w:rsidP="00E40DEF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A42CE3" w:rsidTr="00E40DEF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A42CE3" w:rsidRDefault="00A42CE3" w:rsidP="00E40D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A42CE3" w:rsidTr="00E40DEF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A42CE3" w:rsidRDefault="00A42CE3" w:rsidP="00E40D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A42CE3" w:rsidRPr="00441AF6" w:rsidRDefault="00A42CE3" w:rsidP="00E40DEF">
            <w:pPr>
              <w:snapToGrid w:val="0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441AF6">
              <w:rPr>
                <w:rFonts w:ascii="Arial" w:hAnsi="Arial" w:cs="Arial"/>
                <w:bCs/>
                <w:iCs/>
                <w:lang w:val="en-MY"/>
              </w:rPr>
              <w:t>K1 INTERPRET BUG REPORT</w:t>
            </w:r>
          </w:p>
          <w:p w:rsidR="00A42CE3" w:rsidRPr="00441AF6" w:rsidRDefault="00A42CE3" w:rsidP="00E40DEF">
            <w:pPr>
              <w:snapToGrid w:val="0"/>
              <w:rPr>
                <w:rFonts w:ascii="Arial" w:hAnsi="Arial" w:cs="Arial"/>
                <w:iCs/>
                <w:lang w:val="en-MY"/>
              </w:rPr>
            </w:pPr>
          </w:p>
        </w:tc>
      </w:tr>
      <w:tr w:rsidR="00A42CE3" w:rsidTr="00E40DEF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42CE3" w:rsidRDefault="00A42CE3" w:rsidP="00E40D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T(2/</w:t>
            </w:r>
            <w:r>
              <w:rPr>
                <w:rFonts w:ascii="Arial" w:hAnsi="Arial" w:cs="Arial"/>
                <w:lang w:val="en-MY"/>
              </w:rPr>
              <w:t xml:space="preserve"> 17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: 1 </w:t>
            </w: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>
              <w:rPr>
                <w:rFonts w:ascii="Arial" w:hAnsi="Arial" w:cs="Arial"/>
                <w:lang w:val="en-MY"/>
              </w:rPr>
              <w:t>2</w:t>
            </w:r>
          </w:p>
          <w:p w:rsidR="00A42CE3" w:rsidRDefault="00A42CE3" w:rsidP="00E40DE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A42CE3" w:rsidTr="00E40DEF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A42CE3" w:rsidRDefault="00A42CE3" w:rsidP="00E40D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>
              <w:rPr>
                <w:rFonts w:ascii="Arial" w:hAnsi="Arial" w:cs="Arial"/>
              </w:rPr>
              <w:t>/ T(2/</w:t>
            </w:r>
            <w:r>
              <w:rPr>
                <w:rFonts w:ascii="Arial" w:hAnsi="Arial" w:cs="Arial"/>
                <w:lang w:val="en-MY"/>
              </w:rPr>
              <w:t>17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2CE3" w:rsidRDefault="00A42CE3" w:rsidP="00E40DEF">
            <w:pPr>
              <w:rPr>
                <w:rFonts w:ascii="Arial" w:hAnsi="Arial" w:cs="Arial"/>
              </w:rPr>
            </w:pPr>
          </w:p>
        </w:tc>
      </w:tr>
    </w:tbl>
    <w:p w:rsidR="00310726" w:rsidRDefault="00310726"/>
    <w:p w:rsidR="00A42CE3" w:rsidRDefault="00A42CE3" w:rsidP="00A42CE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>
        <w:rPr>
          <w:rFonts w:ascii="Arial" w:hAnsi="Arial" w:cs="Arial"/>
          <w:b/>
        </w:rPr>
        <w:t>TAJUK/</w:t>
      </w:r>
      <w:proofErr w:type="gramStart"/>
      <w:r>
        <w:rPr>
          <w:rFonts w:ascii="Arial" w:hAnsi="Arial" w:cs="Arial"/>
          <w:i/>
        </w:rPr>
        <w:t>TITLE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</w:t>
      </w:r>
    </w:p>
    <w:p w:rsidR="00A42CE3" w:rsidRPr="00451224" w:rsidRDefault="00A42CE3" w:rsidP="00A42CE3">
      <w:pPr>
        <w:pStyle w:val="ListParagraph"/>
        <w:spacing w:line="360" w:lineRule="auto"/>
        <w:ind w:left="-284"/>
        <w:rPr>
          <w:rFonts w:ascii="Arial" w:hAnsi="Arial" w:cs="Arial"/>
          <w:b/>
        </w:rPr>
      </w:pPr>
      <w:r w:rsidRPr="00451224">
        <w:rPr>
          <w:rFonts w:ascii="Arial" w:hAnsi="Arial" w:cs="Arial"/>
          <w:b/>
        </w:rPr>
        <w:t xml:space="preserve">Knowledgebase </w:t>
      </w:r>
      <w:proofErr w:type="gramStart"/>
      <w:r w:rsidRPr="00451224">
        <w:rPr>
          <w:rFonts w:ascii="Arial" w:hAnsi="Arial" w:cs="Arial"/>
          <w:b/>
        </w:rPr>
        <w:t>And</w:t>
      </w:r>
      <w:proofErr w:type="gramEnd"/>
      <w:r w:rsidRPr="00451224">
        <w:rPr>
          <w:rFonts w:ascii="Arial" w:hAnsi="Arial" w:cs="Arial"/>
          <w:b/>
        </w:rPr>
        <w:t xml:space="preserve"> End User License Agreement (EULA)</w:t>
      </w:r>
    </w:p>
    <w:p w:rsidR="00A42CE3" w:rsidRDefault="00A42CE3" w:rsidP="00A42CE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A42CE3" w:rsidRDefault="00A42CE3" w:rsidP="00A42CE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>
        <w:rPr>
          <w:rFonts w:ascii="Arial" w:hAnsi="Arial" w:cs="Arial"/>
          <w:b/>
        </w:rPr>
        <w:t>TUJUAN/</w:t>
      </w:r>
      <w:proofErr w:type="gramStart"/>
      <w:r>
        <w:rPr>
          <w:rFonts w:ascii="Arial" w:hAnsi="Arial" w:cs="Arial"/>
          <w:i/>
        </w:rPr>
        <w:t xml:space="preserve">PURPOSE </w:t>
      </w:r>
      <w:r>
        <w:rPr>
          <w:rFonts w:ascii="Arial" w:hAnsi="Arial" w:cs="Arial"/>
          <w:b/>
          <w:sz w:val="16"/>
          <w:szCs w:val="16"/>
        </w:rPr>
        <w:t>:</w:t>
      </w:r>
      <w:proofErr w:type="gramEnd"/>
      <w:r>
        <w:rPr>
          <w:rFonts w:ascii="Arial" w:hAnsi="Arial" w:cs="Arial"/>
          <w:bCs/>
          <w:sz w:val="16"/>
          <w:szCs w:val="16"/>
        </w:rPr>
        <w:t xml:space="preserve"> </w:t>
      </w:r>
    </w:p>
    <w:p w:rsidR="00A42CE3" w:rsidRDefault="00A42CE3" w:rsidP="00A42CE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Kertas Tugasan adalah bertujuan untuk memantapkan pengetahuan dan pemahaman pelatih mengenai:</w:t>
      </w:r>
    </w:p>
    <w:p w:rsidR="00A42CE3" w:rsidRPr="00AB3870" w:rsidRDefault="00A42CE3" w:rsidP="00A42CE3">
      <w:pPr>
        <w:numPr>
          <w:ilvl w:val="0"/>
          <w:numId w:val="3"/>
        </w:numPr>
        <w:contextualSpacing/>
        <w:rPr>
          <w:rFonts w:ascii="Arial" w:hAnsi="Arial" w:cs="Arial"/>
          <w:bCs/>
        </w:rPr>
      </w:pPr>
      <w:r w:rsidRPr="00AB3870">
        <w:rPr>
          <w:rFonts w:ascii="Arial" w:hAnsi="Arial" w:cs="Arial"/>
          <w:bCs/>
        </w:rPr>
        <w:t xml:space="preserve">Purpose of knowledgebase </w:t>
      </w:r>
    </w:p>
    <w:p w:rsidR="00A42CE3" w:rsidRPr="00AB3870" w:rsidRDefault="00A42CE3" w:rsidP="00A42CE3">
      <w:pPr>
        <w:ind w:left="312"/>
        <w:contextualSpacing/>
        <w:rPr>
          <w:rFonts w:ascii="Arial" w:hAnsi="Arial" w:cs="Arial"/>
          <w:bCs/>
        </w:rPr>
      </w:pPr>
    </w:p>
    <w:p w:rsidR="00A42CE3" w:rsidRPr="00AB3870" w:rsidRDefault="00A42CE3" w:rsidP="00A42CE3">
      <w:pPr>
        <w:numPr>
          <w:ilvl w:val="0"/>
          <w:numId w:val="3"/>
        </w:numPr>
        <w:contextualSpacing/>
        <w:rPr>
          <w:rFonts w:ascii="Arial" w:hAnsi="Arial" w:cs="Arial"/>
          <w:bCs/>
        </w:rPr>
      </w:pPr>
      <w:r w:rsidRPr="00AB3870">
        <w:rPr>
          <w:rFonts w:ascii="Arial" w:hAnsi="Arial" w:cs="Arial"/>
          <w:bCs/>
        </w:rPr>
        <w:t>End User License Agreement (EULA)</w:t>
      </w:r>
    </w:p>
    <w:p w:rsidR="00C4056D" w:rsidRDefault="00C4056D" w:rsidP="00C4056D">
      <w:pPr>
        <w:contextualSpacing/>
        <w:rPr>
          <w:rFonts w:ascii="Arial" w:hAnsi="Arial" w:cs="Arial"/>
        </w:rPr>
      </w:pPr>
    </w:p>
    <w:p w:rsidR="00C4056D" w:rsidRDefault="00C4056D" w:rsidP="00C4056D">
      <w:pPr>
        <w:contextualSpacing/>
        <w:rPr>
          <w:rFonts w:ascii="Arial" w:hAnsi="Arial" w:cs="Arial"/>
        </w:rPr>
      </w:pPr>
    </w:p>
    <w:p w:rsidR="00D74543" w:rsidRDefault="00D74543" w:rsidP="00C405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SKEMA JAWAPAN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4893"/>
        <w:gridCol w:w="1792"/>
        <w:gridCol w:w="1435"/>
      </w:tblGrid>
      <w:tr w:rsidR="00C4056D" w:rsidTr="0028124D">
        <w:trPr>
          <w:trHeight w:val="710"/>
        </w:trPr>
        <w:tc>
          <w:tcPr>
            <w:tcW w:w="1230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SOALAN</w:t>
            </w:r>
          </w:p>
        </w:tc>
        <w:tc>
          <w:tcPr>
            <w:tcW w:w="4893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JAWAPAN</w:t>
            </w:r>
          </w:p>
        </w:tc>
        <w:tc>
          <w:tcPr>
            <w:tcW w:w="1792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PECAHAN MARKAH</w:t>
            </w:r>
          </w:p>
        </w:tc>
        <w:tc>
          <w:tcPr>
            <w:tcW w:w="1435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MARKAH</w:t>
            </w:r>
          </w:p>
        </w:tc>
      </w:tr>
      <w:tr w:rsidR="00C4056D" w:rsidTr="00C4056D">
        <w:trPr>
          <w:trHeight w:val="710"/>
        </w:trPr>
        <w:tc>
          <w:tcPr>
            <w:tcW w:w="9350" w:type="dxa"/>
            <w:gridSpan w:val="4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BAHAGIAN  A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93" w:type="dxa"/>
            <w:vAlign w:val="center"/>
          </w:tcPr>
          <w:p w:rsidR="00C4056D" w:rsidRDefault="00A75F6E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93" w:type="dxa"/>
            <w:vAlign w:val="center"/>
          </w:tcPr>
          <w:p w:rsidR="00C4056D" w:rsidRDefault="00B95361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93" w:type="dxa"/>
            <w:vAlign w:val="center"/>
          </w:tcPr>
          <w:p w:rsidR="00C4056D" w:rsidRDefault="002C4FDA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93" w:type="dxa"/>
            <w:vAlign w:val="center"/>
          </w:tcPr>
          <w:p w:rsidR="00C4056D" w:rsidRDefault="00D30236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93" w:type="dxa"/>
            <w:vAlign w:val="center"/>
          </w:tcPr>
          <w:p w:rsidR="00C4056D" w:rsidRDefault="00190A7B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751F25">
        <w:trPr>
          <w:trHeight w:val="539"/>
        </w:trPr>
        <w:tc>
          <w:tcPr>
            <w:tcW w:w="9350" w:type="dxa"/>
            <w:gridSpan w:val="4"/>
            <w:vAlign w:val="center"/>
          </w:tcPr>
          <w:p w:rsidR="00C4056D" w:rsidRPr="00C4056D" w:rsidRDefault="00C4056D" w:rsidP="00C4056D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BAHAGIAN B</w:t>
            </w:r>
          </w:p>
        </w:tc>
      </w:tr>
      <w:tr w:rsidR="00177977" w:rsidTr="00177977">
        <w:trPr>
          <w:trHeight w:val="539"/>
        </w:trPr>
        <w:tc>
          <w:tcPr>
            <w:tcW w:w="1230" w:type="dxa"/>
            <w:vAlign w:val="center"/>
          </w:tcPr>
          <w:p w:rsidR="00177977" w:rsidRDefault="00177977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(a)</w:t>
            </w:r>
          </w:p>
        </w:tc>
        <w:tc>
          <w:tcPr>
            <w:tcW w:w="4893" w:type="dxa"/>
            <w:vAlign w:val="center"/>
          </w:tcPr>
          <w:p w:rsidR="00177977" w:rsidRDefault="00177977" w:rsidP="00C4056D">
            <w:p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</w:p>
        </w:tc>
        <w:tc>
          <w:tcPr>
            <w:tcW w:w="1792" w:type="dxa"/>
            <w:vAlign w:val="center"/>
          </w:tcPr>
          <w:p w:rsidR="00177977" w:rsidRDefault="00177977" w:rsidP="00177977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  <w:vMerge w:val="restart"/>
            <w:vAlign w:val="center"/>
          </w:tcPr>
          <w:p w:rsidR="00177977" w:rsidRDefault="00177977" w:rsidP="00C4056D">
            <w:pPr>
              <w:jc w:val="center"/>
            </w:pPr>
            <w:r>
              <w:t>3</w:t>
            </w:r>
          </w:p>
        </w:tc>
      </w:tr>
      <w:tr w:rsidR="00177977" w:rsidTr="00177977">
        <w:trPr>
          <w:trHeight w:val="539"/>
        </w:trPr>
        <w:tc>
          <w:tcPr>
            <w:tcW w:w="1230" w:type="dxa"/>
            <w:vAlign w:val="center"/>
          </w:tcPr>
          <w:p w:rsidR="00177977" w:rsidRDefault="00177977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(b)</w:t>
            </w:r>
          </w:p>
        </w:tc>
        <w:tc>
          <w:tcPr>
            <w:tcW w:w="4893" w:type="dxa"/>
            <w:vAlign w:val="center"/>
          </w:tcPr>
          <w:p w:rsidR="00177977" w:rsidRDefault="00177977" w:rsidP="00C4056D">
            <w:p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Pelayan</w:t>
            </w:r>
            <w:proofErr w:type="spellEnd"/>
          </w:p>
        </w:tc>
        <w:tc>
          <w:tcPr>
            <w:tcW w:w="1792" w:type="dxa"/>
            <w:vAlign w:val="center"/>
          </w:tcPr>
          <w:p w:rsidR="00177977" w:rsidRDefault="00177977" w:rsidP="00177977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  <w:vMerge/>
            <w:vAlign w:val="center"/>
          </w:tcPr>
          <w:p w:rsidR="00177977" w:rsidRDefault="00177977" w:rsidP="00C4056D">
            <w:pPr>
              <w:jc w:val="center"/>
            </w:pPr>
          </w:p>
        </w:tc>
      </w:tr>
      <w:tr w:rsidR="00177977" w:rsidTr="00177977">
        <w:trPr>
          <w:trHeight w:val="539"/>
        </w:trPr>
        <w:tc>
          <w:tcPr>
            <w:tcW w:w="1230" w:type="dxa"/>
            <w:vAlign w:val="center"/>
          </w:tcPr>
          <w:p w:rsidR="00177977" w:rsidRDefault="00177977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(c)</w:t>
            </w:r>
          </w:p>
        </w:tc>
        <w:tc>
          <w:tcPr>
            <w:tcW w:w="4893" w:type="dxa"/>
            <w:vAlign w:val="center"/>
          </w:tcPr>
          <w:p w:rsidR="00177977" w:rsidRDefault="00177977" w:rsidP="00C4056D">
            <w:p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792" w:type="dxa"/>
            <w:vAlign w:val="center"/>
          </w:tcPr>
          <w:p w:rsidR="00177977" w:rsidRDefault="00177977" w:rsidP="00177977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  <w:vMerge/>
            <w:vAlign w:val="center"/>
          </w:tcPr>
          <w:p w:rsidR="00177977" w:rsidRDefault="00177977" w:rsidP="00C4056D">
            <w:pPr>
              <w:jc w:val="center"/>
            </w:pPr>
          </w:p>
        </w:tc>
      </w:tr>
      <w:tr w:rsidR="00A31406" w:rsidTr="00A31406">
        <w:trPr>
          <w:trHeight w:val="539"/>
        </w:trPr>
        <w:tc>
          <w:tcPr>
            <w:tcW w:w="1230" w:type="dxa"/>
            <w:vAlign w:val="center"/>
          </w:tcPr>
          <w:p w:rsidR="00A31406" w:rsidRDefault="00A31406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(a)</w:t>
            </w:r>
          </w:p>
        </w:tc>
        <w:tc>
          <w:tcPr>
            <w:tcW w:w="4893" w:type="dxa"/>
            <w:vAlign w:val="center"/>
          </w:tcPr>
          <w:p w:rsidR="00A31406" w:rsidRDefault="00A31406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rata(</w:t>
            </w:r>
            <w:r>
              <w:rPr>
                <w:rFonts w:ascii="Arial" w:hAnsi="Arial" w:cs="Arial"/>
                <w:i/>
                <w:iCs/>
              </w:rPr>
              <w:t>Flat Data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92" w:type="dxa"/>
            <w:vAlign w:val="center"/>
          </w:tcPr>
          <w:p w:rsidR="00A31406" w:rsidRDefault="00A31406" w:rsidP="00A31406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  <w:vMerge w:val="restart"/>
            <w:vAlign w:val="center"/>
          </w:tcPr>
          <w:p w:rsidR="00A31406" w:rsidRDefault="00A31406" w:rsidP="00C4056D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</w:tr>
      <w:tr w:rsidR="00A31406" w:rsidTr="00A31406">
        <w:trPr>
          <w:trHeight w:val="539"/>
        </w:trPr>
        <w:tc>
          <w:tcPr>
            <w:tcW w:w="1230" w:type="dxa"/>
            <w:vAlign w:val="center"/>
          </w:tcPr>
          <w:p w:rsidR="00A31406" w:rsidRDefault="00A31406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(b)</w:t>
            </w:r>
          </w:p>
        </w:tc>
        <w:tc>
          <w:tcPr>
            <w:tcW w:w="4893" w:type="dxa"/>
            <w:vAlign w:val="center"/>
          </w:tcPr>
          <w:p w:rsidR="00A31406" w:rsidRDefault="00A31406" w:rsidP="00C4056D">
            <w:p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berbilang</w:t>
            </w:r>
            <w:proofErr w:type="spellEnd"/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i/>
                <w:iCs/>
              </w:rPr>
              <w:t>multiple user</w:t>
            </w:r>
            <w:r>
              <w:rPr>
                <w:rFonts w:ascii="Arial" w:hAnsi="Arial" w:cs="Arial"/>
                <w:lang w:val="en-MY"/>
              </w:rPr>
              <w:t>)</w:t>
            </w:r>
          </w:p>
        </w:tc>
        <w:tc>
          <w:tcPr>
            <w:tcW w:w="1792" w:type="dxa"/>
            <w:vAlign w:val="center"/>
          </w:tcPr>
          <w:p w:rsidR="00A31406" w:rsidRDefault="00A31406" w:rsidP="00A31406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  <w:vMerge/>
            <w:vAlign w:val="center"/>
          </w:tcPr>
          <w:p w:rsidR="00A31406" w:rsidRDefault="00A31406" w:rsidP="00C4056D">
            <w:pPr>
              <w:jc w:val="center"/>
            </w:pPr>
          </w:p>
        </w:tc>
      </w:tr>
      <w:tr w:rsidR="00C4056D" w:rsidTr="00C4056D">
        <w:trPr>
          <w:trHeight w:val="539"/>
        </w:trPr>
        <w:tc>
          <w:tcPr>
            <w:tcW w:w="9350" w:type="dxa"/>
            <w:gridSpan w:val="4"/>
            <w:vAlign w:val="center"/>
          </w:tcPr>
          <w:p w:rsidR="00C4056D" w:rsidRPr="00C4056D" w:rsidRDefault="00C4056D" w:rsidP="00C4056D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BAHAGIAN C</w:t>
            </w:r>
          </w:p>
        </w:tc>
      </w:tr>
      <w:tr w:rsidR="00C4056D" w:rsidTr="007C57CF">
        <w:trPr>
          <w:trHeight w:val="539"/>
        </w:trPr>
        <w:tc>
          <w:tcPr>
            <w:tcW w:w="1230" w:type="dxa"/>
          </w:tcPr>
          <w:p w:rsidR="00C4056D" w:rsidRDefault="00C4056D" w:rsidP="007C57CF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93" w:type="dxa"/>
            <w:vAlign w:val="center"/>
          </w:tcPr>
          <w:p w:rsidR="00C4056D" w:rsidRDefault="007C57CF" w:rsidP="00A42CE3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  <w:proofErr w:type="spellStart"/>
            <w:r w:rsidRPr="007C57CF">
              <w:rPr>
                <w:rFonts w:ascii="Arial" w:hAnsi="Arial" w:cs="Arial"/>
                <w:b/>
                <w:u w:val="single"/>
              </w:rPr>
              <w:t>Definisi</w:t>
            </w:r>
            <w:proofErr w:type="spellEnd"/>
            <w:r w:rsidRPr="007C57CF">
              <w:rPr>
                <w:rFonts w:ascii="Arial" w:hAnsi="Arial" w:cs="Arial"/>
                <w:b/>
                <w:u w:val="single"/>
              </w:rPr>
              <w:t>:</w:t>
            </w:r>
            <w:r w:rsidRPr="007C57CF">
              <w:rPr>
                <w:rFonts w:ascii="Arial" w:hAnsi="Arial" w:cs="Arial"/>
              </w:rPr>
              <w:t xml:space="preserve"> EULA </w:t>
            </w:r>
            <w:proofErr w:type="spellStart"/>
            <w:r w:rsidRPr="007C57CF">
              <w:rPr>
                <w:rFonts w:ascii="Arial" w:hAnsi="Arial" w:cs="Arial"/>
              </w:rPr>
              <w:t>adalah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satu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bentuk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kontrak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antara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pemilik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sesuatu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perisian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dengan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pengguna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</w:rPr>
              <w:t>untuk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</w:rPr>
              <w:t>menggunakan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</w:rPr>
              <w:t>perisian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</w:rPr>
              <w:t>tersebut</w:t>
            </w:r>
            <w:proofErr w:type="spellEnd"/>
            <w:r w:rsidRPr="007C57CF">
              <w:rPr>
                <w:rFonts w:ascii="Arial" w:hAnsi="Arial" w:cs="Arial"/>
              </w:rPr>
              <w:t xml:space="preserve">. </w:t>
            </w:r>
            <w:proofErr w:type="spellStart"/>
            <w:r w:rsidRPr="007C57CF">
              <w:rPr>
                <w:rFonts w:ascii="Arial" w:hAnsi="Arial" w:cs="Arial"/>
              </w:rPr>
              <w:t>Perjanjian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</w:rPr>
              <w:t>ini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</w:rPr>
              <w:t>biasanya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</w:rPr>
              <w:t>menyatakan</w:t>
            </w:r>
            <w:proofErr w:type="spellEnd"/>
            <w:r w:rsidRPr="007C57CF">
              <w:rPr>
                <w:rFonts w:ascii="Arial" w:hAnsi="Arial" w:cs="Arial"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syarat-syarat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penggunaan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seperti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tempoh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masa </w:t>
            </w:r>
            <w:proofErr w:type="spellStart"/>
            <w:r w:rsidRPr="007C57CF">
              <w:rPr>
                <w:rFonts w:ascii="Arial" w:hAnsi="Arial" w:cs="Arial"/>
                <w:b/>
              </w:rPr>
              <w:t>perlesenan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7C57CF">
              <w:rPr>
                <w:rFonts w:ascii="Arial" w:hAnsi="Arial" w:cs="Arial"/>
                <w:b/>
              </w:rPr>
              <w:t>hak-hak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pengguna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untuk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menyalin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dan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mengedar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perisian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dan</w:t>
            </w:r>
            <w:proofErr w:type="spellEnd"/>
            <w:r w:rsidRPr="007C57C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/>
              </w:rPr>
              <w:t>sebagainya</w:t>
            </w:r>
            <w:proofErr w:type="spellEnd"/>
            <w:r w:rsidRPr="007C57CF">
              <w:rPr>
                <w:rFonts w:ascii="Arial" w:hAnsi="Arial" w:cs="Arial"/>
                <w:b/>
              </w:rPr>
              <w:t>.</w:t>
            </w:r>
          </w:p>
          <w:p w:rsidR="007C57CF" w:rsidRDefault="007C57CF" w:rsidP="00A42CE3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</w:p>
          <w:p w:rsidR="007C57CF" w:rsidRDefault="007C57CF" w:rsidP="00A42CE3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</w:p>
          <w:p w:rsidR="007C57CF" w:rsidRDefault="007C57CF" w:rsidP="00A42CE3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</w:p>
          <w:p w:rsidR="007C57CF" w:rsidRDefault="007C57CF" w:rsidP="007C5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7C57CF">
              <w:rPr>
                <w:rFonts w:ascii="Arial" w:hAnsi="Arial" w:cs="Arial"/>
                <w:b/>
                <w:bCs/>
                <w:u w:val="single"/>
              </w:rPr>
              <w:lastRenderedPageBreak/>
              <w:t>Kebaikan</w:t>
            </w:r>
            <w:proofErr w:type="spellEnd"/>
            <w:r w:rsidRPr="007C57CF">
              <w:rPr>
                <w:rFonts w:ascii="Arial" w:hAnsi="Arial" w:cs="Arial"/>
                <w:b/>
                <w:bCs/>
                <w:u w:val="single"/>
              </w:rPr>
              <w:t xml:space="preserve"> EULA:</w:t>
            </w:r>
          </w:p>
          <w:p w:rsidR="005B5C8C" w:rsidRDefault="005B5C8C" w:rsidP="007C5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:rsidR="007C57CF" w:rsidRDefault="007C57CF" w:rsidP="007C5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i</w:t>
            </w:r>
            <w:proofErr w:type="spellEnd"/>
            <w:r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Dapat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membangunkan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aplikasi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perisian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>.</w:t>
            </w:r>
            <w:r w:rsidRPr="007C57C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Cs/>
              </w:rPr>
              <w:t>Perjanjian</w:t>
            </w:r>
            <w:proofErr w:type="spellEnd"/>
            <w:r w:rsidRPr="007C57CF">
              <w:rPr>
                <w:rFonts w:ascii="Arial" w:hAnsi="Arial" w:cs="Arial"/>
                <w:bCs/>
              </w:rPr>
              <w:t xml:space="preserve"> EULA (</w:t>
            </w:r>
            <w:proofErr w:type="spellStart"/>
            <w:r w:rsidRPr="007C57CF">
              <w:rPr>
                <w:rFonts w:ascii="Arial" w:hAnsi="Arial" w:cs="Arial"/>
                <w:bCs/>
              </w:rPr>
              <w:t>Perjanjian</w:t>
            </w:r>
            <w:proofErr w:type="spellEnd"/>
            <w:r w:rsidRPr="007C57C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Cs/>
              </w:rPr>
              <w:t>Lesen</w:t>
            </w:r>
            <w:proofErr w:type="spellEnd"/>
            <w:r w:rsidRPr="007C57C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Cs/>
              </w:rPr>
              <w:t>Pengguna</w:t>
            </w:r>
            <w:proofErr w:type="spellEnd"/>
            <w:r w:rsidRPr="007C57C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57CF">
              <w:rPr>
                <w:rFonts w:ascii="Arial" w:hAnsi="Arial" w:cs="Arial"/>
                <w:bCs/>
              </w:rPr>
              <w:t>Akhir</w:t>
            </w:r>
            <w:proofErr w:type="spellEnd"/>
            <w:r w:rsidRPr="007C57CF">
              <w:rPr>
                <w:rFonts w:ascii="Arial" w:hAnsi="Arial" w:cs="Arial"/>
                <w:bCs/>
              </w:rPr>
              <w:t xml:space="preserve">) </w:t>
            </w:r>
            <w:proofErr w:type="spellStart"/>
            <w:r w:rsidRPr="007C57CF">
              <w:rPr>
                <w:rFonts w:ascii="Arial" w:hAnsi="Arial" w:cs="Arial"/>
                <w:bCs/>
              </w:rPr>
              <w:t>ialah</w:t>
            </w:r>
            <w:proofErr w:type="spellEnd"/>
            <w:r w:rsidRPr="007C57C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sepadan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perjanjian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undang-undang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sangat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penting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antara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perisian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dan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k</w:t>
            </w:r>
            <w:r w:rsidRPr="005B5C8C">
              <w:rPr>
                <w:rFonts w:ascii="Arial" w:hAnsi="Arial" w:cs="Arial"/>
                <w:b/>
                <w:bCs/>
              </w:rPr>
              <w:t>omputer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5C8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5B5C8C">
              <w:rPr>
                <w:rFonts w:ascii="Arial" w:hAnsi="Arial" w:cs="Arial"/>
                <w:b/>
                <w:bCs/>
              </w:rPr>
              <w:t>.</w:t>
            </w:r>
          </w:p>
          <w:p w:rsidR="005B5C8C" w:rsidRPr="005B5C8C" w:rsidRDefault="005B5C8C" w:rsidP="007C5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b/>
                <w:bCs/>
              </w:rPr>
            </w:pPr>
          </w:p>
          <w:p w:rsidR="007C57CF" w:rsidRPr="005B5C8C" w:rsidRDefault="007C57CF" w:rsidP="007C5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ii.</w:t>
            </w:r>
            <w:r w:rsidR="005B5C8C"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Perjanjian</w:t>
            </w:r>
            <w:proofErr w:type="spellEnd"/>
            <w:proofErr w:type="gramEnd"/>
            <w:r w:rsidR="005B5C8C" w:rsidRPr="005B5C8C">
              <w:rPr>
                <w:rFonts w:ascii="Arial" w:hAnsi="Arial" w:cs="Arial"/>
                <w:bCs/>
              </w:rPr>
              <w:t xml:space="preserve"> EULA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asasnya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adalah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perjanjian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antara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pemaju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perisian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atau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penerbit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syarikat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mewujudkan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permohonan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),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dan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pengguna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akhir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pengguna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menggunakan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aplikasi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).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Ini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Cs/>
              </w:rPr>
              <w:t>adalah</w:t>
            </w:r>
            <w:proofErr w:type="spellEnd"/>
            <w:r w:rsidR="005B5C8C" w:rsidRPr="005B5C8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perjanjian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undang-undang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bagi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membenarkan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satu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lesen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menggunakan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aplikasi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sesuatu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B5C8C" w:rsidRPr="005B5C8C">
              <w:rPr>
                <w:rFonts w:ascii="Arial" w:hAnsi="Arial" w:cs="Arial"/>
                <w:b/>
                <w:bCs/>
              </w:rPr>
              <w:t>perisian</w:t>
            </w:r>
            <w:proofErr w:type="spellEnd"/>
            <w:r w:rsidR="005B5C8C" w:rsidRPr="005B5C8C">
              <w:rPr>
                <w:rFonts w:ascii="Arial" w:hAnsi="Arial" w:cs="Arial"/>
                <w:b/>
                <w:bCs/>
              </w:rPr>
              <w:t>.</w:t>
            </w:r>
          </w:p>
          <w:p w:rsidR="007C57CF" w:rsidRDefault="007C57CF" w:rsidP="007C5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:rsidR="007C57CF" w:rsidRPr="007C57CF" w:rsidRDefault="007C57CF" w:rsidP="007C5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:rsidR="007C57CF" w:rsidRPr="005B5C8C" w:rsidRDefault="005B5C8C" w:rsidP="00A42CE3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*</w:t>
            </w:r>
            <w:proofErr w:type="spellStart"/>
            <w:r>
              <w:rPr>
                <w:rFonts w:ascii="Arial" w:hAnsi="Arial" w:cs="Arial"/>
                <w:b/>
                <w:i/>
              </w:rPr>
              <w:t>Pilih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mana-mana </w:t>
            </w:r>
            <w:proofErr w:type="spellStart"/>
            <w:r>
              <w:rPr>
                <w:rFonts w:ascii="Arial" w:hAnsi="Arial" w:cs="Arial"/>
                <w:b/>
                <w:i/>
              </w:rPr>
              <w:t>jawapan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i/>
              </w:rPr>
              <w:t>munasabah</w:t>
            </w:r>
            <w:proofErr w:type="spellEnd"/>
          </w:p>
        </w:tc>
        <w:tc>
          <w:tcPr>
            <w:tcW w:w="1792" w:type="dxa"/>
            <w:vAlign w:val="center"/>
          </w:tcPr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Definisi</w:t>
            </w:r>
            <w:proofErr w:type="spellEnd"/>
            <w:r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br/>
              <w:t xml:space="preserve">2 kata </w:t>
            </w:r>
            <w:proofErr w:type="spellStart"/>
            <w:r>
              <w:rPr>
                <w:rFonts w:ascii="Arial" w:hAnsi="Arial" w:cs="Arial"/>
              </w:rPr>
              <w:t>kunci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28124D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1 </w:t>
            </w:r>
            <w:proofErr w:type="spellStart"/>
            <w:r>
              <w:rPr>
                <w:rFonts w:ascii="Arial" w:hAnsi="Arial" w:cs="Arial"/>
              </w:rPr>
              <w:t>markah</w:t>
            </w:r>
            <w:proofErr w:type="spellEnd"/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= </w:t>
            </w:r>
            <w:r w:rsidRPr="005B5C8C">
              <w:rPr>
                <w:rFonts w:ascii="Arial" w:hAnsi="Arial" w:cs="Arial"/>
                <w:b/>
              </w:rPr>
              <w:t xml:space="preserve">2 </w:t>
            </w:r>
            <w:proofErr w:type="spellStart"/>
            <w:r w:rsidRPr="005B5C8C">
              <w:rPr>
                <w:rFonts w:ascii="Arial" w:hAnsi="Arial" w:cs="Arial"/>
                <w:b/>
              </w:rPr>
              <w:t>markah</w:t>
            </w:r>
            <w:proofErr w:type="spellEnd"/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5B5C8C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5B5C8C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5B5C8C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5B5C8C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kata </w:t>
            </w:r>
            <w:proofErr w:type="spellStart"/>
            <w:r>
              <w:rPr>
                <w:rFonts w:ascii="Arial" w:hAnsi="Arial" w:cs="Arial"/>
              </w:rPr>
              <w:t>kunci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2 </w:t>
            </w:r>
            <w:proofErr w:type="spellStart"/>
            <w:r>
              <w:rPr>
                <w:rFonts w:ascii="Arial" w:hAnsi="Arial" w:cs="Arial"/>
              </w:rPr>
              <w:t>markah</w:t>
            </w:r>
            <w:proofErr w:type="spellEnd"/>
            <w:r>
              <w:rPr>
                <w:rFonts w:ascii="Arial" w:hAnsi="Arial" w:cs="Arial"/>
              </w:rPr>
              <w:t xml:space="preserve">  = </w:t>
            </w:r>
          </w:p>
          <w:p w:rsidR="005B5C8C" w:rsidRPr="005B5C8C" w:rsidRDefault="005B5C8C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B5C8C">
              <w:rPr>
                <w:rFonts w:ascii="Arial" w:hAnsi="Arial" w:cs="Arial"/>
                <w:b/>
              </w:rPr>
              <w:t xml:space="preserve">8 </w:t>
            </w:r>
            <w:proofErr w:type="spellStart"/>
            <w:r w:rsidRPr="005B5C8C">
              <w:rPr>
                <w:rFonts w:ascii="Arial" w:hAnsi="Arial" w:cs="Arial"/>
                <w:b/>
              </w:rPr>
              <w:t>markah</w:t>
            </w:r>
            <w:proofErr w:type="spellEnd"/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5B5C8C" w:rsidRDefault="005B5C8C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7C57CF" w:rsidRDefault="007C57CF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</w:tr>
    </w:tbl>
    <w:p w:rsidR="00C4056D" w:rsidRPr="00AB3870" w:rsidRDefault="00C4056D" w:rsidP="00C4056D">
      <w:pPr>
        <w:contextualSpacing/>
        <w:rPr>
          <w:rFonts w:ascii="Arial" w:hAnsi="Arial" w:cs="Arial"/>
        </w:rPr>
      </w:pPr>
    </w:p>
    <w:p w:rsidR="00C4056D" w:rsidRDefault="00C4056D"/>
    <w:sectPr w:rsidR="00C4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4212E"/>
    <w:multiLevelType w:val="hybridMultilevel"/>
    <w:tmpl w:val="2B04A76A"/>
    <w:lvl w:ilvl="0" w:tplc="3BBE5A4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C2D565F"/>
    <w:multiLevelType w:val="hybridMultilevel"/>
    <w:tmpl w:val="7642612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608A"/>
    <w:multiLevelType w:val="multilevel"/>
    <w:tmpl w:val="6DE6B106"/>
    <w:lvl w:ilvl="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D"/>
    <w:rsid w:val="00146C0B"/>
    <w:rsid w:val="00177977"/>
    <w:rsid w:val="00190A7B"/>
    <w:rsid w:val="00274CB9"/>
    <w:rsid w:val="0028124D"/>
    <w:rsid w:val="002C4FDA"/>
    <w:rsid w:val="00310726"/>
    <w:rsid w:val="00321DC5"/>
    <w:rsid w:val="005B5C8C"/>
    <w:rsid w:val="0061241B"/>
    <w:rsid w:val="007C57CF"/>
    <w:rsid w:val="00A31406"/>
    <w:rsid w:val="00A42CE3"/>
    <w:rsid w:val="00A75F6E"/>
    <w:rsid w:val="00B95361"/>
    <w:rsid w:val="00C4056D"/>
    <w:rsid w:val="00C555F9"/>
    <w:rsid w:val="00D30236"/>
    <w:rsid w:val="00D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6913-4424-4046-8886-1D575899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sid w:val="00C4056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C4056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1">
    <w:name w:val="Comment Text Char1"/>
    <w:basedOn w:val="DefaultParagraphFont"/>
    <w:uiPriority w:val="99"/>
    <w:semiHidden/>
    <w:rsid w:val="00C4056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C4056D"/>
    <w:pPr>
      <w:ind w:left="720"/>
    </w:pPr>
  </w:style>
  <w:style w:type="table" w:styleId="TableGrid">
    <w:name w:val="Table Grid"/>
    <w:basedOn w:val="TableNormal"/>
    <w:uiPriority w:val="39"/>
    <w:rsid w:val="00C4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5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5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samsusng</dc:creator>
  <cp:keywords/>
  <dc:description/>
  <cp:lastModifiedBy>sarahzakaria92@yahoo.com.my</cp:lastModifiedBy>
  <cp:revision>6</cp:revision>
  <cp:lastPrinted>2019-10-02T10:15:00Z</cp:lastPrinted>
  <dcterms:created xsi:type="dcterms:W3CDTF">2019-08-12T11:02:00Z</dcterms:created>
  <dcterms:modified xsi:type="dcterms:W3CDTF">2019-10-02T10:16:00Z</dcterms:modified>
</cp:coreProperties>
</file>