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3D7893" w:rsidRPr="00591F32" w:rsidTr="00E462AC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D7893" w:rsidRPr="00591F32" w:rsidRDefault="003D7893" w:rsidP="00E462AC">
            <w:pPr>
              <w:spacing w:line="360" w:lineRule="auto"/>
              <w:jc w:val="center"/>
            </w:pPr>
            <w:r>
              <w:rPr>
                <w:noProof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D7893" w:rsidRDefault="003D7893" w:rsidP="003D789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3D7893" w:rsidRDefault="003D7893" w:rsidP="003D789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D7893" w:rsidRDefault="003D7893" w:rsidP="003D789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D7893" w:rsidRDefault="003D7893" w:rsidP="003D789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3D7893" w:rsidRDefault="003D7893" w:rsidP="003D789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3D7893" w:rsidRPr="00AD1C3C" w:rsidRDefault="00AD1C3C" w:rsidP="003D789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AD1C3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SKEMA JAWAPAN </w:t>
                                  </w:r>
                                  <w:r w:rsidR="003D7893" w:rsidRPr="00AD1C3C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:rsidR="003D7893" w:rsidRPr="00AD1C3C" w:rsidRDefault="003D7893" w:rsidP="003D789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</w:pPr>
                                  <w:r w:rsidRPr="00AD1C3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 w:rsidR="003D7893" w:rsidRDefault="003D7893" w:rsidP="003D789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</w:p>
                                <w:p w:rsidR="003D7893" w:rsidRDefault="003D7893" w:rsidP="003D7893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Iz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xEqSFFn2GohGx4RT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CREojO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:rsidR="003D7893" w:rsidRDefault="003D7893" w:rsidP="003D789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3D7893" w:rsidRDefault="003D7893" w:rsidP="003D789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D7893" w:rsidRDefault="003D7893" w:rsidP="003D789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D7893" w:rsidRDefault="003D7893" w:rsidP="003D789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:rsidR="003D7893" w:rsidRDefault="003D7893" w:rsidP="003D789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3D7893" w:rsidRPr="00AD1C3C" w:rsidRDefault="00AD1C3C" w:rsidP="003D789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AD1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 xml:space="preserve">SKEMA JAWAPAN </w:t>
                            </w:r>
                            <w:r w:rsidR="003D7893" w:rsidRPr="00AD1C3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val="fi-FI"/>
                              </w:rPr>
                              <w:t>KERTAS TUGASAN</w:t>
                            </w:r>
                          </w:p>
                          <w:p w:rsidR="003D7893" w:rsidRPr="00AD1C3C" w:rsidRDefault="003D7893" w:rsidP="003D789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AD1C3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fi-FI"/>
                              </w:rPr>
                              <w:t>( ASSIGNMENT SHEET )</w:t>
                            </w:r>
                          </w:p>
                          <w:p w:rsidR="003D7893" w:rsidRDefault="003D7893" w:rsidP="003D789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</w:p>
                          <w:p w:rsidR="003D7893" w:rsidRDefault="003D7893" w:rsidP="003D7893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D7893" w:rsidRPr="00591F32" w:rsidRDefault="003D7893" w:rsidP="00E462AC">
            <w:pPr>
              <w:spacing w:line="360" w:lineRule="auto"/>
            </w:pPr>
            <w:r>
              <w:rPr>
                <w:noProof/>
                <w:sz w:val="20"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187325</wp:posOffset>
                  </wp:positionV>
                  <wp:extent cx="2204720" cy="697865"/>
                  <wp:effectExtent l="0" t="0" r="5080" b="6985"/>
                  <wp:wrapNone/>
                  <wp:docPr id="3" name="Picture 3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20" cy="69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D7893" w:rsidRPr="00591F32" w:rsidTr="00E462AC">
        <w:trPr>
          <w:trHeight w:val="862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  <w:r w:rsidRPr="00591F32">
              <w:rPr>
                <w:rFonts w:ascii="Arial" w:hAnsi="Arial" w:cs="Arial"/>
              </w:rPr>
              <w:t>IT-010-3:2016 PEMBANGUNAN APLIKASI</w:t>
            </w:r>
          </w:p>
        </w:tc>
      </w:tr>
      <w:tr w:rsidR="003D7893" w:rsidRPr="00591F32" w:rsidTr="00E462AC">
        <w:trPr>
          <w:trHeight w:val="58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TAHAP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>3</w:t>
            </w:r>
          </w:p>
        </w:tc>
      </w:tr>
      <w:tr w:rsidR="003D7893" w:rsidRPr="00591F32" w:rsidTr="00E462AC">
        <w:trPr>
          <w:trHeight w:val="94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KOD, NAMA CU DAN WA NOSS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 xml:space="preserve">C05/WA2 – </w:t>
            </w:r>
            <w:r w:rsidRPr="00591F32">
              <w:rPr>
                <w:rFonts w:ascii="Arial" w:hAnsi="Arial" w:cs="Arial"/>
                <w:bCs/>
                <w:iCs/>
                <w:lang w:val="en-MY"/>
              </w:rPr>
              <w:t xml:space="preserve">  STIMULATE BUG/ ERROR SCENARIO</w:t>
            </w:r>
          </w:p>
        </w:tc>
      </w:tr>
      <w:tr w:rsidR="003D7893" w:rsidRPr="00591F32" w:rsidTr="00E462AC">
        <w:trPr>
          <w:trHeight w:val="699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napToGrid w:val="0"/>
              <w:spacing w:line="360" w:lineRule="auto"/>
              <w:rPr>
                <w:rFonts w:ascii="Arial" w:hAnsi="Arial" w:cs="Arial"/>
                <w:b/>
                <w:lang w:val="nl-NL"/>
              </w:rPr>
            </w:pPr>
            <w:r w:rsidRPr="00591F32">
              <w:rPr>
                <w:rFonts w:ascii="Arial" w:hAnsi="Arial" w:cs="Arial"/>
                <w:b/>
                <w:lang w:val="nl-NL"/>
              </w:rPr>
              <w:t>KOD DAN NAMA PROGRAM 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>TEKNOLOGI SISTEM PENGURUSAN PANGKALAN DATA DAN APLIKASI WEB</w:t>
            </w:r>
          </w:p>
        </w:tc>
      </w:tr>
      <w:tr w:rsidR="003D7893" w:rsidRPr="00591F32" w:rsidTr="00E462AC">
        <w:trPr>
          <w:trHeight w:val="604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D7893" w:rsidRPr="00591F32" w:rsidRDefault="003D7893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  <w:lang w:val="es-MX"/>
              </w:rPr>
            </w:pPr>
            <w:r w:rsidRPr="00591F32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</w:rPr>
            </w:pPr>
            <w:r w:rsidRPr="00591F32">
              <w:rPr>
                <w:rFonts w:ascii="Arial" w:hAnsi="Arial" w:cs="Arial"/>
                <w:bCs/>
                <w:iCs/>
              </w:rPr>
              <w:t>KPD</w:t>
            </w:r>
            <w:r w:rsidRPr="00591F32">
              <w:rPr>
                <w:rFonts w:ascii="Arial" w:hAnsi="Arial" w:cs="Arial"/>
                <w:bCs/>
                <w:iCs/>
                <w:lang w:val="en-MY"/>
              </w:rPr>
              <w:t xml:space="preserve"> 4015 APPLICATION BUG FIXING</w:t>
            </w:r>
          </w:p>
        </w:tc>
      </w:tr>
      <w:tr w:rsidR="003D7893" w:rsidRPr="00591F32" w:rsidTr="00E462AC">
        <w:trPr>
          <w:trHeight w:val="80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D7893" w:rsidRPr="00591F32" w:rsidRDefault="003D7893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591F32">
              <w:rPr>
                <w:rFonts w:ascii="Arial" w:hAnsi="Arial" w:cs="Arial"/>
                <w:b/>
                <w:lang w:val="es-MX"/>
              </w:rPr>
              <w:t xml:space="preserve">NO. DAN TAJUK STANDARD KANDUNGAN KSKV 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napToGrid w:val="0"/>
              <w:spacing w:line="360" w:lineRule="auto"/>
              <w:ind w:left="393" w:hanging="393"/>
              <w:rPr>
                <w:rFonts w:ascii="Arial" w:hAnsi="Arial" w:cs="Arial"/>
                <w:bCs/>
                <w:iCs/>
                <w:lang w:val="en-MY"/>
              </w:rPr>
            </w:pPr>
            <w:r w:rsidRPr="00591F32">
              <w:rPr>
                <w:rFonts w:ascii="Arial" w:hAnsi="Arial" w:cs="Arial"/>
                <w:bCs/>
                <w:iCs/>
                <w:lang w:val="en-MY"/>
              </w:rPr>
              <w:t>K2  STIMULATE BUG/ ERROR SCENARIO</w:t>
            </w:r>
          </w:p>
          <w:p w:rsidR="003D7893" w:rsidRPr="00591F32" w:rsidRDefault="003D7893" w:rsidP="00E462AC">
            <w:pPr>
              <w:snapToGrid w:val="0"/>
              <w:spacing w:line="360" w:lineRule="auto"/>
              <w:rPr>
                <w:rFonts w:ascii="Arial" w:hAnsi="Arial" w:cs="Arial"/>
                <w:iCs/>
                <w:lang w:val="en-MY"/>
              </w:rPr>
            </w:pPr>
          </w:p>
        </w:tc>
      </w:tr>
      <w:tr w:rsidR="003D7893" w:rsidRPr="00591F32" w:rsidTr="00E462AC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7893" w:rsidRPr="00591F32" w:rsidRDefault="003D7893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Cs/>
                <w:i/>
              </w:rPr>
            </w:pPr>
            <w:r w:rsidRPr="00591F32"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pacing w:line="360" w:lineRule="auto"/>
              <w:rPr>
                <w:rFonts w:ascii="Arial" w:hAnsi="Arial" w:cs="Arial"/>
              </w:rPr>
            </w:pPr>
            <w:r w:rsidRPr="00591F32">
              <w:rPr>
                <w:rFonts w:ascii="Arial" w:hAnsi="Arial" w:cs="Arial"/>
              </w:rPr>
              <w:t>IT-010-3:2016-C05/ T(4/</w:t>
            </w:r>
            <w:r w:rsidRPr="00591F32">
              <w:rPr>
                <w:rFonts w:ascii="Arial" w:hAnsi="Arial" w:cs="Arial"/>
                <w:lang w:val="en-MY"/>
              </w:rPr>
              <w:t xml:space="preserve"> 17 </w:t>
            </w:r>
            <w:r w:rsidRPr="00591F32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591F32">
              <w:rPr>
                <w:rFonts w:ascii="Arial" w:hAnsi="Arial" w:cs="Arial"/>
              </w:rPr>
              <w:t>Muka</w:t>
            </w:r>
            <w:proofErr w:type="spellEnd"/>
            <w:r w:rsidRPr="00591F32">
              <w:rPr>
                <w:rFonts w:ascii="Arial" w:hAnsi="Arial" w:cs="Arial"/>
              </w:rPr>
              <w:t xml:space="preserve"> Surat : 1 </w:t>
            </w:r>
            <w:proofErr w:type="spellStart"/>
            <w:r w:rsidRPr="00591F32">
              <w:rPr>
                <w:rFonts w:ascii="Arial" w:hAnsi="Arial" w:cs="Arial"/>
              </w:rPr>
              <w:t>Drp</w:t>
            </w:r>
            <w:proofErr w:type="spellEnd"/>
            <w:r w:rsidRPr="00591F32">
              <w:rPr>
                <w:rFonts w:ascii="Arial" w:hAnsi="Arial" w:cs="Arial"/>
              </w:rPr>
              <w:t xml:space="preserve"> :  </w:t>
            </w:r>
            <w:r w:rsidRPr="00591F32">
              <w:rPr>
                <w:rFonts w:ascii="Arial" w:hAnsi="Arial" w:cs="Arial"/>
                <w:lang w:val="en-MY"/>
              </w:rPr>
              <w:t>2</w:t>
            </w:r>
          </w:p>
          <w:p w:rsidR="003D7893" w:rsidRPr="00591F32" w:rsidRDefault="003D7893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3D7893" w:rsidRPr="00591F32" w:rsidTr="00E462AC">
        <w:trPr>
          <w:trHeight w:val="36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3D7893" w:rsidRPr="00591F32" w:rsidRDefault="003D7893" w:rsidP="00E462A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 w:line="360" w:lineRule="auto"/>
              <w:rPr>
                <w:rFonts w:ascii="Arial" w:hAnsi="Arial" w:cs="Arial"/>
                <w:b/>
              </w:rPr>
            </w:pPr>
            <w:r w:rsidRPr="00591F32"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tabs>
                <w:tab w:val="left" w:pos="180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Cs/>
                <w:iCs/>
                <w:lang w:val="es-ES"/>
              </w:rPr>
            </w:pPr>
            <w:r w:rsidRPr="00591F32">
              <w:rPr>
                <w:rFonts w:ascii="Arial" w:hAnsi="Arial" w:cs="Arial"/>
                <w:lang w:val="en-MY"/>
              </w:rPr>
              <w:t>KPD4015</w:t>
            </w:r>
            <w:r w:rsidRPr="00591F32">
              <w:rPr>
                <w:rFonts w:ascii="Arial" w:hAnsi="Arial" w:cs="Arial"/>
              </w:rPr>
              <w:t>/ T(4/</w:t>
            </w:r>
            <w:r w:rsidRPr="00591F32">
              <w:rPr>
                <w:rFonts w:ascii="Arial" w:hAnsi="Arial" w:cs="Arial"/>
                <w:lang w:val="en-MY"/>
              </w:rPr>
              <w:t>17</w:t>
            </w:r>
            <w:r w:rsidRPr="00591F32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7893" w:rsidRPr="00591F32" w:rsidRDefault="003D7893" w:rsidP="00E462A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3D7893" w:rsidRDefault="003D7893" w:rsidP="003D7893"/>
    <w:p w:rsidR="001919B9" w:rsidRDefault="001919B9" w:rsidP="003D7893">
      <w:r>
        <w:lastRenderedPageBreak/>
        <w:t>SKEMA JAWAPAN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520"/>
        <w:gridCol w:w="2717"/>
        <w:gridCol w:w="1621"/>
      </w:tblGrid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520" w:type="dxa"/>
            <w:shd w:val="clear" w:color="auto" w:fill="auto"/>
            <w:vAlign w:val="center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717" w:type="dxa"/>
            <w:shd w:val="clear" w:color="auto" w:fill="auto"/>
            <w:vAlign w:val="center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3D7893" w:rsidRPr="006B6C0A" w:rsidTr="00E462AC">
        <w:tc>
          <w:tcPr>
            <w:tcW w:w="9242" w:type="dxa"/>
            <w:gridSpan w:val="4"/>
            <w:shd w:val="clear" w:color="auto" w:fill="BFBFBF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A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20" w:type="dxa"/>
            <w:shd w:val="clear" w:color="auto" w:fill="auto"/>
          </w:tcPr>
          <w:p w:rsidR="003D7893" w:rsidRPr="006B6C0A" w:rsidRDefault="00BD3C81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0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C</w:t>
            </w: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20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20" w:type="dxa"/>
            <w:shd w:val="clear" w:color="auto" w:fill="auto"/>
          </w:tcPr>
          <w:p w:rsidR="003D7893" w:rsidRPr="006B6C0A" w:rsidRDefault="00BD3C81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C</w:t>
            </w: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0" w:type="dxa"/>
            <w:shd w:val="clear" w:color="auto" w:fill="auto"/>
          </w:tcPr>
          <w:p w:rsidR="003D7893" w:rsidRPr="006B6C0A" w:rsidRDefault="00BD3C81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spacing w:line="360" w:lineRule="auto"/>
              <w:rPr>
                <w:rFonts w:asciiTheme="minorBidi" w:hAnsiTheme="minorBidi" w:cstheme="minorBidi"/>
              </w:rPr>
            </w:pPr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1 </w:t>
            </w:r>
            <w:proofErr w:type="spellStart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>jawapan</w:t>
            </w:r>
            <w:proofErr w:type="spellEnd"/>
            <w:r w:rsidRPr="006B6C0A">
              <w:rPr>
                <w:rFonts w:asciiTheme="minorBidi" w:hAnsiTheme="minorBidi" w:cstheme="minorBidi"/>
                <w:color w:val="000000"/>
                <w:lang w:val="en-MY"/>
              </w:rPr>
              <w:t xml:space="preserve"> = 1 m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9242" w:type="dxa"/>
            <w:gridSpan w:val="4"/>
            <w:shd w:val="clear" w:color="auto" w:fill="A6A6A6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B</w:t>
            </w:r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20" w:type="dxa"/>
            <w:shd w:val="clear" w:color="auto" w:fill="auto"/>
          </w:tcPr>
          <w:p w:rsidR="003D7893" w:rsidRPr="00591F32" w:rsidRDefault="003D7893" w:rsidP="003D7893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591F32">
              <w:rPr>
                <w:rFonts w:ascii="Arial" w:hAnsi="Arial" w:cs="Arial"/>
                <w:bCs/>
                <w:lang w:val="sv-SE"/>
              </w:rPr>
              <w:t xml:space="preserve">Kerosakan adalah </w:t>
            </w:r>
            <w:r w:rsidRPr="000B0255">
              <w:rPr>
                <w:rFonts w:ascii="Arial" w:hAnsi="Arial" w:cs="Arial"/>
                <w:bCs/>
                <w:lang w:val="en-MY"/>
              </w:rPr>
              <w:t xml:space="preserve">parameter </w:t>
            </w:r>
            <w:proofErr w:type="spellStart"/>
            <w:r w:rsidRPr="00591F32">
              <w:rPr>
                <w:rFonts w:ascii="Arial" w:hAnsi="Arial" w:cs="Arial"/>
                <w:bCs/>
                <w:lang w:val="en-MY"/>
              </w:rPr>
              <w:t>untuk</w:t>
            </w:r>
            <w:proofErr w:type="spellEnd"/>
            <w:r w:rsidRPr="00591F32">
              <w:rPr>
                <w:rFonts w:ascii="Arial" w:hAnsi="Arial" w:cs="Arial"/>
                <w:bCs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hAnsi="Arial" w:cs="Arial"/>
                <w:bCs/>
                <w:lang w:val="en-MY"/>
              </w:rPr>
              <w:t>menunjukkan</w:t>
            </w:r>
            <w:proofErr w:type="spellEnd"/>
            <w:r w:rsidRPr="00591F32">
              <w:rPr>
                <w:rFonts w:ascii="Arial" w:hAnsi="Arial" w:cs="Arial"/>
                <w:bCs/>
                <w:lang w:val="en-MY"/>
              </w:rPr>
              <w:t xml:space="preserve"> </w:t>
            </w:r>
            <w:proofErr w:type="spellStart"/>
            <w:r w:rsidRPr="000B0255">
              <w:rPr>
                <w:rFonts w:ascii="Arial" w:hAnsi="Arial" w:cs="Arial"/>
                <w:bCs/>
                <w:lang w:val="en-MY"/>
              </w:rPr>
              <w:t>implikasi</w:t>
            </w:r>
            <w:proofErr w:type="spellEnd"/>
            <w:r w:rsidRPr="000B0255">
              <w:rPr>
                <w:rFonts w:ascii="Arial" w:hAnsi="Arial" w:cs="Arial"/>
                <w:bCs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hAnsi="Arial" w:cs="Arial"/>
                <w:bCs/>
                <w:lang w:val="en-MY"/>
              </w:rPr>
              <w:t>kecacatan</w:t>
            </w:r>
            <w:proofErr w:type="spellEnd"/>
            <w:r w:rsidRPr="00591F32">
              <w:rPr>
                <w:rFonts w:ascii="Arial" w:hAnsi="Arial" w:cs="Arial"/>
                <w:bCs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hAnsi="Arial" w:cs="Arial"/>
                <w:bCs/>
                <w:lang w:val="en-MY"/>
              </w:rPr>
              <w:t>pada</w:t>
            </w:r>
            <w:proofErr w:type="spellEnd"/>
            <w:r w:rsidRPr="00591F32">
              <w:rPr>
                <w:rFonts w:ascii="Arial" w:hAnsi="Arial" w:cs="Arial"/>
                <w:bCs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hAnsi="Arial" w:cs="Arial"/>
                <w:bCs/>
                <w:lang w:val="en-MY"/>
              </w:rPr>
              <w:t>sistem</w:t>
            </w:r>
            <w:proofErr w:type="spellEnd"/>
            <w:r w:rsidRPr="00591F32">
              <w:rPr>
                <w:rFonts w:ascii="Arial" w:hAnsi="Arial" w:cs="Arial"/>
                <w:bCs/>
                <w:lang w:val="sv-SE"/>
              </w:rPr>
              <w:t xml:space="preserve">.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Organisasi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</w:t>
            </w:r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g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berbeza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mempunyai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3D7893">
              <w:rPr>
                <w:rFonts w:ascii="Arial" w:eastAsia="Helvetica Neue" w:hAnsi="Arial" w:cs="Arial"/>
                <w:b/>
                <w:bCs/>
                <w:spacing w:val="2"/>
                <w:u w:val="single"/>
                <w:lang w:val="en-MY"/>
              </w:rPr>
              <w:t>alat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berbeza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digunakan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untuk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mengendali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0B0255">
              <w:rPr>
                <w:rFonts w:ascii="Arial" w:eastAsia="Helvetica Neue" w:hAnsi="Arial" w:cs="Arial"/>
                <w:b/>
                <w:bCs/>
                <w:spacing w:val="2"/>
                <w:u w:val="single"/>
                <w:lang w:val="en-MY"/>
              </w:rPr>
              <w:t>kecacatan</w:t>
            </w:r>
            <w:proofErr w:type="spellEnd"/>
            <w:r w:rsidRPr="000B0255">
              <w:rPr>
                <w:rFonts w:ascii="Arial" w:eastAsia="Helvetica Neue" w:hAnsi="Arial" w:cs="Arial"/>
                <w:b/>
                <w:bCs/>
                <w:spacing w:val="2"/>
                <w:u w:val="single"/>
                <w:lang w:val="en-MY"/>
              </w:rPr>
              <w:t>.</w:t>
            </w:r>
          </w:p>
          <w:p w:rsidR="003D7893" w:rsidRPr="006B6C0A" w:rsidRDefault="003D7893" w:rsidP="00E462AC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i/>
                <w:iCs/>
                <w:color w:val="000000"/>
                <w:lang w:val="sv-SE"/>
              </w:rPr>
            </w:pP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:rsidR="00074908" w:rsidRDefault="00074908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074908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2x1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0" w:type="dxa"/>
            <w:shd w:val="clear" w:color="auto" w:fill="auto"/>
          </w:tcPr>
          <w:p w:rsidR="003D7893" w:rsidRPr="00591F32" w:rsidRDefault="003D7893" w:rsidP="003D7893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591F32">
              <w:rPr>
                <w:rFonts w:ascii="Arial" w:hAnsi="Arial" w:cs="Arial"/>
                <w:bCs/>
                <w:lang w:val="sv-SE"/>
              </w:rPr>
              <w:t xml:space="preserve">Tahap kerosakan </w:t>
            </w:r>
            <w:r w:rsidRPr="00591F32">
              <w:rPr>
                <w:rFonts w:ascii="Arial" w:hAnsi="Arial" w:cs="Arial"/>
                <w:bCs/>
                <w:i/>
                <w:iCs/>
                <w:lang w:val="sv-SE"/>
              </w:rPr>
              <w:t>low</w:t>
            </w:r>
            <w:r w:rsidRPr="00591F32">
              <w:rPr>
                <w:rFonts w:ascii="Arial" w:hAnsi="Arial" w:cs="Arial"/>
                <w:bCs/>
                <w:lang w:val="sv-SE"/>
              </w:rPr>
              <w:t xml:space="preserve"> atau minor adalah </w:t>
            </w:r>
            <w:r w:rsidRPr="00591F32">
              <w:rPr>
                <w:rFonts w:ascii="Arial" w:eastAsia="Helvetica Neue" w:hAnsi="Arial" w:cs="Arial"/>
                <w:spacing w:val="2"/>
                <w:lang w:val="sv-SE"/>
              </w:rPr>
              <w:t xml:space="preserve">sebuah </w:t>
            </w:r>
            <w:r w:rsidRPr="003D7893">
              <w:rPr>
                <w:rFonts w:ascii="Arial" w:eastAsia="Helvetica Neue" w:hAnsi="Arial" w:cs="Arial"/>
                <w:b/>
                <w:bCs/>
                <w:spacing w:val="2"/>
                <w:u w:val="single"/>
                <w:lang w:val="sv-SE"/>
              </w:rPr>
              <w:t xml:space="preserve">bug </w:t>
            </w:r>
            <w:bookmarkStart w:id="0" w:name="_GoBack"/>
            <w:r w:rsidRPr="00E81EBB">
              <w:rPr>
                <w:rFonts w:ascii="Arial" w:eastAsia="Helvetica Neue" w:hAnsi="Arial" w:cs="Arial"/>
                <w:spacing w:val="2"/>
                <w:lang w:val="sv-SE"/>
              </w:rPr>
              <w:t xml:space="preserve">kecil </w:t>
            </w:r>
            <w:bookmarkEnd w:id="0"/>
            <w:r w:rsidRPr="00591F32">
              <w:rPr>
                <w:rFonts w:ascii="Arial" w:eastAsia="Helvetica Neue" w:hAnsi="Arial" w:cs="Arial"/>
                <w:spacing w:val="2"/>
                <w:lang w:val="sv-SE"/>
              </w:rPr>
              <w:t xml:space="preserve">berlaku apabila hampir tidak ada kesan ke atas fungsinya tetapi masih merupakan </w:t>
            </w:r>
            <w:r w:rsidRPr="003D7893">
              <w:rPr>
                <w:rFonts w:ascii="Arial" w:eastAsia="Helvetica Neue" w:hAnsi="Arial" w:cs="Arial"/>
                <w:b/>
                <w:bCs/>
                <w:spacing w:val="2"/>
                <w:u w:val="single"/>
                <w:lang w:val="sv-SE"/>
              </w:rPr>
              <w:t>cacat</w:t>
            </w:r>
            <w:r>
              <w:rPr>
                <w:rFonts w:ascii="Arial" w:eastAsia="Helvetica Neue" w:hAnsi="Arial" w:cs="Arial"/>
                <w:spacing w:val="2"/>
                <w:lang w:val="sv-SE"/>
              </w:rPr>
              <w:t xml:space="preserve"> </w:t>
            </w:r>
            <w:r w:rsidRPr="00591F32">
              <w:rPr>
                <w:rFonts w:ascii="Arial" w:eastAsia="Helvetica Neue" w:hAnsi="Arial" w:cs="Arial"/>
                <w:spacing w:val="2"/>
                <w:lang w:val="sv-SE"/>
              </w:rPr>
              <w:t>yang sah yang perlu diperbetulkan.</w:t>
            </w:r>
            <w:r w:rsidRPr="00591F32">
              <w:rPr>
                <w:rFonts w:ascii="Arial" w:hAnsi="Arial" w:cs="Arial"/>
                <w:bCs/>
                <w:lang w:val="sv-SE"/>
              </w:rPr>
              <w:t xml:space="preserve"> </w:t>
            </w:r>
          </w:p>
          <w:p w:rsidR="003D7893" w:rsidRPr="006B6C0A" w:rsidRDefault="003D7893" w:rsidP="00E462AC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bCs/>
                <w:color w:val="000000"/>
                <w:lang w:val="sv-SE"/>
              </w:rPr>
            </w:pP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  <w:p w:rsidR="003D7893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2x1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20" w:type="dxa"/>
            <w:shd w:val="clear" w:color="auto" w:fill="auto"/>
          </w:tcPr>
          <w:p w:rsidR="003D7893" w:rsidRPr="00591F32" w:rsidRDefault="003D7893" w:rsidP="003D7893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lang w:val="fi-FI"/>
              </w:rPr>
            </w:pPr>
            <w:r w:rsidRPr="003D7893">
              <w:rPr>
                <w:rFonts w:ascii="Arial" w:hAnsi="Arial" w:cs="Arial"/>
                <w:b/>
                <w:bCs/>
                <w:u w:val="single"/>
                <w:lang w:val="fi-FI"/>
              </w:rPr>
              <w:t>Kekurangan</w:t>
            </w:r>
            <w:r>
              <w:rPr>
                <w:rFonts w:ascii="Arial" w:hAnsi="Arial" w:cs="Arial"/>
                <w:lang w:val="fi-FI"/>
              </w:rPr>
              <w:t xml:space="preserve"> </w:t>
            </w:r>
            <w:r w:rsidRPr="00591F32">
              <w:rPr>
                <w:rFonts w:ascii="Arial" w:hAnsi="Arial" w:cs="Arial"/>
                <w:lang w:val="fi-FI"/>
              </w:rPr>
              <w:t>yang menghalang pengujian produk atau ciri adalah tahap kerosakan</w:t>
            </w:r>
            <w:r w:rsidRPr="003D7893">
              <w:rPr>
                <w:rFonts w:ascii="Arial" w:hAnsi="Arial" w:cs="Arial"/>
                <w:b/>
                <w:bCs/>
                <w:u w:val="single"/>
                <w:lang w:val="fi-FI"/>
              </w:rPr>
              <w:t xml:space="preserve"> kritikal</w:t>
            </w:r>
          </w:p>
          <w:p w:rsidR="003D7893" w:rsidRPr="006B6C0A" w:rsidRDefault="003D7893" w:rsidP="003D7893">
            <w:pPr>
              <w:tabs>
                <w:tab w:val="left" w:pos="360"/>
              </w:tabs>
              <w:spacing w:line="360" w:lineRule="auto"/>
              <w:jc w:val="both"/>
              <w:rPr>
                <w:rFonts w:asciiTheme="minorBidi" w:hAnsiTheme="minorBidi" w:cstheme="minorBidi"/>
                <w:color w:val="000000"/>
                <w:lang w:val="fi-FI"/>
              </w:rPr>
            </w:pP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</w:t>
            </w: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  <w:p w:rsidR="003D7893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2x1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20" w:type="dxa"/>
            <w:shd w:val="clear" w:color="auto" w:fill="auto"/>
          </w:tcPr>
          <w:p w:rsidR="003D7893" w:rsidRPr="00074908" w:rsidRDefault="00074908" w:rsidP="00074908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591F32">
              <w:rPr>
                <w:rFonts w:ascii="Arial" w:hAnsi="Arial" w:cs="Arial"/>
                <w:bCs/>
                <w:lang w:val="sv-SE"/>
              </w:rPr>
              <w:t xml:space="preserve">Bagi mencetuskan fungsi VLAN pada suis, </w:t>
            </w:r>
            <w:r w:rsidRPr="00E81EBB">
              <w:rPr>
                <w:rFonts w:ascii="Arial" w:hAnsi="Arial" w:cs="Arial"/>
                <w:bCs/>
                <w:lang w:val="sv-SE"/>
              </w:rPr>
              <w:t>template</w:t>
            </w:r>
            <w:r w:rsidRPr="00074908">
              <w:rPr>
                <w:rFonts w:ascii="Arial" w:hAnsi="Arial" w:cs="Arial"/>
                <w:b/>
                <w:u w:val="single"/>
                <w:lang w:val="sv-SE"/>
              </w:rPr>
              <w:t xml:space="preserve"> UI</w:t>
            </w:r>
            <w:r w:rsidRPr="00591F32">
              <w:rPr>
                <w:rFonts w:ascii="Arial" w:hAnsi="Arial" w:cs="Arial"/>
                <w:bCs/>
                <w:lang w:val="sv-SE"/>
              </w:rPr>
              <w:t xml:space="preserve"> </w:t>
            </w:r>
            <w:r w:rsidRPr="00591F32">
              <w:rPr>
                <w:rFonts w:ascii="Arial" w:hAnsi="Arial" w:cs="Arial"/>
                <w:bCs/>
                <w:lang w:val="sv-SE"/>
              </w:rPr>
              <w:lastRenderedPageBreak/>
              <w:t>perlu digunakan.</w:t>
            </w: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Default="00E81EBB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jawapan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</w:t>
            </w:r>
            <w:r w:rsidR="003D7893"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  <w:p w:rsidR="00E81EBB" w:rsidRPr="006B6C0A" w:rsidRDefault="00E81EBB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lastRenderedPageBreak/>
              <w:t>1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x1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E81EBB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lastRenderedPageBreak/>
              <w:t>1</w:t>
            </w:r>
            <w:r w:rsidR="003D7893"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D7893"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0" w:type="dxa"/>
            <w:shd w:val="clear" w:color="auto" w:fill="auto"/>
          </w:tcPr>
          <w:p w:rsidR="00074908" w:rsidRPr="00591F32" w:rsidRDefault="00074908" w:rsidP="00074908">
            <w:pPr>
              <w:tabs>
                <w:tab w:val="left" w:pos="360"/>
              </w:tabs>
              <w:spacing w:line="360" w:lineRule="auto"/>
              <w:rPr>
                <w:rFonts w:ascii="Arial" w:hAnsi="Arial" w:cs="Arial"/>
                <w:bCs/>
                <w:lang w:val="sv-SE"/>
              </w:rPr>
            </w:pPr>
            <w:r w:rsidRPr="00591F32">
              <w:rPr>
                <w:rFonts w:ascii="Arial" w:hAnsi="Arial" w:cs="Arial"/>
                <w:bCs/>
                <w:lang w:val="sv-SE"/>
              </w:rPr>
              <w:t>Di dalam kes ujian UI, selepas melalui wizard, UI hanya digantung pada</w:t>
            </w:r>
            <w:r w:rsidRPr="00E81EBB">
              <w:rPr>
                <w:rFonts w:ascii="Arial" w:hAnsi="Arial" w:cs="Arial"/>
                <w:bCs/>
                <w:lang w:val="sv-SE"/>
              </w:rPr>
              <w:t xml:space="preserve"> satu</w:t>
            </w:r>
            <w:r w:rsidRPr="00074908">
              <w:rPr>
                <w:rFonts w:ascii="Arial" w:hAnsi="Arial" w:cs="Arial"/>
                <w:b/>
                <w:u w:val="single"/>
                <w:lang w:val="sv-SE"/>
              </w:rPr>
              <w:t xml:space="preserve"> tetingkap</w:t>
            </w:r>
            <w:r w:rsidRPr="00591F32">
              <w:rPr>
                <w:rFonts w:ascii="Arial" w:hAnsi="Arial" w:cs="Arial"/>
                <w:bCs/>
                <w:lang w:val="sv-SE"/>
              </w:rPr>
              <w:t xml:space="preserve"> atau tidak pergi lebih jauh untuk mencetuskan sesuatu </w:t>
            </w:r>
            <w:r w:rsidRPr="00074908">
              <w:rPr>
                <w:rFonts w:ascii="Arial" w:hAnsi="Arial" w:cs="Arial"/>
                <w:b/>
                <w:u w:val="single"/>
                <w:lang w:val="sv-SE"/>
              </w:rPr>
              <w:t>fungsi</w:t>
            </w:r>
            <w:r w:rsidRPr="00074908">
              <w:rPr>
                <w:rFonts w:ascii="Arial" w:hAnsi="Arial" w:cs="Arial"/>
                <w:b/>
                <w:lang w:val="sv-SE"/>
              </w:rPr>
              <w:t>.</w:t>
            </w: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2717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</w:p>
          <w:p w:rsidR="003D7893" w:rsidRDefault="00074908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1 jawapan = 1</w:t>
            </w:r>
            <w:r w:rsidR="003D7893"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 xml:space="preserve"> m</w:t>
            </w:r>
          </w:p>
          <w:p w:rsidR="00074908" w:rsidRDefault="00074908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</w:p>
          <w:p w:rsidR="00074908" w:rsidRPr="006B6C0A" w:rsidRDefault="00074908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2x1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  <w:lang w:val="sv-SE"/>
              </w:rPr>
              <w:t>2 markah</w:t>
            </w:r>
          </w:p>
        </w:tc>
      </w:tr>
    </w:tbl>
    <w:p w:rsidR="003D7893" w:rsidRPr="006B6C0A" w:rsidRDefault="003D7893" w:rsidP="003D7893">
      <w:pPr>
        <w:spacing w:line="360" w:lineRule="auto"/>
        <w:rPr>
          <w:rFonts w:asciiTheme="minorBidi" w:hAnsiTheme="minorBidi" w:cstheme="minorBidi"/>
        </w:rPr>
      </w:pPr>
    </w:p>
    <w:p w:rsidR="003D7893" w:rsidRPr="006B6C0A" w:rsidRDefault="003D7893" w:rsidP="003D7893">
      <w:pPr>
        <w:spacing w:line="360" w:lineRule="auto"/>
        <w:rPr>
          <w:rFonts w:asciiTheme="minorBidi" w:hAnsiTheme="minorBidi" w:cstheme="minorBidi"/>
        </w:rPr>
      </w:pPr>
    </w:p>
    <w:p w:rsidR="003D7893" w:rsidRPr="006B6C0A" w:rsidRDefault="003D7893" w:rsidP="003D7893">
      <w:pPr>
        <w:spacing w:line="360" w:lineRule="auto"/>
        <w:rPr>
          <w:rFonts w:asciiTheme="minorBidi" w:hAnsiTheme="minorBidi" w:cstheme="minorBid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455"/>
        <w:gridCol w:w="2782"/>
        <w:gridCol w:w="1621"/>
      </w:tblGrid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NO. SOALAN</w:t>
            </w:r>
          </w:p>
        </w:tc>
        <w:tc>
          <w:tcPr>
            <w:tcW w:w="3455" w:type="dxa"/>
            <w:shd w:val="clear" w:color="auto" w:fill="auto"/>
            <w:vAlign w:val="center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JAWAPAN</w:t>
            </w:r>
          </w:p>
        </w:tc>
        <w:tc>
          <w:tcPr>
            <w:tcW w:w="2782" w:type="dxa"/>
            <w:shd w:val="clear" w:color="auto" w:fill="auto"/>
            <w:vAlign w:val="center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PECAHAN MARKAH</w:t>
            </w: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JUMLAH MARKAH</w:t>
            </w:r>
          </w:p>
        </w:tc>
      </w:tr>
      <w:tr w:rsidR="003D7893" w:rsidRPr="006B6C0A" w:rsidTr="00E462AC">
        <w:tc>
          <w:tcPr>
            <w:tcW w:w="9242" w:type="dxa"/>
            <w:gridSpan w:val="4"/>
            <w:shd w:val="clear" w:color="auto" w:fill="BFBFBF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BAHAGIAN C</w:t>
            </w:r>
            <w:r w:rsidRPr="006B6C0A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3D7893" w:rsidRPr="006B6C0A" w:rsidTr="00E462AC">
        <w:tc>
          <w:tcPr>
            <w:tcW w:w="1384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55" w:type="dxa"/>
            <w:shd w:val="clear" w:color="auto" w:fill="auto"/>
          </w:tcPr>
          <w:p w:rsidR="003D7893" w:rsidRPr="006B6C0A" w:rsidRDefault="00CB3665" w:rsidP="00E462AC">
            <w:pPr>
              <w:tabs>
                <w:tab w:val="left" w:pos="360"/>
              </w:tabs>
              <w:spacing w:line="360" w:lineRule="auto"/>
              <w:rPr>
                <w:rFonts w:asciiTheme="minorBidi" w:hAnsiTheme="minorBidi" w:cstheme="minorBidi"/>
                <w:color w:val="000000"/>
                <w:u w:val="single"/>
                <w:lang w:val="fi-FI"/>
              </w:rPr>
            </w:pPr>
            <w:r>
              <w:rPr>
                <w:rFonts w:asciiTheme="minorBidi" w:hAnsiTheme="minorBidi" w:cstheme="minorBidi"/>
                <w:color w:val="000000"/>
                <w:u w:val="single"/>
                <w:lang w:val="fi-FI"/>
              </w:rPr>
              <w:t>Maksud Tahap kerosakan</w:t>
            </w:r>
          </w:p>
          <w:p w:rsidR="003D7893" w:rsidRDefault="00CB3665" w:rsidP="00CB3665">
            <w:pPr>
              <w:suppressAutoHyphens/>
              <w:spacing w:line="360" w:lineRule="auto"/>
              <w:contextualSpacing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>-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Kerosakan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adalah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parameter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untuk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menunjukkan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implikasi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kecacatan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pada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sistem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>.</w:t>
            </w:r>
          </w:p>
          <w:p w:rsidR="00CB3665" w:rsidRDefault="00CB3665" w:rsidP="00CB3665">
            <w:pPr>
              <w:suppressAutoHyphens/>
              <w:spacing w:line="360" w:lineRule="auto"/>
              <w:contextualSpacing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Theme="minorBidi" w:hAnsiTheme="minorBidi" w:cstheme="minorBidi"/>
                <w:color w:val="000000"/>
                <w:lang w:val="en-MY"/>
              </w:rPr>
              <w:t>-</w:t>
            </w:r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Kerosakan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adalah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parameter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ditetapkan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oleh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penguji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.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Organisasi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berbeza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mempunyai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alat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berbeza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digunakan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untuk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mengendali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kecacatan</w:t>
            </w:r>
            <w:proofErr w:type="spellEnd"/>
          </w:p>
          <w:p w:rsidR="00CB3665" w:rsidRPr="006B6C0A" w:rsidRDefault="00CB3665" w:rsidP="00CB3665">
            <w:pPr>
              <w:suppressAutoHyphens/>
              <w:spacing w:line="360" w:lineRule="auto"/>
              <w:contextualSpacing/>
              <w:rPr>
                <w:rFonts w:asciiTheme="minorBidi" w:hAnsiTheme="minorBidi" w:cstheme="minorBidi"/>
                <w:color w:val="000000"/>
                <w:lang w:val="en-MY"/>
              </w:rPr>
            </w:pPr>
          </w:p>
          <w:p w:rsidR="003D7893" w:rsidRPr="006B6C0A" w:rsidRDefault="00500336" w:rsidP="00E462AC">
            <w:pPr>
              <w:pStyle w:val="ListParagraph"/>
              <w:suppressAutoHyphens/>
              <w:spacing w:line="360" w:lineRule="auto"/>
              <w:ind w:left="0"/>
              <w:contextualSpacing/>
              <w:rPr>
                <w:rFonts w:asciiTheme="minorBidi" w:hAnsiTheme="minorBidi" w:cstheme="minorBidi"/>
                <w:color w:val="000000"/>
                <w:u w:val="single"/>
              </w:rPr>
            </w:pPr>
            <w:proofErr w:type="spellStart"/>
            <w:r>
              <w:rPr>
                <w:rFonts w:asciiTheme="minorBidi" w:hAnsiTheme="minorBidi" w:cstheme="minorBidi"/>
                <w:color w:val="000000"/>
                <w:u w:val="single"/>
              </w:rPr>
              <w:t>Jenis</w:t>
            </w:r>
            <w:proofErr w:type="spellEnd"/>
            <w:r>
              <w:rPr>
                <w:rFonts w:asciiTheme="minorBidi" w:hAnsiTheme="minorBidi" w:cstheme="minorBidi"/>
                <w:color w:val="000000"/>
                <w:u w:val="single"/>
              </w:rPr>
              <w:t xml:space="preserve"> </w:t>
            </w:r>
            <w:proofErr w:type="spellStart"/>
            <w:r w:rsidR="00CB3665">
              <w:rPr>
                <w:rFonts w:asciiTheme="minorBidi" w:hAnsiTheme="minorBidi" w:cstheme="minorBidi"/>
                <w:color w:val="000000"/>
                <w:u w:val="single"/>
              </w:rPr>
              <w:t>Tahap</w:t>
            </w:r>
            <w:proofErr w:type="spellEnd"/>
            <w:r w:rsidR="00CB3665">
              <w:rPr>
                <w:rFonts w:asciiTheme="minorBidi" w:hAnsiTheme="minorBidi" w:cstheme="minorBidi"/>
                <w:color w:val="000000"/>
                <w:u w:val="single"/>
              </w:rPr>
              <w:t xml:space="preserve"> </w:t>
            </w:r>
            <w:proofErr w:type="spellStart"/>
            <w:r w:rsidR="00CB3665">
              <w:rPr>
                <w:rFonts w:asciiTheme="minorBidi" w:hAnsiTheme="minorBidi" w:cstheme="minorBidi"/>
                <w:color w:val="000000"/>
                <w:u w:val="single"/>
              </w:rPr>
              <w:t>kerosakan</w:t>
            </w:r>
            <w:proofErr w:type="spellEnd"/>
          </w:p>
          <w:p w:rsidR="00CB3665" w:rsidRPr="00591F32" w:rsidRDefault="00CB3665" w:rsidP="00CB3665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uppressAutoHyphens/>
              <w:spacing w:after="200" w:line="360" w:lineRule="auto"/>
              <w:contextualSpacing/>
              <w:rPr>
                <w:rFonts w:ascii="Arial" w:eastAsia="Helvetica Neue" w:hAnsi="Arial" w:cs="Arial"/>
                <w:spacing w:val="2"/>
                <w:lang w:val="en-MY"/>
              </w:rPr>
            </w:pP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Kritikal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.</w:t>
            </w:r>
          </w:p>
          <w:p w:rsidR="00CB3665" w:rsidRPr="00591F32" w:rsidRDefault="00CB3665" w:rsidP="00CB3665">
            <w:pPr>
              <w:pStyle w:val="ListParagraph"/>
              <w:tabs>
                <w:tab w:val="left" w:pos="425"/>
              </w:tabs>
              <w:spacing w:after="200" w:line="360" w:lineRule="auto"/>
              <w:ind w:left="420"/>
              <w:rPr>
                <w:rFonts w:ascii="Arial" w:eastAsia="Helvetica Neue" w:hAnsi="Arial" w:cs="Arial"/>
                <w:spacing w:val="2"/>
                <w:lang w:val="en-MY"/>
              </w:rPr>
            </w:pP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Kekurangan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menghalang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pengujian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produk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/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ciri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merupakan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kecacatan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kritikal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.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Satu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contohnya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ialah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dalam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ujian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UI di mana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lastRenderedPageBreak/>
              <w:t>selepas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melalui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wizard, UI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hanya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digantung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pada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satu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tetingkap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tidak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pergi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lebih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jauh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untuk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mencetuskan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sesuatu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fungsi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. </w:t>
            </w:r>
          </w:p>
          <w:p w:rsidR="00CB3665" w:rsidRDefault="00CB3665" w:rsidP="00CB3665">
            <w:pPr>
              <w:pStyle w:val="ListParagraph"/>
              <w:numPr>
                <w:ilvl w:val="0"/>
                <w:numId w:val="8"/>
              </w:numPr>
              <w:tabs>
                <w:tab w:val="left" w:pos="425"/>
              </w:tabs>
              <w:suppressAutoHyphens/>
              <w:spacing w:after="200" w:line="360" w:lineRule="auto"/>
              <w:contextualSpacing/>
              <w:rPr>
                <w:rFonts w:ascii="Arial" w:eastAsia="Helvetica Neue" w:hAnsi="Arial" w:cs="Arial"/>
                <w:spacing w:val="2"/>
                <w:lang w:val="en-MY"/>
              </w:rPr>
            </w:pPr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Major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Tinggi</w:t>
            </w:r>
          </w:p>
          <w:p w:rsidR="00CB3665" w:rsidRPr="00CB3665" w:rsidRDefault="00CB3665" w:rsidP="00CB3665">
            <w:pPr>
              <w:pStyle w:val="ListParagraph"/>
              <w:tabs>
                <w:tab w:val="left" w:pos="425"/>
              </w:tabs>
              <w:spacing w:after="200" w:line="360" w:lineRule="auto"/>
              <w:ind w:left="420"/>
              <w:rPr>
                <w:rFonts w:ascii="Arial" w:eastAsia="Helvetica Neue" w:hAnsi="Arial" w:cs="Arial"/>
                <w:spacing w:val="2"/>
                <w:lang w:val="en-MY"/>
              </w:rPr>
            </w:pP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Kecacatan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besar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berlaku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apabila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fungsinya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berfungsi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terlalu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jauh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dari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jangkaan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tidak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melakukan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apa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harus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dilakukan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.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Satu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contohnya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ialah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: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Katakanlah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bahawa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VLAN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perlu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digunakan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pada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suis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anda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menggunakan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templat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UI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mencetuskan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fungsi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ini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.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Apabila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template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ini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untuk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mengkonfigurasi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VLAN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gagal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pada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suis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,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ia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dikelaskan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sebagai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kelemahan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fungsi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teruk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.</w:t>
            </w:r>
          </w:p>
          <w:p w:rsidR="003D7893" w:rsidRDefault="00CB3665" w:rsidP="00CB3665">
            <w:pPr>
              <w:numPr>
                <w:ilvl w:val="0"/>
                <w:numId w:val="8"/>
              </w:numPr>
              <w:spacing w:line="360" w:lineRule="auto"/>
              <w:rPr>
                <w:rFonts w:asciiTheme="minorBidi" w:hAnsiTheme="minorBidi" w:cstheme="minorBidi"/>
                <w:color w:val="000000"/>
              </w:rPr>
            </w:pPr>
            <w:r>
              <w:rPr>
                <w:rFonts w:asciiTheme="minorBidi" w:hAnsiTheme="minorBidi" w:cstheme="minorBidi"/>
                <w:color w:val="000000"/>
              </w:rPr>
              <w:t>Moderate / normal</w:t>
            </w:r>
          </w:p>
          <w:p w:rsidR="00CB3665" w:rsidRDefault="00CB3665" w:rsidP="00CB3665">
            <w:pPr>
              <w:tabs>
                <w:tab w:val="left" w:pos="425"/>
              </w:tabs>
              <w:spacing w:line="360" w:lineRule="auto"/>
              <w:ind w:left="420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Theme="minorBidi" w:hAnsiTheme="minorBidi" w:cstheme="minorBidi"/>
                <w:color w:val="000000"/>
              </w:rPr>
              <w:t>-</w:t>
            </w:r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Kecacatan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sederhana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berlaku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apabila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produk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aplikasi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tidak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memenuhi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kriteria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tertentu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masih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mempamerkan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beberapa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lastRenderedPageBreak/>
              <w:t>tingkah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laku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tidak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wajar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,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bagaimanapun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,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fungsi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keseluruhannya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tidak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dipengaruhi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.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Sebagai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contoh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dalam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templat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VLAN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digunakan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di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(b),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kecacatan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sederhana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normal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berlaku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apabila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template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berjaya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digunakan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pada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suis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,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bagaimanapun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,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tidak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petunjuk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dihantar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kepada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>
              <w:rPr>
                <w:rFonts w:ascii="Arial" w:eastAsia="Helvetica Neue" w:hAnsi="Arial" w:cs="Arial"/>
                <w:spacing w:val="2"/>
                <w:lang w:val="en-MY"/>
              </w:rPr>
              <w:t>pengguna</w:t>
            </w:r>
            <w:proofErr w:type="spellEnd"/>
            <w:r>
              <w:rPr>
                <w:rFonts w:ascii="Arial" w:eastAsia="Helvetica Neue" w:hAnsi="Arial" w:cs="Arial"/>
                <w:spacing w:val="2"/>
                <w:lang w:val="en-MY"/>
              </w:rPr>
              <w:t>.</w:t>
            </w:r>
          </w:p>
          <w:p w:rsidR="00CB3665" w:rsidRDefault="00CB3665" w:rsidP="00CB3665">
            <w:pPr>
              <w:tabs>
                <w:tab w:val="left" w:pos="425"/>
              </w:tabs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</w:p>
          <w:p w:rsidR="00CB3665" w:rsidRPr="00591F32" w:rsidRDefault="00CB3665" w:rsidP="00CB3665">
            <w:pPr>
              <w:numPr>
                <w:ilvl w:val="0"/>
                <w:numId w:val="8"/>
              </w:numPr>
              <w:spacing w:line="360" w:lineRule="auto"/>
              <w:rPr>
                <w:rFonts w:ascii="Arial" w:eastAsia="Helvetica Neue" w:hAnsi="Arial" w:cs="Arial"/>
                <w:spacing w:val="2"/>
                <w:lang w:val="en-MY"/>
              </w:rPr>
            </w:pPr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Low or Minor </w:t>
            </w:r>
          </w:p>
          <w:p w:rsidR="00CB3665" w:rsidRPr="00591F32" w:rsidRDefault="00CB3665" w:rsidP="00CB3665">
            <w:pPr>
              <w:tabs>
                <w:tab w:val="left" w:pos="425"/>
              </w:tabs>
              <w:spacing w:line="360" w:lineRule="auto"/>
              <w:ind w:left="420"/>
              <w:rPr>
                <w:rFonts w:ascii="Arial" w:eastAsia="Helvetica Neue" w:hAnsi="Arial" w:cs="Arial"/>
                <w:spacing w:val="2"/>
                <w:lang w:val="en-MY"/>
              </w:rPr>
            </w:pPr>
            <w:r>
              <w:rPr>
                <w:rFonts w:ascii="Arial" w:eastAsia="Helvetica Neue" w:hAnsi="Arial" w:cs="Arial"/>
                <w:spacing w:val="2"/>
                <w:lang w:val="en-MY"/>
              </w:rPr>
              <w:t xml:space="preserve">-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Sebuah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bug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kecil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berlaku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apabila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hampir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tidak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kesan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atas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fungsinya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tetapi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masih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merupakan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cacat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sah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perlu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diperbetulkan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.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Contohnya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boleh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termasuk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kesilapan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ejaan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dalam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mesej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ralat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yang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dicetak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kepada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pengguna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atau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kecacatan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untuk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meningkatkan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rupa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dan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ciri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sistem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 xml:space="preserve"> </w:t>
            </w:r>
            <w:proofErr w:type="spellStart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tersebut</w:t>
            </w:r>
            <w:proofErr w:type="spellEnd"/>
            <w:r w:rsidRPr="00591F32">
              <w:rPr>
                <w:rFonts w:ascii="Arial" w:eastAsia="Helvetica Neue" w:hAnsi="Arial" w:cs="Arial"/>
                <w:spacing w:val="2"/>
                <w:lang w:val="en-MY"/>
              </w:rPr>
              <w:t>.</w:t>
            </w:r>
          </w:p>
          <w:p w:rsidR="00CB3665" w:rsidRPr="00CB3665" w:rsidRDefault="00CB3665" w:rsidP="00CB3665">
            <w:pPr>
              <w:tabs>
                <w:tab w:val="left" w:pos="425"/>
              </w:tabs>
              <w:spacing w:line="360" w:lineRule="auto"/>
              <w:ind w:left="360"/>
              <w:rPr>
                <w:rFonts w:ascii="Arial" w:eastAsia="Helvetica Neue" w:hAnsi="Arial" w:cs="Arial"/>
                <w:spacing w:val="2"/>
                <w:lang w:val="en-MY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2782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CB3665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  <w:r w:rsidR="003D7893"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m</w:t>
            </w: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CB3665" w:rsidRDefault="00CB3665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CB3665" w:rsidRDefault="00CB3665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CB3665" w:rsidRDefault="00CB3665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CB3665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Default="00CB3665" w:rsidP="00CB3665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-1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jenis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tahap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 m</w:t>
            </w:r>
          </w:p>
          <w:p w:rsidR="00CB3665" w:rsidRDefault="00CB3665" w:rsidP="00CB3665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huraian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sz w:val="24"/>
                <w:szCs w:val="24"/>
              </w:rPr>
              <w:t>tahap</w:t>
            </w:r>
            <w:proofErr w:type="spellEnd"/>
            <w:r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= 1m</w:t>
            </w:r>
          </w:p>
          <w:p w:rsidR="00CB3665" w:rsidRDefault="00CB3665" w:rsidP="00CB3665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CB3665" w:rsidRDefault="00CB3665" w:rsidP="00CB3665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both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t>*</w:t>
            </w:r>
            <w:r w:rsidRPr="00CB3665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 xml:space="preserve">mana-mana 3 </w:t>
            </w:r>
            <w:proofErr w:type="spellStart"/>
            <w:r w:rsidRPr="00CB3665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jenis</w:t>
            </w:r>
            <w:proofErr w:type="spellEnd"/>
            <w:r w:rsidRPr="00CB3665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3665">
              <w:rPr>
                <w:rFonts w:asciiTheme="minorBidi" w:hAnsiTheme="minorBidi"/>
                <w:b/>
                <w:bCs/>
                <w:color w:val="000000"/>
                <w:sz w:val="24"/>
                <w:szCs w:val="24"/>
              </w:rPr>
              <w:t>tahap</w:t>
            </w:r>
            <w:proofErr w:type="spellEnd"/>
          </w:p>
          <w:p w:rsidR="008F0591" w:rsidRPr="006B6C0A" w:rsidRDefault="008F0591" w:rsidP="00CB3665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both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8F0591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</w:rPr>
              <w:lastRenderedPageBreak/>
              <w:t>6 m</w:t>
            </w: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  <w:tc>
          <w:tcPr>
            <w:tcW w:w="1621" w:type="dxa"/>
            <w:shd w:val="clear" w:color="auto" w:fill="auto"/>
          </w:tcPr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3D7893" w:rsidRPr="006B6C0A" w:rsidRDefault="003D7893" w:rsidP="00E462AC">
            <w:pPr>
              <w:pStyle w:val="Header"/>
              <w:tabs>
                <w:tab w:val="clear" w:pos="4513"/>
                <w:tab w:val="clear" w:pos="9026"/>
                <w:tab w:val="left" w:pos="360"/>
              </w:tabs>
              <w:spacing w:line="360" w:lineRule="auto"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6B6C0A">
              <w:rPr>
                <w:rFonts w:asciiTheme="minorBidi" w:hAnsiTheme="minorBidi"/>
                <w:color w:val="000000"/>
                <w:sz w:val="24"/>
                <w:szCs w:val="24"/>
              </w:rPr>
              <w:t>markah</w:t>
            </w:r>
            <w:proofErr w:type="spellEnd"/>
          </w:p>
        </w:tc>
      </w:tr>
    </w:tbl>
    <w:p w:rsidR="003D7893" w:rsidRPr="006B6C0A" w:rsidRDefault="003D7893" w:rsidP="003D7893">
      <w:pPr>
        <w:spacing w:line="360" w:lineRule="auto"/>
        <w:rPr>
          <w:rFonts w:asciiTheme="minorBidi" w:hAnsiTheme="minorBidi" w:cstheme="minorBidi"/>
        </w:rPr>
      </w:pPr>
    </w:p>
    <w:p w:rsidR="00FD5E69" w:rsidRDefault="00FD5E69"/>
    <w:sectPr w:rsidR="00FD5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0B8"/>
    <w:multiLevelType w:val="hybridMultilevel"/>
    <w:tmpl w:val="A0DCAB86"/>
    <w:lvl w:ilvl="0" w:tplc="9B20BE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363C6"/>
    <w:multiLevelType w:val="hybridMultilevel"/>
    <w:tmpl w:val="759077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1167"/>
    <w:multiLevelType w:val="multilevel"/>
    <w:tmpl w:val="2C2A1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D0E3C"/>
    <w:multiLevelType w:val="hybridMultilevel"/>
    <w:tmpl w:val="7464B88E"/>
    <w:lvl w:ilvl="0" w:tplc="D406A80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CB7F56"/>
    <w:multiLevelType w:val="multilevel"/>
    <w:tmpl w:val="03D0B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22DC9"/>
    <w:multiLevelType w:val="multilevel"/>
    <w:tmpl w:val="5C322DC9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3905239"/>
    <w:multiLevelType w:val="singleLevel"/>
    <w:tmpl w:val="63905239"/>
    <w:lvl w:ilvl="0">
      <w:start w:val="3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67D40523"/>
    <w:multiLevelType w:val="hybridMultilevel"/>
    <w:tmpl w:val="7734AB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B7B75"/>
    <w:multiLevelType w:val="hybridMultilevel"/>
    <w:tmpl w:val="6B74CD64"/>
    <w:lvl w:ilvl="0" w:tplc="D632DACC">
      <w:start w:val="1"/>
      <w:numFmt w:val="bullet"/>
      <w:lvlText w:val="-"/>
      <w:lvlJc w:val="left"/>
      <w:pPr>
        <w:ind w:left="720" w:hanging="360"/>
      </w:pPr>
      <w:rPr>
        <w:rFonts w:ascii="Arial" w:eastAsia="Helvetica Neue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93"/>
    <w:rsid w:val="00000245"/>
    <w:rsid w:val="00002916"/>
    <w:rsid w:val="000116AF"/>
    <w:rsid w:val="0002653A"/>
    <w:rsid w:val="00027FBB"/>
    <w:rsid w:val="0003634E"/>
    <w:rsid w:val="0004122C"/>
    <w:rsid w:val="000425B5"/>
    <w:rsid w:val="00046453"/>
    <w:rsid w:val="000507D0"/>
    <w:rsid w:val="00054ACF"/>
    <w:rsid w:val="00055A93"/>
    <w:rsid w:val="00056F2D"/>
    <w:rsid w:val="00063204"/>
    <w:rsid w:val="00064D0A"/>
    <w:rsid w:val="00067568"/>
    <w:rsid w:val="00067BC3"/>
    <w:rsid w:val="00067F43"/>
    <w:rsid w:val="00074908"/>
    <w:rsid w:val="00080FC9"/>
    <w:rsid w:val="000813BB"/>
    <w:rsid w:val="000819C5"/>
    <w:rsid w:val="00082CBA"/>
    <w:rsid w:val="000861A8"/>
    <w:rsid w:val="00090A6F"/>
    <w:rsid w:val="0009119D"/>
    <w:rsid w:val="000A0766"/>
    <w:rsid w:val="000A356C"/>
    <w:rsid w:val="000A3C4D"/>
    <w:rsid w:val="000A5E4B"/>
    <w:rsid w:val="000B0255"/>
    <w:rsid w:val="000D0388"/>
    <w:rsid w:val="000E1D42"/>
    <w:rsid w:val="000E4828"/>
    <w:rsid w:val="000E65F6"/>
    <w:rsid w:val="000F1B29"/>
    <w:rsid w:val="000F3C33"/>
    <w:rsid w:val="001002D8"/>
    <w:rsid w:val="001014E8"/>
    <w:rsid w:val="001047E5"/>
    <w:rsid w:val="00107951"/>
    <w:rsid w:val="00114B9A"/>
    <w:rsid w:val="00117831"/>
    <w:rsid w:val="001267A5"/>
    <w:rsid w:val="001275DD"/>
    <w:rsid w:val="00152FD4"/>
    <w:rsid w:val="00154509"/>
    <w:rsid w:val="00157103"/>
    <w:rsid w:val="0015779D"/>
    <w:rsid w:val="00161E91"/>
    <w:rsid w:val="00165CBE"/>
    <w:rsid w:val="0017052A"/>
    <w:rsid w:val="001718AF"/>
    <w:rsid w:val="00182FFC"/>
    <w:rsid w:val="00185234"/>
    <w:rsid w:val="001919B9"/>
    <w:rsid w:val="001A7105"/>
    <w:rsid w:val="001A7B70"/>
    <w:rsid w:val="001B35D2"/>
    <w:rsid w:val="001C3D5B"/>
    <w:rsid w:val="001C42C0"/>
    <w:rsid w:val="001C6051"/>
    <w:rsid w:val="001D0D4C"/>
    <w:rsid w:val="001D0D89"/>
    <w:rsid w:val="001D710B"/>
    <w:rsid w:val="001E06A1"/>
    <w:rsid w:val="001E22FC"/>
    <w:rsid w:val="001E239A"/>
    <w:rsid w:val="001F76C2"/>
    <w:rsid w:val="00202569"/>
    <w:rsid w:val="00211F34"/>
    <w:rsid w:val="00212592"/>
    <w:rsid w:val="00217619"/>
    <w:rsid w:val="002219C4"/>
    <w:rsid w:val="0022424D"/>
    <w:rsid w:val="002438A7"/>
    <w:rsid w:val="00250A0F"/>
    <w:rsid w:val="00253441"/>
    <w:rsid w:val="00262E08"/>
    <w:rsid w:val="00264370"/>
    <w:rsid w:val="00276043"/>
    <w:rsid w:val="00281F38"/>
    <w:rsid w:val="00287933"/>
    <w:rsid w:val="00291885"/>
    <w:rsid w:val="002918A7"/>
    <w:rsid w:val="00294507"/>
    <w:rsid w:val="0029736F"/>
    <w:rsid w:val="002A17A8"/>
    <w:rsid w:val="002A3172"/>
    <w:rsid w:val="002A3592"/>
    <w:rsid w:val="002A7F09"/>
    <w:rsid w:val="002D1320"/>
    <w:rsid w:val="002D3D5E"/>
    <w:rsid w:val="002D4654"/>
    <w:rsid w:val="002F1B31"/>
    <w:rsid w:val="002F3765"/>
    <w:rsid w:val="0030521E"/>
    <w:rsid w:val="00312112"/>
    <w:rsid w:val="00313885"/>
    <w:rsid w:val="00322C18"/>
    <w:rsid w:val="00332FD1"/>
    <w:rsid w:val="003339A1"/>
    <w:rsid w:val="00341526"/>
    <w:rsid w:val="00342E11"/>
    <w:rsid w:val="003440D1"/>
    <w:rsid w:val="00360E1E"/>
    <w:rsid w:val="00362F95"/>
    <w:rsid w:val="00373DFE"/>
    <w:rsid w:val="00377A59"/>
    <w:rsid w:val="00395CB3"/>
    <w:rsid w:val="0039620B"/>
    <w:rsid w:val="0039712E"/>
    <w:rsid w:val="003A6953"/>
    <w:rsid w:val="003A6DD3"/>
    <w:rsid w:val="003A7C21"/>
    <w:rsid w:val="003B03B7"/>
    <w:rsid w:val="003B0BB0"/>
    <w:rsid w:val="003B55AA"/>
    <w:rsid w:val="003C0750"/>
    <w:rsid w:val="003C2DDD"/>
    <w:rsid w:val="003D0C3A"/>
    <w:rsid w:val="003D1743"/>
    <w:rsid w:val="003D2141"/>
    <w:rsid w:val="003D371C"/>
    <w:rsid w:val="003D7893"/>
    <w:rsid w:val="003E2274"/>
    <w:rsid w:val="003F0342"/>
    <w:rsid w:val="004007D2"/>
    <w:rsid w:val="004019B7"/>
    <w:rsid w:val="0040484D"/>
    <w:rsid w:val="00405A06"/>
    <w:rsid w:val="00434493"/>
    <w:rsid w:val="0043524C"/>
    <w:rsid w:val="0043798E"/>
    <w:rsid w:val="00443C31"/>
    <w:rsid w:val="00445008"/>
    <w:rsid w:val="00445D99"/>
    <w:rsid w:val="00446053"/>
    <w:rsid w:val="004711BD"/>
    <w:rsid w:val="00473322"/>
    <w:rsid w:val="00482B01"/>
    <w:rsid w:val="004839D0"/>
    <w:rsid w:val="004849F8"/>
    <w:rsid w:val="004850CA"/>
    <w:rsid w:val="004931E2"/>
    <w:rsid w:val="004950A0"/>
    <w:rsid w:val="004A5E62"/>
    <w:rsid w:val="004A7647"/>
    <w:rsid w:val="004B3AB4"/>
    <w:rsid w:val="004B604C"/>
    <w:rsid w:val="004C3C29"/>
    <w:rsid w:val="004C461C"/>
    <w:rsid w:val="004C650A"/>
    <w:rsid w:val="004D40F7"/>
    <w:rsid w:val="004D6310"/>
    <w:rsid w:val="004D6EF0"/>
    <w:rsid w:val="004E24DB"/>
    <w:rsid w:val="004E5348"/>
    <w:rsid w:val="004F17B1"/>
    <w:rsid w:val="00500336"/>
    <w:rsid w:val="005079AA"/>
    <w:rsid w:val="00507C38"/>
    <w:rsid w:val="00515E70"/>
    <w:rsid w:val="00520D00"/>
    <w:rsid w:val="00532F91"/>
    <w:rsid w:val="00536E2F"/>
    <w:rsid w:val="00542CA9"/>
    <w:rsid w:val="00551225"/>
    <w:rsid w:val="005549FC"/>
    <w:rsid w:val="00555212"/>
    <w:rsid w:val="005570DF"/>
    <w:rsid w:val="005619FA"/>
    <w:rsid w:val="00565BEE"/>
    <w:rsid w:val="0056798F"/>
    <w:rsid w:val="005764F9"/>
    <w:rsid w:val="005812C0"/>
    <w:rsid w:val="005831D8"/>
    <w:rsid w:val="005840AB"/>
    <w:rsid w:val="00596B89"/>
    <w:rsid w:val="00596C2D"/>
    <w:rsid w:val="00596F45"/>
    <w:rsid w:val="0059732B"/>
    <w:rsid w:val="005A074B"/>
    <w:rsid w:val="005A2136"/>
    <w:rsid w:val="005B0032"/>
    <w:rsid w:val="005B11A8"/>
    <w:rsid w:val="005B1298"/>
    <w:rsid w:val="005B28ED"/>
    <w:rsid w:val="005B4A49"/>
    <w:rsid w:val="005B69DC"/>
    <w:rsid w:val="005C1CCD"/>
    <w:rsid w:val="005C3012"/>
    <w:rsid w:val="005C4321"/>
    <w:rsid w:val="005D00BC"/>
    <w:rsid w:val="005D3FDA"/>
    <w:rsid w:val="005D64D7"/>
    <w:rsid w:val="005D7F93"/>
    <w:rsid w:val="005E271F"/>
    <w:rsid w:val="005E2D67"/>
    <w:rsid w:val="005E40E6"/>
    <w:rsid w:val="005E4177"/>
    <w:rsid w:val="005E5EBB"/>
    <w:rsid w:val="005F2CCC"/>
    <w:rsid w:val="005F537E"/>
    <w:rsid w:val="00607CA1"/>
    <w:rsid w:val="006117DD"/>
    <w:rsid w:val="00621A1B"/>
    <w:rsid w:val="00624AF6"/>
    <w:rsid w:val="00624B17"/>
    <w:rsid w:val="00625948"/>
    <w:rsid w:val="00625DD7"/>
    <w:rsid w:val="00630FB1"/>
    <w:rsid w:val="00631158"/>
    <w:rsid w:val="00631236"/>
    <w:rsid w:val="006337EB"/>
    <w:rsid w:val="00635F2E"/>
    <w:rsid w:val="00640B40"/>
    <w:rsid w:val="006433EB"/>
    <w:rsid w:val="00644E25"/>
    <w:rsid w:val="00647AD6"/>
    <w:rsid w:val="006523AA"/>
    <w:rsid w:val="006655E5"/>
    <w:rsid w:val="00665EAE"/>
    <w:rsid w:val="00666B24"/>
    <w:rsid w:val="00676501"/>
    <w:rsid w:val="00687E67"/>
    <w:rsid w:val="006A24C9"/>
    <w:rsid w:val="006A534F"/>
    <w:rsid w:val="006B0B99"/>
    <w:rsid w:val="006B1C5E"/>
    <w:rsid w:val="006B48B3"/>
    <w:rsid w:val="006B4948"/>
    <w:rsid w:val="006B4C80"/>
    <w:rsid w:val="006C3B3C"/>
    <w:rsid w:val="006D2C3E"/>
    <w:rsid w:val="006E1D93"/>
    <w:rsid w:val="006E2E54"/>
    <w:rsid w:val="006E4AD6"/>
    <w:rsid w:val="006F029C"/>
    <w:rsid w:val="006F7AD0"/>
    <w:rsid w:val="00713861"/>
    <w:rsid w:val="0071675F"/>
    <w:rsid w:val="0072074B"/>
    <w:rsid w:val="007217CA"/>
    <w:rsid w:val="007223B6"/>
    <w:rsid w:val="007254F2"/>
    <w:rsid w:val="0072773D"/>
    <w:rsid w:val="00730EA2"/>
    <w:rsid w:val="00736A11"/>
    <w:rsid w:val="00741091"/>
    <w:rsid w:val="007431D6"/>
    <w:rsid w:val="00766E92"/>
    <w:rsid w:val="00770C43"/>
    <w:rsid w:val="00771EF7"/>
    <w:rsid w:val="00783E72"/>
    <w:rsid w:val="007850C3"/>
    <w:rsid w:val="00791663"/>
    <w:rsid w:val="00792118"/>
    <w:rsid w:val="007A6BA1"/>
    <w:rsid w:val="007B3FDA"/>
    <w:rsid w:val="007B6AAF"/>
    <w:rsid w:val="007C271A"/>
    <w:rsid w:val="007D0886"/>
    <w:rsid w:val="007D3729"/>
    <w:rsid w:val="007D7AD4"/>
    <w:rsid w:val="007E0E22"/>
    <w:rsid w:val="007F1485"/>
    <w:rsid w:val="007F1693"/>
    <w:rsid w:val="007F4564"/>
    <w:rsid w:val="007F59AB"/>
    <w:rsid w:val="0080274D"/>
    <w:rsid w:val="00817FAA"/>
    <w:rsid w:val="00826B34"/>
    <w:rsid w:val="0083184E"/>
    <w:rsid w:val="00833DF0"/>
    <w:rsid w:val="00836DD1"/>
    <w:rsid w:val="00842D1A"/>
    <w:rsid w:val="008469BA"/>
    <w:rsid w:val="00855CF1"/>
    <w:rsid w:val="0086087D"/>
    <w:rsid w:val="00861A3F"/>
    <w:rsid w:val="0086224E"/>
    <w:rsid w:val="0086232F"/>
    <w:rsid w:val="00864C31"/>
    <w:rsid w:val="00875A4F"/>
    <w:rsid w:val="0087660A"/>
    <w:rsid w:val="008853ED"/>
    <w:rsid w:val="008A1725"/>
    <w:rsid w:val="008A2643"/>
    <w:rsid w:val="008A7AE3"/>
    <w:rsid w:val="008B43B6"/>
    <w:rsid w:val="008B4FBA"/>
    <w:rsid w:val="008B64F1"/>
    <w:rsid w:val="008C6D6C"/>
    <w:rsid w:val="008C7DE5"/>
    <w:rsid w:val="008C7EFE"/>
    <w:rsid w:val="008D7E48"/>
    <w:rsid w:val="008E12A4"/>
    <w:rsid w:val="008F0591"/>
    <w:rsid w:val="008F4561"/>
    <w:rsid w:val="00902E9E"/>
    <w:rsid w:val="009058C7"/>
    <w:rsid w:val="009063B3"/>
    <w:rsid w:val="0091100B"/>
    <w:rsid w:val="00912DD0"/>
    <w:rsid w:val="009155EC"/>
    <w:rsid w:val="00927A50"/>
    <w:rsid w:val="0097477E"/>
    <w:rsid w:val="00981B5F"/>
    <w:rsid w:val="009830DA"/>
    <w:rsid w:val="00985A62"/>
    <w:rsid w:val="00992A9B"/>
    <w:rsid w:val="00993E4C"/>
    <w:rsid w:val="00997DA3"/>
    <w:rsid w:val="009A2E4E"/>
    <w:rsid w:val="009A45C8"/>
    <w:rsid w:val="009B02D6"/>
    <w:rsid w:val="009B4952"/>
    <w:rsid w:val="009B4E47"/>
    <w:rsid w:val="009C0E6F"/>
    <w:rsid w:val="009C3752"/>
    <w:rsid w:val="009C39CB"/>
    <w:rsid w:val="009C6C6A"/>
    <w:rsid w:val="009D3481"/>
    <w:rsid w:val="009E0BAB"/>
    <w:rsid w:val="009F3671"/>
    <w:rsid w:val="00A00FF7"/>
    <w:rsid w:val="00A0204A"/>
    <w:rsid w:val="00A04818"/>
    <w:rsid w:val="00A05AFB"/>
    <w:rsid w:val="00A06E9A"/>
    <w:rsid w:val="00A13E5A"/>
    <w:rsid w:val="00A17315"/>
    <w:rsid w:val="00A20276"/>
    <w:rsid w:val="00A204DD"/>
    <w:rsid w:val="00A26575"/>
    <w:rsid w:val="00A26DD9"/>
    <w:rsid w:val="00A37A8E"/>
    <w:rsid w:val="00A437AA"/>
    <w:rsid w:val="00A4797D"/>
    <w:rsid w:val="00A50E19"/>
    <w:rsid w:val="00A5189E"/>
    <w:rsid w:val="00A52D77"/>
    <w:rsid w:val="00A53B19"/>
    <w:rsid w:val="00A55725"/>
    <w:rsid w:val="00A56D4F"/>
    <w:rsid w:val="00A6116A"/>
    <w:rsid w:val="00A66864"/>
    <w:rsid w:val="00A7052E"/>
    <w:rsid w:val="00A72B83"/>
    <w:rsid w:val="00A72CAC"/>
    <w:rsid w:val="00A74587"/>
    <w:rsid w:val="00A762DC"/>
    <w:rsid w:val="00A77559"/>
    <w:rsid w:val="00A81323"/>
    <w:rsid w:val="00A81BC0"/>
    <w:rsid w:val="00A90097"/>
    <w:rsid w:val="00A90AB1"/>
    <w:rsid w:val="00A90FBE"/>
    <w:rsid w:val="00A94203"/>
    <w:rsid w:val="00AA53EF"/>
    <w:rsid w:val="00AB34C1"/>
    <w:rsid w:val="00AC709F"/>
    <w:rsid w:val="00AD1C3C"/>
    <w:rsid w:val="00AE25A4"/>
    <w:rsid w:val="00AE5EED"/>
    <w:rsid w:val="00AE6787"/>
    <w:rsid w:val="00AF1CFD"/>
    <w:rsid w:val="00AF31A7"/>
    <w:rsid w:val="00B05DAB"/>
    <w:rsid w:val="00B0681F"/>
    <w:rsid w:val="00B21F5B"/>
    <w:rsid w:val="00B254FD"/>
    <w:rsid w:val="00B306A3"/>
    <w:rsid w:val="00B32B1E"/>
    <w:rsid w:val="00B35A3F"/>
    <w:rsid w:val="00B473FB"/>
    <w:rsid w:val="00B60739"/>
    <w:rsid w:val="00B62AFB"/>
    <w:rsid w:val="00B83FC1"/>
    <w:rsid w:val="00B87BCB"/>
    <w:rsid w:val="00B94FBF"/>
    <w:rsid w:val="00B95D6C"/>
    <w:rsid w:val="00B96F65"/>
    <w:rsid w:val="00BA0167"/>
    <w:rsid w:val="00BA0ED4"/>
    <w:rsid w:val="00BA346F"/>
    <w:rsid w:val="00BB1DC4"/>
    <w:rsid w:val="00BB22CF"/>
    <w:rsid w:val="00BB738C"/>
    <w:rsid w:val="00BC2528"/>
    <w:rsid w:val="00BC370F"/>
    <w:rsid w:val="00BC52F0"/>
    <w:rsid w:val="00BD2AF8"/>
    <w:rsid w:val="00BD3C81"/>
    <w:rsid w:val="00BD5012"/>
    <w:rsid w:val="00BD5486"/>
    <w:rsid w:val="00BD751C"/>
    <w:rsid w:val="00BF113A"/>
    <w:rsid w:val="00BF1301"/>
    <w:rsid w:val="00BF43C6"/>
    <w:rsid w:val="00BF5CB8"/>
    <w:rsid w:val="00BF616C"/>
    <w:rsid w:val="00C0445D"/>
    <w:rsid w:val="00C05542"/>
    <w:rsid w:val="00C05798"/>
    <w:rsid w:val="00C06F3E"/>
    <w:rsid w:val="00C07487"/>
    <w:rsid w:val="00C075CA"/>
    <w:rsid w:val="00C10F8B"/>
    <w:rsid w:val="00C12277"/>
    <w:rsid w:val="00C35F94"/>
    <w:rsid w:val="00C37EDA"/>
    <w:rsid w:val="00C4265C"/>
    <w:rsid w:val="00C5507F"/>
    <w:rsid w:val="00C552BB"/>
    <w:rsid w:val="00C65013"/>
    <w:rsid w:val="00C65493"/>
    <w:rsid w:val="00C7461C"/>
    <w:rsid w:val="00C802C1"/>
    <w:rsid w:val="00C872B0"/>
    <w:rsid w:val="00C93159"/>
    <w:rsid w:val="00CA2FD4"/>
    <w:rsid w:val="00CA3435"/>
    <w:rsid w:val="00CA54F7"/>
    <w:rsid w:val="00CA5DEB"/>
    <w:rsid w:val="00CB3665"/>
    <w:rsid w:val="00CB44A3"/>
    <w:rsid w:val="00CC06FB"/>
    <w:rsid w:val="00CC68D6"/>
    <w:rsid w:val="00CD10FE"/>
    <w:rsid w:val="00CD2516"/>
    <w:rsid w:val="00CE0183"/>
    <w:rsid w:val="00CE68DA"/>
    <w:rsid w:val="00CF5374"/>
    <w:rsid w:val="00CF6DBA"/>
    <w:rsid w:val="00D011C0"/>
    <w:rsid w:val="00D011D3"/>
    <w:rsid w:val="00D16433"/>
    <w:rsid w:val="00D2026F"/>
    <w:rsid w:val="00D20D82"/>
    <w:rsid w:val="00D2794E"/>
    <w:rsid w:val="00D301AF"/>
    <w:rsid w:val="00D302CB"/>
    <w:rsid w:val="00D31CA9"/>
    <w:rsid w:val="00D3226F"/>
    <w:rsid w:val="00D46258"/>
    <w:rsid w:val="00D475DB"/>
    <w:rsid w:val="00D5097E"/>
    <w:rsid w:val="00D552EF"/>
    <w:rsid w:val="00D55F3A"/>
    <w:rsid w:val="00D56277"/>
    <w:rsid w:val="00D61DE4"/>
    <w:rsid w:val="00D62A72"/>
    <w:rsid w:val="00D7692A"/>
    <w:rsid w:val="00D85211"/>
    <w:rsid w:val="00D853F2"/>
    <w:rsid w:val="00D85F5A"/>
    <w:rsid w:val="00D91BA2"/>
    <w:rsid w:val="00D93148"/>
    <w:rsid w:val="00D96D99"/>
    <w:rsid w:val="00DA1531"/>
    <w:rsid w:val="00DB3DD7"/>
    <w:rsid w:val="00DB77C3"/>
    <w:rsid w:val="00DC18F6"/>
    <w:rsid w:val="00DC4AF9"/>
    <w:rsid w:val="00DC6600"/>
    <w:rsid w:val="00DD029C"/>
    <w:rsid w:val="00DD0EC8"/>
    <w:rsid w:val="00DD5196"/>
    <w:rsid w:val="00DD6816"/>
    <w:rsid w:val="00DD7886"/>
    <w:rsid w:val="00DE0250"/>
    <w:rsid w:val="00DF2A8A"/>
    <w:rsid w:val="00DF482F"/>
    <w:rsid w:val="00DF6019"/>
    <w:rsid w:val="00E06E93"/>
    <w:rsid w:val="00E13C53"/>
    <w:rsid w:val="00E407A8"/>
    <w:rsid w:val="00E42BDA"/>
    <w:rsid w:val="00E56A18"/>
    <w:rsid w:val="00E6073C"/>
    <w:rsid w:val="00E66E1A"/>
    <w:rsid w:val="00E76D31"/>
    <w:rsid w:val="00E81EBB"/>
    <w:rsid w:val="00EA5BBC"/>
    <w:rsid w:val="00EB2DF1"/>
    <w:rsid w:val="00EC53B0"/>
    <w:rsid w:val="00EC686E"/>
    <w:rsid w:val="00ED1C3A"/>
    <w:rsid w:val="00ED377D"/>
    <w:rsid w:val="00ED6818"/>
    <w:rsid w:val="00EF5E3D"/>
    <w:rsid w:val="00F010DE"/>
    <w:rsid w:val="00F067C1"/>
    <w:rsid w:val="00F11A48"/>
    <w:rsid w:val="00F14AB6"/>
    <w:rsid w:val="00F15D53"/>
    <w:rsid w:val="00F172C6"/>
    <w:rsid w:val="00F2260E"/>
    <w:rsid w:val="00F24A0A"/>
    <w:rsid w:val="00F32FF9"/>
    <w:rsid w:val="00F372F7"/>
    <w:rsid w:val="00F46E68"/>
    <w:rsid w:val="00F54FA3"/>
    <w:rsid w:val="00F557DF"/>
    <w:rsid w:val="00F662A9"/>
    <w:rsid w:val="00F769C3"/>
    <w:rsid w:val="00F779B7"/>
    <w:rsid w:val="00F77C8E"/>
    <w:rsid w:val="00F818F6"/>
    <w:rsid w:val="00F85187"/>
    <w:rsid w:val="00F90BC9"/>
    <w:rsid w:val="00F9136E"/>
    <w:rsid w:val="00F93C7A"/>
    <w:rsid w:val="00F96E4B"/>
    <w:rsid w:val="00FA3696"/>
    <w:rsid w:val="00FA3AFF"/>
    <w:rsid w:val="00FA6ABF"/>
    <w:rsid w:val="00FB4258"/>
    <w:rsid w:val="00FC4478"/>
    <w:rsid w:val="00FD2F5C"/>
    <w:rsid w:val="00FD5E69"/>
    <w:rsid w:val="00FD6E85"/>
    <w:rsid w:val="00FE01ED"/>
    <w:rsid w:val="00FE779C"/>
    <w:rsid w:val="00FF03F7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3F0FB-FAAE-4EC9-95EE-4568AB7C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link w:val="CommentText"/>
    <w:rsid w:val="003D789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rsid w:val="003D789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1">
    <w:name w:val="Comment Text Char1"/>
    <w:basedOn w:val="DefaultParagraphFont"/>
    <w:uiPriority w:val="99"/>
    <w:semiHidden/>
    <w:rsid w:val="003D789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7893"/>
  </w:style>
  <w:style w:type="paragraph" w:styleId="Header">
    <w:name w:val="header"/>
    <w:basedOn w:val="Normal"/>
    <w:link w:val="HeaderChar"/>
    <w:uiPriority w:val="99"/>
    <w:unhideWhenUsed/>
    <w:rsid w:val="003D789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MY"/>
    </w:rPr>
  </w:style>
  <w:style w:type="character" w:customStyle="1" w:styleId="HeaderChar1">
    <w:name w:val="Header Char1"/>
    <w:basedOn w:val="DefaultParagraphFont"/>
    <w:uiPriority w:val="99"/>
    <w:semiHidden/>
    <w:rsid w:val="003D78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789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1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9B9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sarahzakaria92@yahoo.com.my</cp:lastModifiedBy>
  <cp:revision>14</cp:revision>
  <cp:lastPrinted>2019-10-02T10:35:00Z</cp:lastPrinted>
  <dcterms:created xsi:type="dcterms:W3CDTF">2019-08-10T16:38:00Z</dcterms:created>
  <dcterms:modified xsi:type="dcterms:W3CDTF">2020-12-10T14:07:00Z</dcterms:modified>
</cp:coreProperties>
</file>