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5B671F6B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5B347B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0018353D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4468FB89" w:rsidR="00962C6A" w:rsidRPr="003D0FC4" w:rsidRDefault="005B347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08AF6070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0765AC1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847D32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1.5 Introduction to Test Driven Development (TDD)</w:t>
            </w:r>
          </w:p>
          <w:p w14:paraId="40C3D44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2D3C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1.6 Project brief content such as:</w:t>
            </w:r>
          </w:p>
          <w:p w14:paraId="6E74218F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Development timeline</w:t>
            </w:r>
          </w:p>
          <w:p w14:paraId="78384CBA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Modules number</w:t>
            </w:r>
          </w:p>
          <w:p w14:paraId="22E47D6C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Task assignation</w:t>
            </w:r>
          </w:p>
          <w:p w14:paraId="32AC69D5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64E2C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1.7 Application mock up</w:t>
            </w:r>
          </w:p>
          <w:p w14:paraId="085DA4D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88D7AC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1.8 Third party component such as:</w:t>
            </w:r>
          </w:p>
          <w:p w14:paraId="1BC68A9F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Payment gateway</w:t>
            </w:r>
          </w:p>
          <w:p w14:paraId="2AC0C4E3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Security certificate</w:t>
            </w:r>
          </w:p>
          <w:p w14:paraId="404E0B1C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Single Sign On (SSO)</w:t>
            </w:r>
          </w:p>
          <w:p w14:paraId="0D0D186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6ECC9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1.9 Awareness of End User License Agreement (EULA)</w:t>
            </w:r>
          </w:p>
          <w:p w14:paraId="17AC73A9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DDEF4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1.10 Software licensing such as:</w:t>
            </w:r>
          </w:p>
          <w:p w14:paraId="53BF1832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 xml:space="preserve">Proprietary </w:t>
            </w:r>
          </w:p>
          <w:p w14:paraId="65102308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Open source</w:t>
            </w:r>
          </w:p>
          <w:p w14:paraId="371CE730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DDEAE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1.11 Unified Modelling Language (UML)</w:t>
            </w:r>
          </w:p>
          <w:p w14:paraId="263DEBC8" w14:textId="6304CB7A" w:rsidR="00526539" w:rsidRPr="003D0FC4" w:rsidRDefault="00526539" w:rsidP="002E7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5DC14463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 Pengajar menyambung memberikan penerangan mengenai kompetensi 1  Interpret Application Module Development Requirement yang membabitkan TDD, Project Brief dan application mock up</w:t>
            </w:r>
          </w:p>
          <w:p w14:paraId="5A697FE7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F918ED5" w14:textId="77777777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11EBB70D" w14:textId="77777777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77777777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K1</w:t>
            </w:r>
          </w:p>
          <w:p w14:paraId="392FA208" w14:textId="686936B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2023-T</w:t>
            </w:r>
            <w:r w:rsidR="005B34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553020E5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5B347B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3B19619E" w:rsidR="00F3793A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FEB</w:t>
            </w:r>
            <w:r w:rsidR="002F5C75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F3793A" w:rsidRPr="003D0FC4" w:rsidRDefault="002F5C75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F3793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7D377BC" w14:textId="2728065F" w:rsidR="008603CB" w:rsidRPr="008603CB" w:rsidRDefault="008603CB" w:rsidP="008603C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03CB">
              <w:rPr>
                <w:rFonts w:ascii="Arial" w:hAnsi="Arial" w:cs="Arial"/>
                <w:sz w:val="20"/>
                <w:szCs w:val="20"/>
              </w:rPr>
              <w:t>Backup activities:</w:t>
            </w:r>
          </w:p>
          <w:p w14:paraId="26A530A7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 xml:space="preserve">Daily, weekly and monthly </w:t>
            </w:r>
          </w:p>
          <w:p w14:paraId="2A4849D7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>Start up and shut down</w:t>
            </w:r>
          </w:p>
          <w:p w14:paraId="32458869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 xml:space="preserve">Troubleshooting </w:t>
            </w:r>
          </w:p>
          <w:p w14:paraId="342726E0" w14:textId="308EECAD" w:rsidR="00D95BA0" w:rsidRPr="00D95BA0" w:rsidRDefault="008603CB" w:rsidP="008603CB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>General maintenance</w:t>
            </w: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47167BB3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 Pengajar memberikan penerangan mengenai kompetensi 1 yang membabitkan SCM dan juga Version Control</w:t>
            </w:r>
          </w:p>
          <w:p w14:paraId="44945FB0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0B27BEBA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CCAC9B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D067147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B3488C2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1.Pelajar mencatit nota dan juga maklumat yang diberikan oleh guru.</w:t>
            </w:r>
          </w:p>
          <w:p w14:paraId="0907229B" w14:textId="4C871C83" w:rsidR="00F3793A" w:rsidRPr="003D0FC4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77777777" w:rsidR="008603CB" w:rsidRPr="008603CB" w:rsidRDefault="008603CB" w:rsidP="008603CB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K1</w:t>
            </w:r>
          </w:p>
          <w:p w14:paraId="0893181F" w14:textId="57C2CC07" w:rsidR="00F3793A" w:rsidRPr="002F5C75" w:rsidRDefault="008603CB" w:rsidP="008603CB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Kertas Tugasan KPD 2042-T</w:t>
            </w:r>
            <w:r w:rsidR="00FB2C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FB2C07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FB2C07" w:rsidRPr="003D0FC4" w:rsidRDefault="00FB2C07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1A7F4CCC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FB2C07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51A57B0E" w:rsidR="00952938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FEB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B15AA5" w14:textId="76AB1A76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1.5 Introduction to Test Driven Development (TDD)</w:t>
            </w:r>
          </w:p>
          <w:p w14:paraId="15EF268A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A63143" w14:textId="560E2D3B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14:paraId="0CBC8281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14:paraId="36E733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14:paraId="5EC0EE1B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14:paraId="2A7B732D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585E" w14:textId="1CEED3E9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14:paraId="2490F1E1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9C1582" w14:textId="743CC521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14:paraId="69F21515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Payment gateway</w:t>
            </w:r>
          </w:p>
          <w:p w14:paraId="071FC64F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Security certificate</w:t>
            </w:r>
          </w:p>
          <w:p w14:paraId="69078B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lastRenderedPageBreak/>
              <w:t>Single Sign On (SSO)</w:t>
            </w:r>
          </w:p>
          <w:p w14:paraId="619105E0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9B5458" w14:textId="63DE88C4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1.9 Awareness of End User License Agreement (EULA)</w:t>
            </w:r>
          </w:p>
          <w:p w14:paraId="48FF7202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C59FDB" w14:textId="66B0BC05" w:rsidR="002F5C75" w:rsidRPr="00E47D1B" w:rsidRDefault="00E47D1B" w:rsidP="00E47D1B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1.10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Software licensing such as:</w:t>
            </w:r>
          </w:p>
          <w:p w14:paraId="5A9241F7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Proprietary </w:t>
            </w:r>
          </w:p>
          <w:p w14:paraId="37F97D6B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Open source</w:t>
            </w:r>
          </w:p>
          <w:p w14:paraId="794D3FCB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954B5B" w14:textId="44AE50A2" w:rsidR="002F5C75" w:rsidRPr="00E47D1B" w:rsidRDefault="00E47D1B" w:rsidP="00E47D1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1.11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Unified Modelling Language (UML)</w:t>
            </w: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51013451" w:rsidR="0078093B" w:rsidRPr="00E47D1B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>kompetensi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>yang membabitkan</w:t>
            </w:r>
            <w:r w:rsidR="008A3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TDD, Project Brief</w:t>
            </w:r>
            <w:r w:rsidR="00E47D1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application mock up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2988305C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2023-T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00F182D4" w:rsidR="00EF6752" w:rsidRDefault="00EF6752" w:rsidP="00B4408C"/>
    <w:p w14:paraId="454D4FAD" w14:textId="0373502C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B2C07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1A4E1BBC" w:rsidR="00F22570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6724C9E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1.4 Define connector orientation, such as:</w:t>
            </w:r>
          </w:p>
          <w:p w14:paraId="39F2074A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Power cable</w:t>
            </w:r>
          </w:p>
          <w:p w14:paraId="150E7D13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USB (1.1, 2.0, 3.0)</w:t>
            </w:r>
          </w:p>
          <w:p w14:paraId="67E0F78D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Monitor cable</w:t>
            </w:r>
          </w:p>
          <w:p w14:paraId="3C85B829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Network cable (RJ45)</w:t>
            </w:r>
          </w:p>
          <w:p w14:paraId="70F6D1DC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7DDE460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268F0FA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5958CFF6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3F2EFD17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08B02457" w14:textId="58439A58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4850300" w14:textId="6DD0F974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FECAE9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86ECDEF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1.6 Define plug  layout</w:t>
            </w:r>
          </w:p>
          <w:p w14:paraId="7DDF29B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7550D7F4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9799092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1BB8B862" w14:textId="4ED32D01" w:rsidR="00F22570" w:rsidRPr="008B15D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>kompetensi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yang membabitkan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K1</w:t>
            </w:r>
          </w:p>
          <w:p w14:paraId="4851EB85" w14:textId="709173AA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Tugasan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534D2D06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B2C07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5A6F846A" w:rsidR="00EF6752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FEB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93D10BD" w14:textId="77777777" w:rsidR="00DE244A" w:rsidRPr="00DE244A" w:rsidRDefault="00DE244A" w:rsidP="00DE244A">
            <w:pPr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1.4 Backup activities:</w:t>
            </w:r>
          </w:p>
          <w:p w14:paraId="16B81527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 xml:space="preserve">Daily, weekly and monthly </w:t>
            </w:r>
          </w:p>
          <w:p w14:paraId="2F1041A0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>Start up and shut down</w:t>
            </w:r>
          </w:p>
          <w:p w14:paraId="1DB26368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 xml:space="preserve">Troubleshooting </w:t>
            </w:r>
          </w:p>
          <w:p w14:paraId="12709327" w14:textId="5F9C3CCF" w:rsidR="00EF6752" w:rsidRPr="003D0FC4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>General maintenance</w:t>
            </w: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>kompetensi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K1</w:t>
            </w:r>
          </w:p>
          <w:p w14:paraId="7F8A545A" w14:textId="41CEF944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0CB3FE24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B2C07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69797484" w:rsidR="00F22570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9DFCE85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1.1 Determine computer hardware compatibility:</w:t>
            </w:r>
          </w:p>
          <w:p w14:paraId="2A029CE2" w14:textId="77777777" w:rsidR="00FB2C07" w:rsidRPr="00F65677" w:rsidRDefault="00FB2C07" w:rsidP="00FB2C07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Computer components specification</w:t>
            </w:r>
          </w:p>
          <w:p w14:paraId="41495867" w14:textId="77777777" w:rsidR="00FB2C07" w:rsidRPr="00F65677" w:rsidRDefault="00FB2C07" w:rsidP="00FB2C07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 xml:space="preserve">Power supply specification </w:t>
            </w:r>
          </w:p>
          <w:p w14:paraId="35D13A24" w14:textId="77777777" w:rsidR="00FB2C07" w:rsidRPr="00F65677" w:rsidRDefault="00FB2C07" w:rsidP="00FB2C07">
            <w:pPr>
              <w:pStyle w:val="ListParagraph"/>
              <w:ind w:left="702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36B03EEF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 xml:space="preserve">1.2 Define computer operating system and software information </w:t>
            </w:r>
          </w:p>
          <w:p w14:paraId="226B3815" w14:textId="77777777" w:rsidR="00FB2C07" w:rsidRPr="00983114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</w:rPr>
            </w:pPr>
          </w:p>
          <w:p w14:paraId="06534EA1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1.3 Prepare computer cable connector</w:t>
            </w:r>
          </w:p>
          <w:p w14:paraId="44FC3787" w14:textId="77777777" w:rsidR="00FB2C07" w:rsidRPr="00983114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</w:rPr>
            </w:pPr>
          </w:p>
          <w:p w14:paraId="1AEB02FF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1.4 Determine connector orientation, computer monitor connector type and plug layout type</w:t>
            </w:r>
          </w:p>
          <w:p w14:paraId="44DEB904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F6CBA20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1.5 Prepare computer system set-up tools.</w:t>
            </w:r>
          </w:p>
          <w:p w14:paraId="792D3823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6CF80BD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1.6 Adhere electrical safety requirements</w:t>
            </w:r>
          </w:p>
          <w:p w14:paraId="718AAD65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02AFA9E" w14:textId="77777777" w:rsidR="00FB2C07" w:rsidRPr="00F65677" w:rsidRDefault="00FB2C07" w:rsidP="00FB2C07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F65677">
              <w:rPr>
                <w:rFonts w:ascii="Arial" w:hAnsi="Arial" w:cs="Arial"/>
                <w:iCs/>
                <w:sz w:val="20"/>
                <w:szCs w:val="20"/>
              </w:rPr>
              <w:t>1.7 Upkeep work 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>kompetensi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yang membabitkan computer setup tools, computer hardware dan juga computer software</w:t>
            </w:r>
          </w:p>
          <w:p w14:paraId="6E532FF8" w14:textId="3ACDD9A6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DE5EE1">
              <w:rPr>
                <w:rFonts w:ascii="Arial" w:hAnsi="Arial" w:cs="Arial"/>
                <w:sz w:val="20"/>
                <w:szCs w:val="20"/>
              </w:rPr>
              <w:t>tugasan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K1</w:t>
            </w:r>
          </w:p>
          <w:p w14:paraId="3D46F291" w14:textId="1B7E69E9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65677">
              <w:rPr>
                <w:rFonts w:ascii="Arial" w:hAnsi="Arial" w:cs="Arial"/>
                <w:sz w:val="20"/>
                <w:szCs w:val="20"/>
              </w:rPr>
              <w:t>K1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52DC" w14:textId="77777777" w:rsidR="00F82624" w:rsidRDefault="00F82624" w:rsidP="009C4F70">
      <w:r>
        <w:separator/>
      </w:r>
    </w:p>
  </w:endnote>
  <w:endnote w:type="continuationSeparator" w:id="0">
    <w:p w14:paraId="0D64334F" w14:textId="77777777" w:rsidR="00F82624" w:rsidRDefault="00F8262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EFF9" w14:textId="77777777" w:rsidR="00F82624" w:rsidRDefault="00F82624" w:rsidP="009C4F70">
      <w:r>
        <w:separator/>
      </w:r>
    </w:p>
  </w:footnote>
  <w:footnote w:type="continuationSeparator" w:id="0">
    <w:p w14:paraId="5E3A007C" w14:textId="77777777" w:rsidR="00F82624" w:rsidRDefault="00F8262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"/>
  </w:num>
  <w:num w:numId="13">
    <w:abstractNumId w:val="16"/>
  </w:num>
  <w:num w:numId="14">
    <w:abstractNumId w:val="20"/>
  </w:num>
  <w:num w:numId="15">
    <w:abstractNumId w:val="11"/>
  </w:num>
  <w:num w:numId="16">
    <w:abstractNumId w:val="6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1E39"/>
    <w:rsid w:val="00157CB4"/>
    <w:rsid w:val="00197D5F"/>
    <w:rsid w:val="00202EEC"/>
    <w:rsid w:val="002147D5"/>
    <w:rsid w:val="00233169"/>
    <w:rsid w:val="00252903"/>
    <w:rsid w:val="002B4289"/>
    <w:rsid w:val="002E7E3F"/>
    <w:rsid w:val="002F5C75"/>
    <w:rsid w:val="00355EEA"/>
    <w:rsid w:val="00375ED3"/>
    <w:rsid w:val="003A2A7B"/>
    <w:rsid w:val="003D0FC4"/>
    <w:rsid w:val="00403C3E"/>
    <w:rsid w:val="00404238"/>
    <w:rsid w:val="00496DA7"/>
    <w:rsid w:val="004B7FE4"/>
    <w:rsid w:val="004F4DD9"/>
    <w:rsid w:val="00526539"/>
    <w:rsid w:val="005740AD"/>
    <w:rsid w:val="00586512"/>
    <w:rsid w:val="005B347B"/>
    <w:rsid w:val="00635E8B"/>
    <w:rsid w:val="00636D80"/>
    <w:rsid w:val="006434D2"/>
    <w:rsid w:val="006A3F96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29DA"/>
    <w:rsid w:val="0085577A"/>
    <w:rsid w:val="008603CB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AE1154"/>
    <w:rsid w:val="00B137D8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A4AE3"/>
    <w:rsid w:val="00DB4CF6"/>
    <w:rsid w:val="00DE244A"/>
    <w:rsid w:val="00DE5EE1"/>
    <w:rsid w:val="00E36194"/>
    <w:rsid w:val="00E47D1B"/>
    <w:rsid w:val="00E557A6"/>
    <w:rsid w:val="00E91E5D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2022-01-11T05:13:00Z</cp:lastPrinted>
  <dcterms:created xsi:type="dcterms:W3CDTF">2022-02-11T01:57:00Z</dcterms:created>
  <dcterms:modified xsi:type="dcterms:W3CDTF">2022-02-11T02:06:00Z</dcterms:modified>
</cp:coreProperties>
</file>