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1A0870">
        <w:rPr>
          <w:rFonts w:ascii="Arial" w:hAnsi="Arial" w:cs="Arial"/>
          <w:b/>
        </w:rPr>
        <w:t>10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1A087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BACK UP DATABASE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1A087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sz w:val="20"/>
                <w:szCs w:val="20"/>
              </w:rPr>
              <w:t>Transaction Management</w:t>
            </w: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0F6F5D">
              <w:rPr>
                <w:rFonts w:ascii="Arial" w:hAnsi="Arial" w:cs="Arial"/>
                <w:sz w:val="20"/>
                <w:szCs w:val="20"/>
              </w:rPr>
              <w:t>Backup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F5D">
              <w:rPr>
                <w:rFonts w:ascii="Arial" w:hAnsi="Arial" w:cs="Arial"/>
                <w:sz w:val="20"/>
                <w:szCs w:val="20"/>
              </w:rPr>
              <w:t>using Transaction</w:t>
            </w:r>
          </w:p>
          <w:p w:rsidR="001A0870" w:rsidRPr="000F6F5D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F6F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F6F5D">
              <w:rPr>
                <w:rFonts w:ascii="Arial" w:hAnsi="Arial" w:cs="Arial"/>
                <w:sz w:val="20"/>
                <w:szCs w:val="20"/>
              </w:rPr>
              <w:t>control: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Rollback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Point</w:t>
            </w:r>
          </w:p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</w:t>
            </w:r>
            <w:r w:rsidR="001A087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berkenaa</w:t>
            </w:r>
            <w:r w:rsidR="001A0870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sokongan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SQL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E7C85" w:rsidRDefault="008E7C85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E7C85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8E7C85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C01FA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 w:rsidR="008D3762">
              <w:rPr>
                <w:rFonts w:ascii="Arial" w:hAnsi="Arial" w:cs="Arial"/>
                <w:b/>
                <w:sz w:val="20"/>
                <w:szCs w:val="20"/>
              </w:rPr>
              <w:t>TEST MODULE INTEGRATION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BB486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C0A2F" w:rsidRPr="00CC0A2F" w:rsidRDefault="008D376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</w:t>
            </w:r>
            <w:r w:rsidR="00CC0A2F" w:rsidRPr="00CC0A2F">
              <w:rPr>
                <w:rFonts w:ascii="Arial" w:hAnsi="Arial" w:cs="Arial"/>
                <w:b/>
                <w:sz w:val="20"/>
                <w:szCs w:val="20"/>
              </w:rPr>
              <w:t xml:space="preserve">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 w:rsidRPr="008E7C85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 w:rsidRPr="008E7C85">
              <w:rPr>
                <w:rFonts w:ascii="Arial" w:hAnsi="Arial" w:cs="Arial"/>
                <w:b/>
                <w:sz w:val="20"/>
                <w:szCs w:val="20"/>
              </w:rPr>
              <w:t>Test Module Integration Code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3.1 Types of unit interface listed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3.2 Types of testing listed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3.3 Data archiving procedure explained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3.4 Modules integration functionality confirmed</w:t>
            </w:r>
          </w:p>
          <w:p w:rsidR="008D3762" w:rsidRPr="008E7C85" w:rsidRDefault="007106DF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3.5 M</w:t>
            </w:r>
            <w:r w:rsidR="008D3762" w:rsidRPr="008E7C85">
              <w:rPr>
                <w:rFonts w:ascii="Arial" w:hAnsi="Arial" w:cs="Arial"/>
                <w:b/>
                <w:sz w:val="20"/>
                <w:szCs w:val="20"/>
              </w:rPr>
              <w:t>odule integration code fixing result confirmed.</w:t>
            </w:r>
          </w:p>
          <w:p w:rsidR="008D3762" w:rsidRPr="00BF57E7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3.6 Application data archived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8E7C8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K2.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A50BF4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8E7C85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E7C85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8E7C85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4DFF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7106DF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BB486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7106DF" w:rsidRPr="00BF57E7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5680" w:rsidRPr="00072986" w:rsidRDefault="00615680" w:rsidP="007106D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</w:t>
            </w:r>
            <w:r w:rsidR="008B347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memulaka</w:t>
            </w:r>
            <w:r w:rsidR="000D4DFF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8B3475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4354E5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</w:t>
            </w:r>
            <w:r w:rsidR="004354E5">
              <w:rPr>
                <w:rFonts w:ascii="Arial" w:hAnsi="Arial" w:cs="Arial"/>
                <w:sz w:val="20"/>
                <w:szCs w:val="20"/>
              </w:rPr>
              <w:t>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menjalank</w:t>
            </w:r>
            <w:r w:rsidR="000D4DF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756A5A" w:rsidRDefault="004354E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</w:t>
            </w:r>
            <w:r w:rsidR="000D4DFF">
              <w:rPr>
                <w:rFonts w:ascii="Arial" w:hAnsi="Arial" w:cs="Arial"/>
                <w:sz w:val="20"/>
                <w:szCs w:val="20"/>
              </w:rPr>
              <w:t>wab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D4DFF">
              <w:rPr>
                <w:rFonts w:ascii="Arial" w:hAnsi="Arial" w:cs="Arial"/>
                <w:sz w:val="20"/>
                <w:szCs w:val="20"/>
              </w:rPr>
              <w:t>K3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7106DF" w:rsidRPr="007106DF" w:rsidRDefault="004354E5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0D4DFF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B4869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BB4869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April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8B3475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8B3475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214A4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8B3475" w:rsidRDefault="00DA5A93" w:rsidP="00DA5A93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3.3 Types of commands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Data Definition Language </w:t>
            </w: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(DDL)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Manipulation Language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Control Language (DCL)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Query Language (DQL)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Transactional Control Command</w:t>
            </w:r>
          </w:p>
          <w:p w:rsidR="00DA5A93" w:rsidRPr="00D436DC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</w:t>
            </w:r>
            <w:r w:rsidR="00BB4869">
              <w:rPr>
                <w:rFonts w:ascii="Arial" w:hAnsi="Arial" w:cs="Arial"/>
                <w:sz w:val="20"/>
                <w:szCs w:val="20"/>
              </w:rPr>
              <w:t>erkenaan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869">
              <w:rPr>
                <w:rFonts w:ascii="Arial" w:hAnsi="Arial" w:cs="Arial"/>
                <w:sz w:val="20"/>
                <w:szCs w:val="20"/>
              </w:rPr>
              <w:t>Type Of Command.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10219" w:rsidRPr="006D16AE" w:rsidRDefault="00D27E27" w:rsidP="00BB48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C00F4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8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proofErr w:type="gramEnd"/>
            <w:r w:rsidR="00BB4869">
              <w:rPr>
                <w:rFonts w:ascii="Arial" w:hAnsi="Arial" w:cs="Arial"/>
                <w:sz w:val="20"/>
                <w:szCs w:val="20"/>
              </w:rPr>
              <w:t xml:space="preserve"> Type of Command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SQL.</w:t>
            </w: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="00BB486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BB4869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3508D">
        <w:rPr>
          <w:rFonts w:ascii="Arial" w:hAnsi="Arial" w:cs="Arial"/>
          <w:b/>
        </w:rPr>
        <w:t>12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E0BA9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9C40D7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  <w:bookmarkStart w:id="0" w:name="_GoBack"/>
            <w:bookmarkEnd w:id="0"/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241D91" w:rsidRPr="00BF57E7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364E84" w:rsidRPr="00072986" w:rsidRDefault="00364E84" w:rsidP="009977D6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</w:t>
            </w:r>
            <w:r w:rsidR="00241D91">
              <w:rPr>
                <w:rFonts w:ascii="Arial" w:hAnsi="Arial" w:cs="Arial"/>
                <w:sz w:val="20"/>
                <w:szCs w:val="20"/>
              </w:rPr>
              <w:t>petensi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="00241D9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Test Module Integration Code.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207699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426C1" w:rsidRPr="00B426C1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F36" w:rsidRDefault="00B37F36" w:rsidP="009C4F70">
      <w:r>
        <w:separator/>
      </w:r>
    </w:p>
  </w:endnote>
  <w:endnote w:type="continuationSeparator" w:id="0">
    <w:p w:rsidR="00B37F36" w:rsidRDefault="00B37F3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F36" w:rsidRDefault="00B37F36" w:rsidP="009C4F70">
      <w:r>
        <w:separator/>
      </w:r>
    </w:p>
  </w:footnote>
  <w:footnote w:type="continuationSeparator" w:id="0">
    <w:p w:rsidR="00B37F36" w:rsidRDefault="00B37F3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6"/>
  </w:num>
  <w:num w:numId="9">
    <w:abstractNumId w:val="1"/>
  </w:num>
  <w:num w:numId="10">
    <w:abstractNumId w:val="3"/>
  </w:num>
  <w:num w:numId="11">
    <w:abstractNumId w:val="0"/>
  </w:num>
  <w:num w:numId="12">
    <w:abstractNumId w:val="15"/>
  </w:num>
  <w:num w:numId="13">
    <w:abstractNumId w:val="17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0D4DFF"/>
    <w:rsid w:val="000E51EF"/>
    <w:rsid w:val="00114B5D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B2B61"/>
    <w:rsid w:val="002E2D60"/>
    <w:rsid w:val="00315943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75F5"/>
    <w:rsid w:val="003E2B7A"/>
    <w:rsid w:val="003F107E"/>
    <w:rsid w:val="00405CDC"/>
    <w:rsid w:val="00411772"/>
    <w:rsid w:val="004241FB"/>
    <w:rsid w:val="004354E5"/>
    <w:rsid w:val="00472FF9"/>
    <w:rsid w:val="004969E0"/>
    <w:rsid w:val="004E0C03"/>
    <w:rsid w:val="004F4DD9"/>
    <w:rsid w:val="005112C1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9407E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C7941"/>
    <w:rsid w:val="00B137D8"/>
    <w:rsid w:val="00B1741D"/>
    <w:rsid w:val="00B37F36"/>
    <w:rsid w:val="00B426C1"/>
    <w:rsid w:val="00B436FD"/>
    <w:rsid w:val="00B4408C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732D8"/>
    <w:rsid w:val="00C82783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39E3-BA2C-45EE-AFB8-53D7DD67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10</cp:revision>
  <cp:lastPrinted>2019-03-22T02:38:00Z</cp:lastPrinted>
  <dcterms:created xsi:type="dcterms:W3CDTF">2019-04-05T04:49:00Z</dcterms:created>
  <dcterms:modified xsi:type="dcterms:W3CDTF">2019-04-05T05:20:00Z</dcterms:modified>
</cp:coreProperties>
</file>