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2C6295" w:rsidP="00DB4A8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2C6295" w:rsidP="00DB4A8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3846A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2C6295">
              <w:rPr>
                <w:b/>
              </w:rPr>
              <w:t>23</w:t>
            </w:r>
            <w:r w:rsidR="00F74459">
              <w:rPr>
                <w:b/>
              </w:rPr>
              <w:t xml:space="preserve"> </w:t>
            </w:r>
            <w:r w:rsidR="002C6295">
              <w:rPr>
                <w:b/>
              </w:rPr>
              <w:t>SEPT  – 27</w:t>
            </w:r>
            <w:bookmarkStart w:id="0" w:name="_GoBack"/>
            <w:bookmarkEnd w:id="0"/>
            <w:r w:rsidR="002507FB">
              <w:rPr>
                <w:b/>
              </w:rPr>
              <w:t xml:space="preserve"> SEPT</w:t>
            </w:r>
            <w:r w:rsidR="00F74459">
              <w:rPr>
                <w:b/>
              </w:rPr>
              <w:t xml:space="preserve"> </w:t>
            </w:r>
            <w:r>
              <w:rPr>
                <w:b/>
              </w:rPr>
              <w:t>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330012" w:rsidRDefault="002507FB" w:rsidP="00A24E60">
            <w:pPr>
              <w:ind w:left="720"/>
              <w:contextualSpacing/>
            </w:pPr>
            <w:r>
              <w:rPr>
                <w:b/>
              </w:rPr>
              <w:t>COMMIT FIXED SOURCE CODE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F74459" w:rsidP="00AD0732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>WRITE MODULE CODE</w:t>
            </w: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27C" w:rsidRDefault="0072527C" w:rsidP="009C4F70">
      <w:r>
        <w:separator/>
      </w:r>
    </w:p>
  </w:endnote>
  <w:endnote w:type="continuationSeparator" w:id="0">
    <w:p w:rsidR="0072527C" w:rsidRDefault="0072527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27C" w:rsidRDefault="0072527C" w:rsidP="009C4F70">
      <w:r>
        <w:separator/>
      </w:r>
    </w:p>
  </w:footnote>
  <w:footnote w:type="continuationSeparator" w:id="0">
    <w:p w:rsidR="0072527C" w:rsidRDefault="0072527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0E6183"/>
    <w:rsid w:val="000F3EAA"/>
    <w:rsid w:val="001305B0"/>
    <w:rsid w:val="00163402"/>
    <w:rsid w:val="001776D6"/>
    <w:rsid w:val="00185A8C"/>
    <w:rsid w:val="001B01BF"/>
    <w:rsid w:val="001B035D"/>
    <w:rsid w:val="002103FE"/>
    <w:rsid w:val="002507FB"/>
    <w:rsid w:val="00252903"/>
    <w:rsid w:val="002911B4"/>
    <w:rsid w:val="002B3DC6"/>
    <w:rsid w:val="002C5B72"/>
    <w:rsid w:val="002C6295"/>
    <w:rsid w:val="003168AC"/>
    <w:rsid w:val="00330012"/>
    <w:rsid w:val="003436B1"/>
    <w:rsid w:val="00355EEA"/>
    <w:rsid w:val="003846A0"/>
    <w:rsid w:val="003A3EC4"/>
    <w:rsid w:val="003A53C7"/>
    <w:rsid w:val="003B2304"/>
    <w:rsid w:val="003F4305"/>
    <w:rsid w:val="00453AE8"/>
    <w:rsid w:val="00453EBA"/>
    <w:rsid w:val="0046078D"/>
    <w:rsid w:val="00485902"/>
    <w:rsid w:val="00496DCB"/>
    <w:rsid w:val="004A13C7"/>
    <w:rsid w:val="004D1350"/>
    <w:rsid w:val="004F4DD9"/>
    <w:rsid w:val="005242E8"/>
    <w:rsid w:val="00525853"/>
    <w:rsid w:val="00556999"/>
    <w:rsid w:val="00586512"/>
    <w:rsid w:val="00596697"/>
    <w:rsid w:val="005E3FE5"/>
    <w:rsid w:val="00626D9B"/>
    <w:rsid w:val="00635E8B"/>
    <w:rsid w:val="006434D2"/>
    <w:rsid w:val="006616A9"/>
    <w:rsid w:val="00667E9E"/>
    <w:rsid w:val="00672405"/>
    <w:rsid w:val="0067495F"/>
    <w:rsid w:val="006C74D3"/>
    <w:rsid w:val="006D57E4"/>
    <w:rsid w:val="006D7DEC"/>
    <w:rsid w:val="006F5150"/>
    <w:rsid w:val="0070249D"/>
    <w:rsid w:val="0072527C"/>
    <w:rsid w:val="007354FC"/>
    <w:rsid w:val="00742E16"/>
    <w:rsid w:val="00760FC1"/>
    <w:rsid w:val="00774846"/>
    <w:rsid w:val="007A7B98"/>
    <w:rsid w:val="007B212A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72601"/>
    <w:rsid w:val="009917C5"/>
    <w:rsid w:val="009B7215"/>
    <w:rsid w:val="009C4F70"/>
    <w:rsid w:val="009C70B1"/>
    <w:rsid w:val="009D0427"/>
    <w:rsid w:val="009F525A"/>
    <w:rsid w:val="00A12B75"/>
    <w:rsid w:val="00A173F7"/>
    <w:rsid w:val="00A218DC"/>
    <w:rsid w:val="00A24E60"/>
    <w:rsid w:val="00A35030"/>
    <w:rsid w:val="00A35AC8"/>
    <w:rsid w:val="00A602ED"/>
    <w:rsid w:val="00A67521"/>
    <w:rsid w:val="00A72FAF"/>
    <w:rsid w:val="00A833AC"/>
    <w:rsid w:val="00A8742B"/>
    <w:rsid w:val="00AD0732"/>
    <w:rsid w:val="00AD634E"/>
    <w:rsid w:val="00AE3C3F"/>
    <w:rsid w:val="00B137D8"/>
    <w:rsid w:val="00B16E32"/>
    <w:rsid w:val="00B201F1"/>
    <w:rsid w:val="00B22B8A"/>
    <w:rsid w:val="00B34CE8"/>
    <w:rsid w:val="00B4408C"/>
    <w:rsid w:val="00B47CB5"/>
    <w:rsid w:val="00B65061"/>
    <w:rsid w:val="00B84FD5"/>
    <w:rsid w:val="00BA3074"/>
    <w:rsid w:val="00BB0A37"/>
    <w:rsid w:val="00C01CB6"/>
    <w:rsid w:val="00C05AC6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56EFA"/>
    <w:rsid w:val="00D629E1"/>
    <w:rsid w:val="00D64629"/>
    <w:rsid w:val="00D676FB"/>
    <w:rsid w:val="00D7471F"/>
    <w:rsid w:val="00D87616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EE02C3"/>
    <w:rsid w:val="00EF67B2"/>
    <w:rsid w:val="00F02024"/>
    <w:rsid w:val="00F067E0"/>
    <w:rsid w:val="00F23C3E"/>
    <w:rsid w:val="00F3110E"/>
    <w:rsid w:val="00F6710D"/>
    <w:rsid w:val="00F74459"/>
    <w:rsid w:val="00F8063F"/>
    <w:rsid w:val="00FE7EFE"/>
    <w:rsid w:val="00FF6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8E6A1-24EC-4274-9177-EEEEBEFA7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2019-08-22T03:39:00Z</cp:lastPrinted>
  <dcterms:created xsi:type="dcterms:W3CDTF">2019-09-20T01:59:00Z</dcterms:created>
  <dcterms:modified xsi:type="dcterms:W3CDTF">2019-09-20T01:59:00Z</dcterms:modified>
</cp:coreProperties>
</file>