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3B776DA4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F47417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0018353D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5BE2C430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7417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08AF6070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669EC">
        <w:trPr>
          <w:trHeight w:val="1377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3DEBC8" w14:textId="7CA6AF6D" w:rsidR="00526539" w:rsidRPr="003D0FC4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5B5D3D" w14:textId="3F928751" w:rsidR="00962C6A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92FA208" w14:textId="77777777" w:rsidR="00962C6A" w:rsidRPr="003D0FC4" w:rsidRDefault="00962C6A" w:rsidP="00F47417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3BBF1231" w:rsidR="00962C6A" w:rsidRDefault="002F5C75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1D9DF9" wp14:editId="74126D0C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136525</wp:posOffset>
                      </wp:positionV>
                      <wp:extent cx="3467100" cy="632460"/>
                      <wp:effectExtent l="0" t="0" r="1905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85F35" w14:textId="77777777" w:rsidR="00F47417" w:rsidRDefault="00F47417"/>
                                <w:p w14:paraId="06BCC15C" w14:textId="6B76996A" w:rsidR="00F47417" w:rsidRDefault="00F47417">
                                  <w:r>
                                    <w:t>CUTI SEMPENA PERAYAAN THAIPUSAM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1D9D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7.35pt;margin-top:10.75pt;width:273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IANgIAAHwEAAAOAAAAZHJzL2Uyb0RvYy54bWysVE1v2zAMvQ/YfxB0X+ykadoZcYosRYYB&#10;QVsgHXpWZCk2JouapMTOfv0o2fnqdhp2kUmReiQfSU8f2lqRvbCuAp3T4SClRGgORaW3Of3+uvx0&#10;T4nzTBdMgRY5PQhHH2YfP0wbk4kRlKAKYQmCaJc1Jqel9yZLEsdLUTM3ACM0GiXYmnlU7TYpLGsQ&#10;vVbJKE0nSQO2MBa4cA5vHzsjnUV8KQX3z1I64YnKKebm42njuQlnMpuybGuZKSvep8H+IYuaVRqD&#10;nqAemWdkZ6s/oOqKW3Ag/YBDnYCUFRexBqxmmL6rZl0yI2ItSI4zJ5rc/4PlT/u1ebHEt1+gxQYG&#10;QhrjMoeXoZ5W2jp8MVOCdqTwcKJNtJ5wvLwZT+6GKZo42iY3o/Ek8pqcXxvr/FcBNQlCTi22JbLF&#10;9ivnMSK6Hl1CMAeqKpaVUlEJoyAWypI9wyYqH3PEF1deSpMmBL9NI/CVLUCf3m8U4z9CldcIqCmN&#10;l+fag+TbTdsTsoHigDxZ6EbIGb6sEHfFnH9hFmcG68c98M94SAWYDPQSJSXYX3+7D/7YSrRS0uAM&#10;5tT93DErKFHfNDb583A8DkMblfHt3QgVe2nZXFr0rl4AMjTEjTM8isHfq6MoLdRvuC7zEBVNTHOM&#10;nVN/FBe+2wxcNy7m8+iEY2qYX+m14QE6dCTw+dq+MWv6fnqchCc4TivL3rW18w0vNcx3HmQVex4I&#10;7ljteccRj23p1zHs0KUevc4/jdlvAAAA//8DAFBLAwQUAAYACAAAACEAlZlEWNwAAAAKAQAADwAA&#10;AGRycy9kb3ducmV2LnhtbEyPTU/DMAyG70j8h8hI3FjaClgpTSdAgwsnBuLsNV4S0SRVk3Xl32NO&#10;cPPHo9eP283iBzHTlFwMCspVAYJCH7ULRsHH+/NVDSJlDBqHGEjBNyXYdOdnLTY6nsIbzbtsBIeE&#10;1KACm/PYSJl6Sx7TKo4UeHeIk8fM7WSknvDE4X6QVVHcSo8u8AWLIz1Z6r92R69g+2juTF/jZLe1&#10;dm5ePg+v5kWpy4vl4R5EpiX/wfCrz+rQsdM+HoNOYlBQra/XjHJR3oBgoK4KHuyZrMoSZNfK/y90&#10;PwAAAP//AwBQSwECLQAUAAYACAAAACEAtoM4kv4AAADhAQAAEwAAAAAAAAAAAAAAAAAAAAAAW0Nv&#10;bnRlbnRfVHlwZXNdLnhtbFBLAQItABQABgAIAAAAIQA4/SH/1gAAAJQBAAALAAAAAAAAAAAAAAAA&#10;AC8BAABfcmVscy8ucmVsc1BLAQItABQABgAIAAAAIQDQPNIANgIAAHwEAAAOAAAAAAAAAAAAAAAA&#10;AC4CAABkcnMvZTJvRG9jLnhtbFBLAQItABQABgAIAAAAIQCVmURY3AAAAAoBAAAPAAAAAAAAAAAA&#10;AAAAAJAEAABkcnMvZG93bnJldi54bWxQSwUGAAAAAAQABADzAAAAmQUAAAAA&#10;" fillcolor="white [3201]" strokeweight=".5pt">
                      <v:textbox>
                        <w:txbxContent>
                          <w:p w14:paraId="3FE85F35" w14:textId="77777777" w:rsidR="00F47417" w:rsidRDefault="00F47417"/>
                          <w:p w14:paraId="06BCC15C" w14:textId="6B76996A" w:rsidR="00F47417" w:rsidRDefault="00F47417">
                            <w:r>
                              <w:t>CUTI SEMPENA PERAYAAN THAIPUSAM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DC811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C50DE6" w14:textId="5904B6E5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F5C7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2B0E02DC" w:rsidR="00F3793A" w:rsidRPr="003D0FC4" w:rsidRDefault="002F5C75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JAN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F3793A" w:rsidRPr="003D0FC4" w:rsidRDefault="002F5C75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F3793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42726E0" w14:textId="77777777" w:rsidR="00D95BA0" w:rsidRPr="00D95BA0" w:rsidRDefault="00D95BA0" w:rsidP="00D95BA0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907229B" w14:textId="02C762F3" w:rsidR="00F3793A" w:rsidRPr="003D0FC4" w:rsidRDefault="002F5C75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1CB83D" wp14:editId="32D9F731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653415</wp:posOffset>
                      </wp:positionV>
                      <wp:extent cx="3467100" cy="632460"/>
                      <wp:effectExtent l="0" t="0" r="19050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7100" cy="6324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63C93D" w14:textId="77777777" w:rsidR="002F5C75" w:rsidRDefault="002F5C75" w:rsidP="002F5C75"/>
                                <w:p w14:paraId="7B2C022C" w14:textId="77777777" w:rsidR="002F5C75" w:rsidRDefault="002F5C75" w:rsidP="002F5C75">
                                  <w:r>
                                    <w:t>CUTI SEMPENA PERAYAAN THAIPUSAM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CB83D" id="Text Box 3" o:spid="_x0000_s1027" type="#_x0000_t202" style="position:absolute;margin-left:-36pt;margin-top:51.45pt;width:273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zHQQIAAJQEAAAOAAAAZHJzL2Uyb0RvYy54bWysVE1vGjEQvVfqf7B8LwuEkBaxRJSIqlKU&#10;RCJVzsbrhVW9Htc27NJf32fzmaSnqhzMjGf8ZubNzI5v21qzrXK+IpPzXqfLmTKSisqscv7jef7p&#10;M2c+CFMITUblfKc8v518/DBu7Ej1aU26UI4BxPhRY3O+DsGOsszLtaqF75BVBsaSXC0CVLfKCica&#10;oNc663e7w6whV1hHUnmP27u9kU8SflkqGR7L0qvAdM6RW0inS+cyntlkLEYrJ+y6koc0xD9kUYvK&#10;IOgJ6k4EwTauegdVV9KRpzJ0JNUZlWUlVaoB1fS6b6pZrIVVqRaQ4+2JJv//YOXDdmGfHAvtV2rR&#10;wEhIY/3I4zLW05aujv/IlMEOCncn2lQbmMTl1WB40+vCJGEbXvUHw8Rrdn5tnQ/fFNUsCjl3aEti&#10;S2zvfUBEuB5dYjBPuirmldZJ2fmZdmwr0EE0vqCGMy18wGXO5+kXkwbEq2fasCZmc91NkV7ZYqwT&#10;5lIL+fM9AvC0AeyZjCiFdtmyqrggaknFDvw52o+Wt3JeAf4eGT4Jh1kCL9iP8Iij1ISc6CBxtib3&#10;+2/30R8thpWzBrOZc/9rI5xC4d8Nmv+lNxjEYU7K4PqmD8VdWpaXFrOpZwTyethEK5MY/YM+iqWj&#10;+gVrNI1RYRJGInbOw1Gchf3GYA2lmk6TE8bXinBvFlZG6NipSOtz+yKcPfQ5YEIe6DjFYvSm3Xvf&#10;+NLQdBOorNIsRJ73rB7ox+in/h7WNO7WpZ68zh+TyR8AAAD//wMAUEsDBBQABgAIAAAAIQBZL5tL&#10;3gAAAAsBAAAPAAAAZHJzL2Rvd25yZXYueG1sTI/BTsMwEETvSPyDtUjcWpuo0DbEqRASR4QIHODm&#10;2ktiiNdR7KahX89yguPOjGbfVLs59GLCMflIGq6WCgSSjc5Tq+H15WGxAZGyIWf6SKjhGxPs6vOz&#10;ypQuHukZpya3gksolUZDl/NQSplsh8GkZRyQ2PuIYzCZz7GVbjRHLg+9LJS6kcF44g+dGfC+Q/vV&#10;HIIGR2+R7Lt/PHlqrN+enjafdtL68mK+uwWRcc5/YfjFZ3SomWkfD+SS6DUs1gVvyWyoYguCE6v1&#10;ipW9hkIV1yDrSv7fUP8AAAD//wMAUEsBAi0AFAAGAAgAAAAhALaDOJL+AAAA4QEAABMAAAAAAAAA&#10;AAAAAAAAAAAAAFtDb250ZW50X1R5cGVzXS54bWxQSwECLQAUAAYACAAAACEAOP0h/9YAAACUAQAA&#10;CwAAAAAAAAAAAAAAAAAvAQAAX3JlbHMvLnJlbHNQSwECLQAUAAYACAAAACEAAij8x0ECAACUBAAA&#10;DgAAAAAAAAAAAAAAAAAuAgAAZHJzL2Uyb0RvYy54bWxQSwECLQAUAAYACAAAACEAWS+bS94AAAAL&#10;AQAADwAAAAAAAAAAAAAAAACbBAAAZHJzL2Rvd25yZXYueG1sUEsFBgAAAAAEAAQA8wAAAKYFAAAA&#10;AA==&#10;" fillcolor="window" strokeweight=".5pt">
                      <v:textbox>
                        <w:txbxContent>
                          <w:p w14:paraId="5C63C93D" w14:textId="77777777" w:rsidR="002F5C75" w:rsidRDefault="002F5C75" w:rsidP="002F5C75"/>
                          <w:p w14:paraId="7B2C022C" w14:textId="77777777" w:rsidR="002F5C75" w:rsidRDefault="002F5C75" w:rsidP="002F5C75">
                            <w:r>
                              <w:t>CUTI SEMPENA PERAYAAN THAIPUSAM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27" w:type="dxa"/>
            <w:vAlign w:val="center"/>
          </w:tcPr>
          <w:p w14:paraId="0893181F" w14:textId="77777777" w:rsidR="00F3793A" w:rsidRPr="002F5C75" w:rsidRDefault="00F3793A" w:rsidP="002F5C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7D4B65F7" w14:textId="71C7384A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77777777" w:rsidR="00F47417" w:rsidRDefault="00F47417" w:rsidP="00B4408C"/>
    <w:p w14:paraId="77F189D4" w14:textId="484BE0BC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F5C7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758E5861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2F5C75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JAN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3A08BFB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B15AA5" w14:textId="76AB1A76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1.5 </w:t>
            </w:r>
            <w:r w:rsidRPr="00E47D1B">
              <w:rPr>
                <w:rFonts w:ascii="Arial" w:hAnsi="Arial" w:cs="Arial"/>
                <w:bCs/>
                <w:sz w:val="20"/>
                <w:szCs w:val="20"/>
              </w:rPr>
              <w:t>Introduction to Test Driven Development (TDD)</w:t>
            </w:r>
          </w:p>
          <w:p w14:paraId="15EF268A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A63143" w14:textId="560E2D3B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 xml:space="preserve">1.6 </w:t>
            </w:r>
            <w:r w:rsidRPr="00E47D1B">
              <w:rPr>
                <w:rFonts w:ascii="Arial" w:hAnsi="Arial" w:cs="Arial"/>
                <w:iCs/>
                <w:sz w:val="20"/>
                <w:szCs w:val="20"/>
              </w:rPr>
              <w:t>Project brief content such as:</w:t>
            </w:r>
          </w:p>
          <w:p w14:paraId="0CBC8281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14:paraId="36E733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14:paraId="5EC0EE1B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14:paraId="2A7B732D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585E" w14:textId="1CEED3E9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 xml:space="preserve">1.7 </w:t>
            </w:r>
            <w:r w:rsidRPr="00E47D1B">
              <w:rPr>
                <w:rFonts w:ascii="Arial" w:hAnsi="Arial" w:cs="Arial"/>
                <w:iCs/>
                <w:sz w:val="20"/>
                <w:szCs w:val="20"/>
              </w:rPr>
              <w:t>Application mock up</w:t>
            </w:r>
          </w:p>
          <w:p w14:paraId="2490F1E1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9C1582" w14:textId="743CC521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 xml:space="preserve">1.8 </w:t>
            </w:r>
            <w:r w:rsidRPr="00E47D1B">
              <w:rPr>
                <w:rFonts w:ascii="Arial" w:hAnsi="Arial" w:cs="Arial"/>
                <w:iCs/>
                <w:sz w:val="20"/>
                <w:szCs w:val="20"/>
              </w:rPr>
              <w:t>Third party component such as:</w:t>
            </w:r>
          </w:p>
          <w:p w14:paraId="69F21515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Payment gateway</w:t>
            </w:r>
          </w:p>
          <w:p w14:paraId="071FC64F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Security certificate</w:t>
            </w:r>
          </w:p>
          <w:p w14:paraId="69078B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Single Sign On (SSO)</w:t>
            </w:r>
          </w:p>
          <w:p w14:paraId="619105E0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9B5458" w14:textId="63DE88C4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1.9 </w:t>
            </w:r>
            <w:r w:rsidRPr="00E47D1B">
              <w:rPr>
                <w:rFonts w:ascii="Arial" w:hAnsi="Arial" w:cs="Arial"/>
                <w:bCs/>
                <w:sz w:val="20"/>
                <w:szCs w:val="20"/>
              </w:rPr>
              <w:t>Awareness of End User License Agreement (EULA)</w:t>
            </w:r>
          </w:p>
          <w:p w14:paraId="48FF7202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C59FDB" w14:textId="66B0BC05" w:rsidR="002F5C75" w:rsidRPr="00E47D1B" w:rsidRDefault="00E47D1B" w:rsidP="00E47D1B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1.10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Software licensing such as:</w:t>
            </w:r>
          </w:p>
          <w:p w14:paraId="5A9241F7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Proprietary </w:t>
            </w:r>
          </w:p>
          <w:p w14:paraId="37F97D6B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Open source</w:t>
            </w:r>
          </w:p>
          <w:p w14:paraId="794D3FCB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954B5B" w14:textId="44AE50A2" w:rsidR="002F5C75" w:rsidRPr="00E47D1B" w:rsidRDefault="00E47D1B" w:rsidP="00E47D1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1.11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Unified Modelling Language (UML)</w:t>
            </w: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51013451" w:rsidR="0078093B" w:rsidRPr="00E47D1B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8A3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TDD, Project Brief</w:t>
            </w:r>
            <w:r w:rsidR="00E47D1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application mock up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3EE2578E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2023-T</w:t>
            </w:r>
            <w:r w:rsidR="002F5C7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2D893D47" w14:textId="0500904F" w:rsidR="00EF6752" w:rsidRDefault="00EF6752" w:rsidP="00B4408C"/>
    <w:p w14:paraId="1ACB365E" w14:textId="00F182D4" w:rsidR="00EF6752" w:rsidRDefault="00EF6752" w:rsidP="00B4408C"/>
    <w:p w14:paraId="454D4FAD" w14:textId="56BF9F0A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151E39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F2ADAE7" w:rsidR="00F22570" w:rsidRPr="003D0FC4" w:rsidRDefault="00151E39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743A00D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6724C9E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1.4 Define connector orientation, such as:</w:t>
            </w:r>
          </w:p>
          <w:p w14:paraId="39F2074A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Power cable</w:t>
            </w:r>
          </w:p>
          <w:p w14:paraId="150E7D13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USB (1.1, 2.0, 3.0)</w:t>
            </w:r>
          </w:p>
          <w:p w14:paraId="67E0F78D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Monitor cable</w:t>
            </w:r>
          </w:p>
          <w:p w14:paraId="3C85B829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Network cable (RJ45)</w:t>
            </w:r>
          </w:p>
          <w:p w14:paraId="70F6D1DC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7DDE460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268F0FA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5958CFF6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3F2EFD17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08B02457" w14:textId="58439A58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4850300" w14:textId="6DD0F974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FECAE9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86ECDEF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1.6 Define plug  layout</w:t>
            </w:r>
          </w:p>
          <w:p w14:paraId="7DDF29B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7550D7F4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9799092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1BB8B862" w14:textId="4ED32D01" w:rsidR="00F22570" w:rsidRPr="008B15D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4851EB85" w14:textId="0AA05285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151E39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200BBA42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02EEC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4A0FBFFE" w:rsidR="00EF6752" w:rsidRPr="003D0FC4" w:rsidRDefault="00202EEC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528F10B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FF4D93" w14:textId="6CC48A5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of source code such as:</w:t>
            </w:r>
          </w:p>
          <w:p w14:paraId="5E4FF6B6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3CB89D20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1170BBE1" w14:textId="77777777" w:rsidR="00EF6752" w:rsidRPr="00D95BA0" w:rsidRDefault="00EF6752" w:rsidP="00EF6752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CE465C1" w14:textId="6CB3D4F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EF6752">
              <w:rPr>
                <w:rFonts w:ascii="Arial" w:hAnsi="Arial" w:cs="Arial"/>
                <w:sz w:val="20"/>
                <w:szCs w:val="20"/>
              </w:rPr>
              <w:t>Database backup</w:t>
            </w:r>
          </w:p>
          <w:p w14:paraId="51206DBC" w14:textId="77777777" w:rsidR="00EF6752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641EB038" w14:textId="1EA43784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requirement :</w:t>
            </w:r>
          </w:p>
          <w:p w14:paraId="085B35E7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Media</w:t>
            </w:r>
          </w:p>
          <w:p w14:paraId="2E2FA56D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Hardware</w:t>
            </w:r>
          </w:p>
          <w:p w14:paraId="74EA1D83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Software</w:t>
            </w:r>
          </w:p>
          <w:p w14:paraId="547B1F67" w14:textId="77777777" w:rsidR="00EF6752" w:rsidRPr="00D95BA0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270932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7F8A545A" w14:textId="504ABEA0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2042-T</w:t>
            </w:r>
            <w:r w:rsidR="00202EEC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5062A318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E5EE1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21634F75" w:rsidR="00F22570" w:rsidRPr="003D0FC4" w:rsidRDefault="00DE5EE1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44A4318F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B8DBA0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7726D152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27391FC4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5584681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539AE611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790997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1.6 Define plug  layout</w:t>
            </w:r>
          </w:p>
          <w:p w14:paraId="5671E9E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6B2638A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45919D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5940402A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EA71E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1.7 Define Electrical safety requirements</w:t>
            </w:r>
          </w:p>
          <w:p w14:paraId="0D20CBA4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electrostatic precaution</w:t>
            </w:r>
          </w:p>
          <w:p w14:paraId="3E311DC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514FC2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1.8 Define Computer system set-up tools:</w:t>
            </w:r>
          </w:p>
          <w:p w14:paraId="336DC335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screw driver, </w:t>
            </w:r>
          </w:p>
          <w:p w14:paraId="14E69A4E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multi meter </w:t>
            </w:r>
          </w:p>
          <w:p w14:paraId="6DBA51D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anti-electrostatic wristband</w:t>
            </w:r>
          </w:p>
          <w:p w14:paraId="1FE2851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Vacuum  cleaner</w:t>
            </w:r>
          </w:p>
          <w:p w14:paraId="5018910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81ADC9" w14:textId="3C41D658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1.9  Work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3EE2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A73E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6E532FF8" w14:textId="3ACDD9A6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5EE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3D46F291" w14:textId="6BABFFCF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5EE1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946D" w14:textId="77777777" w:rsidR="007409D0" w:rsidRDefault="007409D0" w:rsidP="009C4F70">
      <w:r>
        <w:separator/>
      </w:r>
    </w:p>
  </w:endnote>
  <w:endnote w:type="continuationSeparator" w:id="0">
    <w:p w14:paraId="00CA0CEE" w14:textId="77777777" w:rsidR="007409D0" w:rsidRDefault="007409D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69D6" w14:textId="77777777" w:rsidR="007409D0" w:rsidRDefault="007409D0" w:rsidP="009C4F70">
      <w:r>
        <w:separator/>
      </w:r>
    </w:p>
  </w:footnote>
  <w:footnote w:type="continuationSeparator" w:id="0">
    <w:p w14:paraId="60E5F5BE" w14:textId="77777777" w:rsidR="007409D0" w:rsidRDefault="007409D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"/>
  </w:num>
  <w:num w:numId="13">
    <w:abstractNumId w:val="16"/>
  </w:num>
  <w:num w:numId="14">
    <w:abstractNumId w:val="20"/>
  </w:num>
  <w:num w:numId="15">
    <w:abstractNumId w:val="11"/>
  </w:num>
  <w:num w:numId="16">
    <w:abstractNumId w:val="6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1E39"/>
    <w:rsid w:val="00157CB4"/>
    <w:rsid w:val="00197D5F"/>
    <w:rsid w:val="00202EEC"/>
    <w:rsid w:val="002147D5"/>
    <w:rsid w:val="00233169"/>
    <w:rsid w:val="00252903"/>
    <w:rsid w:val="002B4289"/>
    <w:rsid w:val="002F5C75"/>
    <w:rsid w:val="00355EEA"/>
    <w:rsid w:val="00375ED3"/>
    <w:rsid w:val="003A2A7B"/>
    <w:rsid w:val="003D0FC4"/>
    <w:rsid w:val="00403C3E"/>
    <w:rsid w:val="00404238"/>
    <w:rsid w:val="00496DA7"/>
    <w:rsid w:val="004B7FE4"/>
    <w:rsid w:val="004F4DD9"/>
    <w:rsid w:val="00526539"/>
    <w:rsid w:val="00586512"/>
    <w:rsid w:val="00635E8B"/>
    <w:rsid w:val="00636D80"/>
    <w:rsid w:val="006434D2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29DA"/>
    <w:rsid w:val="0085577A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B137D8"/>
    <w:rsid w:val="00B4408C"/>
    <w:rsid w:val="00BA3074"/>
    <w:rsid w:val="00C27D6B"/>
    <w:rsid w:val="00C732D8"/>
    <w:rsid w:val="00C7491D"/>
    <w:rsid w:val="00C87B42"/>
    <w:rsid w:val="00D1730D"/>
    <w:rsid w:val="00D46EB8"/>
    <w:rsid w:val="00D95BA0"/>
    <w:rsid w:val="00DB4CF6"/>
    <w:rsid w:val="00DE5EE1"/>
    <w:rsid w:val="00E36194"/>
    <w:rsid w:val="00E47D1B"/>
    <w:rsid w:val="00E557A6"/>
    <w:rsid w:val="00E91E5D"/>
    <w:rsid w:val="00EB0D22"/>
    <w:rsid w:val="00EC1512"/>
    <w:rsid w:val="00ED482B"/>
    <w:rsid w:val="00EF6752"/>
    <w:rsid w:val="00F20449"/>
    <w:rsid w:val="00F22570"/>
    <w:rsid w:val="00F3793A"/>
    <w:rsid w:val="00F47417"/>
    <w:rsid w:val="00F6710D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7</cp:revision>
  <cp:lastPrinted>2022-01-11T05:13:00Z</cp:lastPrinted>
  <dcterms:created xsi:type="dcterms:W3CDTF">2022-01-20T07:34:00Z</dcterms:created>
  <dcterms:modified xsi:type="dcterms:W3CDTF">2022-01-20T07:56:00Z</dcterms:modified>
</cp:coreProperties>
</file>