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59BB" w14:textId="77777777" w:rsidR="005C132A"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4EA22E67" w14:textId="77777777" w:rsidR="005C132A" w:rsidRDefault="005C132A">
      <w:pPr>
        <w:spacing w:before="120" w:after="120"/>
        <w:jc w:val="center"/>
        <w:rPr>
          <w:rFonts w:ascii="Bookman Old Style" w:eastAsia="Bookman Old Style" w:hAnsi="Bookman Old Style" w:cs="Bookman Old Style"/>
          <w:b/>
          <w:sz w:val="32"/>
          <w:szCs w:val="32"/>
        </w:rPr>
      </w:pPr>
    </w:p>
    <w:p w14:paraId="3EDB0C98" w14:textId="77777777" w:rsidR="005C132A" w:rsidRDefault="00000000">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 behindDoc="1" locked="0" layoutInCell="1" allowOverlap="1" wp14:anchorId="5A45173F" wp14:editId="2799A2BB">
            <wp:simplePos x="0" y="0"/>
            <wp:positionH relativeFrom="column">
              <wp:posOffset>-195578</wp:posOffset>
            </wp:positionH>
            <wp:positionV relativeFrom="paragraph">
              <wp:posOffset>19050</wp:posOffset>
            </wp:positionV>
            <wp:extent cx="5871845" cy="101600"/>
            <wp:effectExtent l="0" t="0" r="0" b="0"/>
            <wp:wrapNone/>
            <wp:docPr id="1026"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7" cstate="print"/>
                    <a:srcRect/>
                    <a:stretch/>
                  </pic:blipFill>
                  <pic:spPr>
                    <a:xfrm>
                      <a:off x="0" y="0"/>
                      <a:ext cx="5871845" cy="101600"/>
                    </a:xfrm>
                    <a:prstGeom prst="rect">
                      <a:avLst/>
                    </a:prstGeom>
                    <a:ln w="9525" cap="flat" cmpd="sng">
                      <a:solidFill>
                        <a:srgbClr val="000000"/>
                      </a:solidFill>
                      <a:prstDash val="solid"/>
                      <a:round/>
                      <a:headEnd type="none" w="med" len="med"/>
                      <a:tailEnd type="none" w="med" len="med"/>
                    </a:ln>
                  </pic:spPr>
                </pic:pic>
              </a:graphicData>
            </a:graphic>
          </wp:anchor>
        </w:drawing>
      </w:r>
    </w:p>
    <w:p w14:paraId="747F01A0" w14:textId="77777777" w:rsidR="005C132A" w:rsidRDefault="00000000">
      <w:pPr>
        <w:spacing w:before="120" w:after="120" w:line="288" w:lineRule="auto"/>
        <w:jc w:val="center"/>
        <w:rPr>
          <w:rFonts w:ascii="Bookman Old Style" w:eastAsia="Bookman Old Style" w:hAnsi="Bookman Old Style" w:cs="Bookman Old Style"/>
          <w:b/>
          <w:sz w:val="32"/>
          <w:szCs w:val="32"/>
        </w:rPr>
      </w:pPr>
      <w:r>
        <w:rPr>
          <w:rFonts w:eastAsia="Bookman Old Style" w:hAnsi="Bookman Old Style" w:cs="Bookman Old Style"/>
          <w:b/>
          <w:sz w:val="32"/>
          <w:szCs w:val="32"/>
        </w:rPr>
        <w:t xml:space="preserve">Credit Card Fraud Detection </w:t>
      </w:r>
    </w:p>
    <w:p w14:paraId="476E523B"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3" behindDoc="1" locked="0" layoutInCell="1" allowOverlap="1" wp14:anchorId="4C04A76A" wp14:editId="69977249">
            <wp:simplePos x="0" y="0"/>
            <wp:positionH relativeFrom="column">
              <wp:posOffset>-195578</wp:posOffset>
            </wp:positionH>
            <wp:positionV relativeFrom="paragraph">
              <wp:posOffset>41910</wp:posOffset>
            </wp:positionV>
            <wp:extent cx="5871845" cy="101600"/>
            <wp:effectExtent l="0" t="0" r="0" b="0"/>
            <wp:wrapNone/>
            <wp:docPr id="1027"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7" cstate="print"/>
                    <a:srcRect/>
                    <a:stretch/>
                  </pic:blipFill>
                  <pic:spPr>
                    <a:xfrm>
                      <a:off x="0" y="0"/>
                      <a:ext cx="5871845" cy="101600"/>
                    </a:xfrm>
                    <a:prstGeom prst="rect">
                      <a:avLst/>
                    </a:prstGeom>
                    <a:ln w="9525" cap="flat" cmpd="sng">
                      <a:solidFill>
                        <a:srgbClr val="000000"/>
                      </a:solidFill>
                      <a:prstDash val="solid"/>
                      <a:round/>
                      <a:headEnd type="none" w="med" len="med"/>
                      <a:tailEnd type="none" w="med" len="med"/>
                    </a:ln>
                  </pic:spPr>
                </pic:pic>
              </a:graphicData>
            </a:graphic>
          </wp:anchor>
        </w:drawing>
      </w:r>
      <w:r>
        <w:rPr>
          <w:rFonts w:ascii="Times New Roman" w:eastAsia="Times New Roman" w:hAnsi="Times New Roman" w:cs="Times New Roman"/>
          <w:sz w:val="24"/>
          <w:szCs w:val="24"/>
        </w:rPr>
        <w:tab/>
      </w:r>
    </w:p>
    <w:p w14:paraId="6E558C0E" w14:textId="77777777" w:rsidR="005C132A" w:rsidRDefault="005C132A">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2EAE121" w14:textId="77777777" w:rsidR="005C132A"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12       </w:t>
      </w:r>
    </w:p>
    <w:p w14:paraId="67CBAC7E"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0BA54122" w14:textId="699EC156" w:rsidR="005C132A"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sidR="00933AC1">
        <w:rPr>
          <w:rFonts w:ascii="Times New Roman" w:eastAsia="Times New Roman" w:hAnsi="Times New Roman" w:cs="Times New Roman"/>
          <w:sz w:val="24"/>
          <w:szCs w:val="24"/>
        </w:rPr>
        <w:t>Sneha Rawat</w:t>
      </w:r>
      <w:r>
        <w:rPr>
          <w:rFonts w:ascii="Times New Roman" w:eastAsia="Times New Roman" w:hAnsi="Times New Roman" w:cs="Times New Roman"/>
          <w:sz w:val="24"/>
          <w:szCs w:val="24"/>
        </w:rPr>
        <w:t xml:space="preserve"> </w:t>
      </w:r>
    </w:p>
    <w:p w14:paraId="5DC06348" w14:textId="7BF3DCA8" w:rsidR="005C132A"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w:t>
      </w:r>
      <w:r w:rsidR="00933AC1">
        <w:rPr>
          <w:rFonts w:ascii="Times New Roman" w:eastAsia="Times New Roman" w:hAnsi="Times New Roman" w:cs="Times New Roman"/>
          <w:sz w:val="24"/>
          <w:szCs w:val="24"/>
        </w:rPr>
        <w:t>500</w:t>
      </w:r>
    </w:p>
    <w:p w14:paraId="38ADA842" w14:textId="77777777" w:rsidR="005C132A"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Q</w:t>
      </w:r>
    </w:p>
    <w:p w14:paraId="791CC36A"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5F81B8BC"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0E98EEA0"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1C0719F0"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577ACD4D"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1D22D6E5"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5C9AD373"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3AAECED3"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5F414BA4"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66FFCE5C"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7E9C7BF4"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544C4C5B"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0E1A1DB2"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1AF1F8F4"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4FE86076"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20C97512"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6B9D0416"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01B2A3F3"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3D4860BE"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1CB42D19"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4732DAEB"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Problem Description: </w:t>
      </w:r>
    </w:p>
    <w:p w14:paraId="0505441D"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With the rapid growth of digital payments, credit card fraud has become a significant threat to financial security. Detecting fraudulent transactions is challenging because fraudulent activities are rare compared to legitimate ones and often mimic normal transaction behavior. This project aims to design a machine learning-based classification system that identifies whether a credit card transaction is fraudulent or legitimate using transaction-level financial and demographic data.</w:t>
      </w:r>
    </w:p>
    <w:p w14:paraId="3612BEBD"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includes detailed features such as transaction date and time, merchant information, transaction amount, location coordinates, and customer-related details like job and city population. These features help in understanding behavioral patterns of transactions. The system will preprocess the dataset by handling missing values, removing duplicates, encoding categorical variables, and scaling numerical features.</w:t>
      </w:r>
    </w:p>
    <w:p w14:paraId="082C26F7"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oversampling techniques like SMOTE, the project will address class imbalance using model-based approaches such as class weighting and careful evaluation metrics. Machine learning models including Logistic Regression, K-Nearest Neighbours (KNN), and Support Vector Machine (SVM) will be trained and compared. The performance will be evaluated using precision, recall, F1-score, and ROC-AUC to ensure effective fraud detection. The final system will classify transactions as legitimate (0) or fraudulent (1).</w:t>
      </w:r>
    </w:p>
    <w:p w14:paraId="20DF7E17"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38F50036"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Steps of Implementation: </w:t>
      </w:r>
    </w:p>
    <w:p w14:paraId="2A15F8E0"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27F97A60"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drawing>
          <wp:inline distT="0" distB="0" distL="0" distR="0" wp14:anchorId="7208401F" wp14:editId="4190CACA">
            <wp:extent cx="5731510" cy="2596121"/>
            <wp:effectExtent l="0" t="0" r="2540" b="0"/>
            <wp:docPr id="1028" name="Picture 2" descr="Flow chart for machine learning workflow.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rcRect/>
                    <a:stretch/>
                  </pic:blipFill>
                  <pic:spPr>
                    <a:xfrm>
                      <a:off x="0" y="0"/>
                      <a:ext cx="5731510" cy="2596121"/>
                    </a:xfrm>
                    <a:prstGeom prst="rect">
                      <a:avLst/>
                    </a:prstGeom>
                    <a:ln>
                      <a:noFill/>
                    </a:ln>
                  </pic:spPr>
                </pic:pic>
              </a:graphicData>
            </a:graphic>
          </wp:inline>
        </w:drawing>
      </w:r>
    </w:p>
    <w:p w14:paraId="28D875EA"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architecture</w:t>
      </w:r>
    </w:p>
    <w:p w14:paraId="13305EF6"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Data Collection</w:t>
      </w:r>
    </w:p>
    <w:p w14:paraId="41B7CBC0"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collected credit card transaction dataset contains legitimate and fraud transactions from the duration 1st Jan 2019 - 31st Dec 2020. It covers credit cards of 1000 customers doing transactions with a pool of 800 merchants.</w:t>
      </w:r>
    </w:p>
    <w:p w14:paraId="43104A0F" w14:textId="77777777" w:rsidR="005C132A"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Data Preprocessing</w:t>
      </w:r>
    </w:p>
    <w:p w14:paraId="62F5FBF6"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trans_date_trans_time into:</w:t>
      </w:r>
    </w:p>
    <w:p w14:paraId="11CFF665" w14:textId="77777777" w:rsidR="005C132A" w:rsidRDefault="00000000">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 day, month</w:t>
      </w:r>
    </w:p>
    <w:p w14:paraId="722C34FD"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dob into age</w:t>
      </w:r>
    </w:p>
    <w:p w14:paraId="24F9C5DF"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 missing values (if any)</w:t>
      </w:r>
    </w:p>
    <w:p w14:paraId="1D28CE83"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duplicate transactions</w:t>
      </w:r>
    </w:p>
    <w:p w14:paraId="41872A8B"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Encode categorical variables:</w:t>
      </w:r>
    </w:p>
    <w:p w14:paraId="7977DDC0" w14:textId="77777777" w:rsidR="005C132A" w:rsidRDefault="00000000">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merchant, category, city, state, job</w:t>
      </w:r>
    </w:p>
    <w:p w14:paraId="068304FE"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Label Encoding / One-Hot Encoding</w:t>
      </w:r>
    </w:p>
    <w:p w14:paraId="6B6329A9" w14:textId="77777777" w:rsidR="005C132A" w:rsidRDefault="00000000">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 numerical features:</w:t>
      </w:r>
    </w:p>
    <w:p w14:paraId="56422ABC" w14:textId="77777777" w:rsidR="005C132A" w:rsidRDefault="00000000">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amt, city_pop, lat, long</w:t>
      </w:r>
    </w:p>
    <w:p w14:paraId="436E4F54" w14:textId="77777777" w:rsidR="005C132A" w:rsidRDefault="005C132A">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79E62BF8" w14:textId="77777777" w:rsidR="005C132A" w:rsidRDefault="005C132A">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0E31BCDD"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25270FD4"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Model Training</w:t>
      </w:r>
    </w:p>
    <w:p w14:paraId="6696EB90"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 the following models:</w:t>
      </w:r>
    </w:p>
    <w:p w14:paraId="46D7F251" w14:textId="77777777" w:rsidR="005C132A" w:rsidRDefault="00000000">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14:paraId="6577E2B1" w14:textId="77777777" w:rsidR="005C132A" w:rsidRDefault="00000000">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Simple and interpretable</w:t>
      </w:r>
    </w:p>
    <w:p w14:paraId="43409544" w14:textId="77777777" w:rsidR="005C132A" w:rsidRDefault="00000000">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Works well with class weights</w:t>
      </w:r>
    </w:p>
    <w:p w14:paraId="1FAB19F0" w14:textId="77777777" w:rsidR="005C132A" w:rsidRDefault="00000000">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K-Nearest Neighbours (KNN)</w:t>
      </w:r>
    </w:p>
    <w:p w14:paraId="020EC390" w14:textId="77777777" w:rsidR="005C132A" w:rsidRDefault="00000000">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similarity between transactions</w:t>
      </w:r>
    </w:p>
    <w:p w14:paraId="0B7127B5" w14:textId="77777777" w:rsidR="005C132A" w:rsidRDefault="00000000">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 (SVM)</w:t>
      </w:r>
    </w:p>
    <w:p w14:paraId="0F0D0DAC"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Effective in high-dimensional data</w:t>
      </w:r>
    </w:p>
    <w:p w14:paraId="02D22B76" w14:textId="77777777" w:rsidR="005C132A"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Model Evaluation</w:t>
      </w:r>
    </w:p>
    <w:p w14:paraId="53DA09FF"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each model using:</w:t>
      </w:r>
    </w:p>
    <w:p w14:paraId="6EBE5FB4"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p w14:paraId="186A704F"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p w14:paraId="46633A2D"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 (most important)</w:t>
      </w:r>
    </w:p>
    <w:p w14:paraId="67BBA204"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p w14:paraId="24437335"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w:t>
      </w:r>
    </w:p>
    <w:p w14:paraId="4AA7867B"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ROC Curve</w:t>
      </w:r>
    </w:p>
    <w:p w14:paraId="17DEE870" w14:textId="77777777" w:rsidR="005C132A" w:rsidRDefault="00000000">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AUC Score</w:t>
      </w:r>
    </w:p>
    <w:p w14:paraId="5D87DCAA" w14:textId="77777777" w:rsidR="005C132A"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Model Comparison</w:t>
      </w:r>
    </w:p>
    <w:p w14:paraId="402946A4"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all models based on:</w:t>
      </w:r>
    </w:p>
    <w:p w14:paraId="0A87D61A" w14:textId="77777777" w:rsidR="005C132A" w:rsidRDefault="00000000">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Recall (fraud detection ability)</w:t>
      </w:r>
    </w:p>
    <w:p w14:paraId="182D52BA" w14:textId="77777777" w:rsidR="005C132A" w:rsidRDefault="00000000">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p w14:paraId="1DCB74A7" w14:textId="77777777" w:rsidR="005C132A" w:rsidRDefault="00000000">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AUC</w:t>
      </w:r>
    </w:p>
    <w:p w14:paraId="2146DE4C"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best-performing model</w:t>
      </w:r>
    </w:p>
    <w:p w14:paraId="36CAC2DB"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p w14:paraId="1BA21CB5"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Modules/ Libraries to be used :</w:t>
      </w:r>
    </w:p>
    <w:p w14:paraId="35341ABB" w14:textId="77777777" w:rsidR="005C132A" w:rsidRDefault="00000000">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pandas</w:t>
      </w:r>
      <w:r>
        <w:rPr>
          <w:rFonts w:ascii="Times New Roman" w:eastAsia="Times New Roman" w:hAnsi="Times New Roman" w:cs="Times New Roman"/>
          <w:sz w:val="24"/>
          <w:szCs w:val="24"/>
        </w:rPr>
        <w:t>- Data handling using DataFrames operations.</w:t>
      </w:r>
    </w:p>
    <w:p w14:paraId="2AF23CA5" w14:textId="77777777" w:rsidR="005C132A" w:rsidRDefault="00000000">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numpy- </w:t>
      </w:r>
      <w:r>
        <w:rPr>
          <w:rFonts w:ascii="Times New Roman" w:eastAsia="Times New Roman" w:hAnsi="Times New Roman" w:cs="Times New Roman"/>
          <w:sz w:val="24"/>
          <w:szCs w:val="24"/>
        </w:rPr>
        <w:t>Numerical operations</w:t>
      </w:r>
    </w:p>
    <w:p w14:paraId="2A0D4F13" w14:textId="77777777" w:rsidR="005C132A" w:rsidRDefault="00000000">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matplotlib- </w:t>
      </w:r>
      <w:r>
        <w:rPr>
          <w:rFonts w:ascii="Times New Roman" w:eastAsia="Times New Roman" w:hAnsi="Times New Roman" w:cs="Times New Roman"/>
          <w:sz w:val="24"/>
          <w:szCs w:val="24"/>
        </w:rPr>
        <w:t>Plotting graphs</w:t>
      </w:r>
    </w:p>
    <w:p w14:paraId="5B9F4A2B" w14:textId="77777777" w:rsidR="005C132A" w:rsidRDefault="00000000">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seaborn-</w:t>
      </w:r>
      <w:r>
        <w:rPr>
          <w:rFonts w:ascii="Times New Roman" w:eastAsia="Times New Roman" w:hAnsi="Times New Roman" w:cs="Times New Roman"/>
          <w:sz w:val="24"/>
          <w:szCs w:val="24"/>
        </w:rPr>
        <w:t xml:space="preserve"> Data visualization</w:t>
      </w:r>
    </w:p>
    <w:p w14:paraId="08ED2B4A" w14:textId="77777777" w:rsidR="005C132A" w:rsidRDefault="00000000">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sklearn- </w:t>
      </w:r>
      <w:r>
        <w:rPr>
          <w:rFonts w:ascii="Times New Roman" w:eastAsia="Times New Roman" w:hAnsi="Times New Roman" w:cs="Times New Roman"/>
          <w:sz w:val="24"/>
          <w:szCs w:val="24"/>
        </w:rPr>
        <w:t>ML models &amp; evaluation, encoding and data scaling.</w:t>
      </w:r>
    </w:p>
    <w:p w14:paraId="0DA27D4B" w14:textId="77777777" w:rsidR="005C132A" w:rsidRDefault="00000000">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datetime- </w:t>
      </w:r>
      <w:r>
        <w:rPr>
          <w:rFonts w:ascii="Times New Roman" w:eastAsia="Times New Roman" w:hAnsi="Times New Roman" w:cs="Times New Roman"/>
          <w:sz w:val="24"/>
          <w:szCs w:val="24"/>
        </w:rPr>
        <w:t>Handling date-time features</w:t>
      </w:r>
    </w:p>
    <w:p w14:paraId="2DAD5DB2"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Evaluation metrics and Plots to be used:</w:t>
      </w:r>
    </w:p>
    <w:p w14:paraId="6EF03906" w14:textId="77777777" w:rsidR="005C132A"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Metrics:</w:t>
      </w:r>
    </w:p>
    <w:p w14:paraId="10C88056" w14:textId="77777777" w:rsidR="005C132A" w:rsidRDefault="00000000">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 Overall performance</w:t>
      </w:r>
    </w:p>
    <w:p w14:paraId="76F01F1B" w14:textId="77777777" w:rsidR="005C132A" w:rsidRDefault="00000000">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 Avoid false fraud alerts</w:t>
      </w:r>
    </w:p>
    <w:p w14:paraId="74E65407" w14:textId="77777777" w:rsidR="005C132A" w:rsidRDefault="00000000">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 → Detect maximum frauds (very important)</w:t>
      </w:r>
    </w:p>
    <w:p w14:paraId="43328F3F" w14:textId="77777777" w:rsidR="005C132A" w:rsidRDefault="00000000">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 → Balance of precision &amp; recall</w:t>
      </w:r>
    </w:p>
    <w:p w14:paraId="05AE43B9" w14:textId="77777777" w:rsidR="005C132A" w:rsidRDefault="00000000">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AUC Score → Model discrimination ability</w:t>
      </w:r>
    </w:p>
    <w:p w14:paraId="0968CFE6" w14:textId="77777777" w:rsidR="005C132A"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Plots:</w:t>
      </w:r>
    </w:p>
    <w:p w14:paraId="14FC6D2B" w14:textId="77777777" w:rsidR="005C132A" w:rsidRDefault="00000000">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w:t>
      </w:r>
    </w:p>
    <w:p w14:paraId="32F4D075" w14:textId="77777777" w:rsidR="005C132A" w:rsidRDefault="00000000">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ROC Curve</w:t>
      </w:r>
    </w:p>
    <w:p w14:paraId="74EDD711" w14:textId="77777777" w:rsidR="005C132A" w:rsidRDefault="00000000">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Importance Graph</w:t>
      </w:r>
    </w:p>
    <w:p w14:paraId="63609AB7" w14:textId="77777777" w:rsidR="005C132A" w:rsidRDefault="00000000">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 amount distribution</w:t>
      </w:r>
    </w:p>
    <w:p w14:paraId="0C1C3BEB"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 topics from the subject:</w:t>
      </w:r>
    </w:p>
    <w:p w14:paraId="32336D41"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&amp; Intelligent Agents: The system acts as an intelligent agent that analyzes transaction data and classifies it as fraudulent or legitimate.</w:t>
      </w:r>
    </w:p>
    <w:p w14:paraId="79F32A01"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Supervised learning techniques are used to train models for fraud detection using labeled data.</w:t>
      </w:r>
    </w:p>
    <w:p w14:paraId="009F6EF0"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 Includes data cleaning, encoding categorical variables, normalization, and feature selection to improve data quality.</w:t>
      </w:r>
    </w:p>
    <w:p w14:paraId="7F6FA95A"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Techniques: Algorithms like Logistic Regression, KNN, and SVM are used to classify transactions.</w:t>
      </w:r>
    </w:p>
    <w:p w14:paraId="79C0DC6D"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Evaluation: Performance is measured using accuracy, precision, recall, F1-score, confusion matrix, and ROC-AUC.</w:t>
      </w:r>
    </w:p>
    <w:p w14:paraId="76D53B34"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Uncertainty: Addressing class imbalance and using evaluation metrics to ensure reliable predictions.</w:t>
      </w:r>
    </w:p>
    <w:p w14:paraId="6D4D3299"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Platform Required:</w:t>
      </w:r>
    </w:p>
    <w:p w14:paraId="459B0966" w14:textId="77777777" w:rsidR="005C132A"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Visual studio/ jupyter notebook/ python idle.</w:t>
      </w:r>
    </w:p>
    <w:p w14:paraId="67C46498" w14:textId="77777777" w:rsidR="005C132A" w:rsidRDefault="0000000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Books and Link Sources:</w:t>
      </w:r>
    </w:p>
    <w:p w14:paraId="7454138D" w14:textId="77777777" w:rsidR="005C132A" w:rsidRDefault="00000000">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refrence - https://share.google/QFnka0Z21pAXLxPzd</w:t>
      </w:r>
    </w:p>
    <w:p w14:paraId="587EFD7C" w14:textId="77777777" w:rsidR="005C132A" w:rsidRDefault="00000000">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Preprocessing -https://www.analyticsvidhya.com/blog/2021/04/backward-feature-elimination-and-its-implementation/</w:t>
      </w:r>
    </w:p>
    <w:p w14:paraId="1ACF623B" w14:textId="77777777" w:rsidR="005C132A" w:rsidRDefault="00000000">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Hands-On Machine Learning with Scikit-Learn – Aurélien Géron</w:t>
      </w:r>
    </w:p>
    <w:p w14:paraId="20F81F4B" w14:textId="77777777" w:rsidR="005C132A" w:rsidRDefault="00000000">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Official Documentation- https://share.google/jeX5yMiT1SVGlH4zs</w:t>
      </w:r>
    </w:p>
    <w:p w14:paraId="69D53A03" w14:textId="77777777" w:rsidR="005C132A" w:rsidRDefault="005C132A">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41F8704" w14:textId="77777777" w:rsidR="005C132A" w:rsidRDefault="005C132A">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88B7CF2" w14:textId="77777777" w:rsidR="005C132A" w:rsidRDefault="005C132A">
      <w:pPr>
        <w:tabs>
          <w:tab w:val="center" w:pos="4513"/>
          <w:tab w:val="right" w:pos="9026"/>
        </w:tabs>
        <w:spacing w:before="120" w:after="120" w:line="288" w:lineRule="auto"/>
        <w:rPr>
          <w:rFonts w:ascii="Times New Roman" w:eastAsia="Times New Roman" w:hAnsi="Times New Roman" w:cs="Times New Roman"/>
          <w:sz w:val="24"/>
          <w:szCs w:val="24"/>
        </w:rPr>
      </w:pPr>
    </w:p>
    <w:sectPr w:rsidR="005C132A">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BB06" w14:textId="77777777" w:rsidR="00A51AA7" w:rsidRDefault="00A51AA7">
      <w:r>
        <w:separator/>
      </w:r>
    </w:p>
  </w:endnote>
  <w:endnote w:type="continuationSeparator" w:id="0">
    <w:p w14:paraId="3D393B4E" w14:textId="77777777" w:rsidR="00A51AA7" w:rsidRDefault="00A5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744B" w14:textId="77777777" w:rsidR="005C132A"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77A02AE6" w14:textId="77777777" w:rsidR="005C132A" w:rsidRDefault="005C132A">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A77C" w14:textId="77777777" w:rsidR="00A51AA7" w:rsidRDefault="00A51AA7">
      <w:r>
        <w:separator/>
      </w:r>
    </w:p>
  </w:footnote>
  <w:footnote w:type="continuationSeparator" w:id="0">
    <w:p w14:paraId="293ABA58" w14:textId="77777777" w:rsidR="00A51AA7" w:rsidRDefault="00A51A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000001"/>
    <w:multiLevelType w:val="hybridMultilevel"/>
    <w:tmpl w:val="96DE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03421F69"/>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3AF83E5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50421079">
    <w:abstractNumId w:val="0"/>
  </w:num>
  <w:num w:numId="2" w16cid:durableId="714698607">
    <w:abstractNumId w:val="1"/>
  </w:num>
  <w:num w:numId="3" w16cid:durableId="1085031976">
    <w:abstractNumId w:val="2"/>
  </w:num>
  <w:num w:numId="4" w16cid:durableId="1463230838">
    <w:abstractNumId w:val="3"/>
  </w:num>
  <w:num w:numId="5" w16cid:durableId="1646229497">
    <w:abstractNumId w:val="4"/>
  </w:num>
  <w:num w:numId="6" w16cid:durableId="90704303">
    <w:abstractNumId w:val="5"/>
  </w:num>
  <w:num w:numId="7" w16cid:durableId="728923330">
    <w:abstractNumId w:val="6"/>
  </w:num>
  <w:num w:numId="8" w16cid:durableId="105930197">
    <w:abstractNumId w:val="7"/>
  </w:num>
  <w:num w:numId="9" w16cid:durableId="1449087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32A"/>
    <w:rsid w:val="005C132A"/>
    <w:rsid w:val="00933AC1"/>
    <w:rsid w:val="00A51AA7"/>
    <w:rsid w:val="00B21D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81BE"/>
  <w15:docId w15:val="{2C557E2A-3E3A-4597-B6D2-3BEC9126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sneha.rawat1@outlook.com</cp:lastModifiedBy>
  <cp:revision>16</cp:revision>
  <dcterms:created xsi:type="dcterms:W3CDTF">2026-03-06T08:39:00Z</dcterms:created>
  <dcterms:modified xsi:type="dcterms:W3CDTF">2026-05-12T16:14:00Z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7d6d9e83800041e9ba1d50d7e650771b</vt:lpwstr>
  </property>
  <property fmtid="{D5CDD505-2E9C-101B-9397-08002B2CF9AE}" pid="3" name="GrammarlyDocumentId">
    <vt:lpwstr>7bbd7823-4e0a-45c9-ba87-1f2cc90c32a1</vt:lpwstr>
  </property>
</Properties>
</file>