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xj3gaokksfxi" w:id="0"/>
      <w:bookmarkEnd w:id="0"/>
      <w:r w:rsidDel="00000000" w:rsidR="00000000" w:rsidRPr="00000000">
        <w:rPr>
          <w:rtl w:val="0"/>
        </w:rPr>
        <w:t xml:space="preserve">Incident Response Plan</w:t>
      </w:r>
    </w:p>
    <w:p w:rsidR="00000000" w:rsidDel="00000000" w:rsidP="00000000" w:rsidRDefault="00000000" w:rsidRPr="00000000" w14:paraId="00000002">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z2oed9uyoaml" w:id="1"/>
      <w:bookmarkEnd w:id="1"/>
      <w:r w:rsidDel="00000000" w:rsidR="00000000" w:rsidRPr="00000000">
        <w:rPr>
          <w:rFonts w:ascii="Plus Jakarta Sans" w:cs="Plus Jakarta Sans" w:eastAsia="Plus Jakarta Sans" w:hAnsi="Plus Jakarta Sans"/>
          <w:b w:val="1"/>
          <w:bCs w:val="1"/>
          <w:sz w:val="34"/>
          <w:szCs w:val="34"/>
          <w:rtl w:val="0"/>
        </w:rPr>
        <w:t xml:space="preserve">Purpose</w:t>
      </w:r>
    </w:p>
    <w:p w:rsidR="00000000" w:rsidDel="00000000" w:rsidP="00000000" w:rsidRDefault="00000000" w:rsidRPr="00000000" w14:paraId="00000003">
      <w:pPr>
        <w:numPr>
          <w:ilvl w:val="0"/>
          <w:numId w:val="6"/>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establish the plan for managing information security incidents and events.</w:t>
      </w:r>
    </w:p>
    <w:p w:rsidR="00000000" w:rsidDel="00000000" w:rsidP="00000000" w:rsidRDefault="00000000" w:rsidRPr="00000000" w14:paraId="00000004">
      <w:pPr>
        <w:numPr>
          <w:ilvl w:val="0"/>
          <w:numId w:val="6"/>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offer guidance for employees or incident responders who believe they have discovered, or are responding to, a security incident.</w:t>
      </w:r>
    </w:p>
    <w:p w:rsidR="00000000" w:rsidDel="00000000" w:rsidP="00000000" w:rsidRDefault="00000000" w:rsidRPr="00000000" w14:paraId="00000005">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1lawa5pyec7o" w:id="2"/>
      <w:bookmarkEnd w:id="2"/>
      <w:r w:rsidDel="00000000" w:rsidR="00000000" w:rsidRPr="00000000">
        <w:rPr>
          <w:rFonts w:ascii="Plus Jakarta Sans" w:cs="Plus Jakarta Sans" w:eastAsia="Plus Jakarta Sans" w:hAnsi="Plus Jakarta Sans"/>
          <w:b w:val="1"/>
          <w:bCs w:val="1"/>
          <w:sz w:val="34"/>
          <w:szCs w:val="34"/>
          <w:rtl w:val="0"/>
        </w:rPr>
        <w:t xml:space="preserve">Scope</w:t>
      </w:r>
    </w:p>
    <w:p w:rsidR="00000000" w:rsidDel="00000000" w:rsidP="00000000" w:rsidRDefault="00000000" w:rsidRPr="00000000" w14:paraId="0000000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policy covers all information security or data privacy events or incidents impacting non-public Company data.</w:t>
      </w:r>
    </w:p>
    <w:p w:rsidR="00000000" w:rsidDel="00000000" w:rsidP="00000000" w:rsidRDefault="00000000" w:rsidRPr="00000000" w14:paraId="00000007">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lfm3xbd954rn" w:id="3"/>
      <w:bookmarkEnd w:id="3"/>
      <w:r w:rsidDel="00000000" w:rsidR="00000000" w:rsidRPr="00000000">
        <w:rPr>
          <w:rFonts w:ascii="Plus Jakarta Sans" w:cs="Plus Jakarta Sans" w:eastAsia="Plus Jakarta Sans" w:hAnsi="Plus Jakarta Sans"/>
          <w:b w:val="1"/>
          <w:bCs w:val="1"/>
          <w:sz w:val="34"/>
          <w:szCs w:val="34"/>
          <w:rtl w:val="0"/>
        </w:rPr>
        <w:t xml:space="preserve">Incident and Event Definitions</w:t>
      </w:r>
    </w:p>
    <w:p w:rsidR="00000000" w:rsidDel="00000000" w:rsidP="00000000" w:rsidRDefault="00000000" w:rsidRPr="00000000" w14:paraId="0000000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security event is an observable occurrence relevant to the confidentiality, availability, integrity, or privacy of company-controlled data, systems, or networks.</w:t>
      </w:r>
    </w:p>
    <w:p w:rsidR="00000000" w:rsidDel="00000000" w:rsidP="00000000" w:rsidRDefault="00000000" w:rsidRPr="00000000" w14:paraId="0000000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security incident is a security event that results in loss or damage to the confidentiality, availability, integrity, or privacy of company-controlled data, systems, or networks.</w:t>
      </w:r>
    </w:p>
    <w:p w:rsidR="00000000" w:rsidDel="00000000" w:rsidP="00000000" w:rsidRDefault="00000000" w:rsidRPr="00000000" w14:paraId="0000000A">
      <w:pPr>
        <w:pStyle w:val="Title"/>
        <w:keepNext w:val="0"/>
        <w:keepLines w:val="0"/>
        <w:spacing w:after="80" w:lineRule="auto"/>
        <w:rPr/>
      </w:pPr>
      <w:bookmarkStart w:colFirst="0" w:colLast="0" w:name="_heading=h.f82od7ysh8kb" w:id="4"/>
      <w:bookmarkEnd w:id="4"/>
      <w:r w:rsidDel="00000000" w:rsidR="00000000" w:rsidRPr="00000000">
        <w:rPr>
          <w:rtl w:val="0"/>
        </w:rPr>
        <w:t xml:space="preserve">Incident Reporting &amp; Documentation</w:t>
      </w:r>
    </w:p>
    <w:p w:rsidR="00000000" w:rsidDel="00000000" w:rsidP="00000000" w:rsidRDefault="00000000" w:rsidRPr="00000000" w14:paraId="0000000B">
      <w:pPr>
        <w:pStyle w:val="Heading1"/>
        <w:keepNext w:val="0"/>
        <w:keepLines w:val="0"/>
        <w:rPr>
          <w:rFonts w:ascii="Plus Jakarta Sans" w:cs="Plus Jakarta Sans" w:eastAsia="Plus Jakarta Sans" w:hAnsi="Plus Jakarta Sans"/>
          <w:b w:val="1"/>
          <w:bCs w:val="1"/>
        </w:rPr>
      </w:pPr>
      <w:bookmarkStart w:colFirst="0" w:colLast="0" w:name="_heading=h.n6xo208v3hug" w:id="5"/>
      <w:bookmarkEnd w:id="5"/>
      <w:r w:rsidDel="00000000" w:rsidR="00000000" w:rsidRPr="00000000">
        <w:rPr>
          <w:rtl w:val="0"/>
        </w:rPr>
        <w:t xml:space="preserve">Reporting</w:t>
      </w:r>
      <w:r w:rsidDel="00000000" w:rsidR="00000000" w:rsidRPr="00000000">
        <w:rPr>
          <w:rtl w:val="0"/>
        </w:rPr>
      </w:r>
    </w:p>
    <w:p w:rsidR="00000000" w:rsidDel="00000000" w:rsidP="00000000" w:rsidRDefault="00000000" w:rsidRPr="00000000" w14:paraId="0000000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a Company employee or contractor becomes aware of an information security event or incident, possible incident, imminent incident, unauthorized access, policy violation, security weakness, or suspicious activity, then they shall immediately report the information using one of the following communication channels.</w:t>
      </w:r>
    </w:p>
    <w:p w:rsidR="00000000" w:rsidDel="00000000" w:rsidP="00000000" w:rsidRDefault="00000000" w:rsidRPr="00000000" w14:paraId="0000000D">
      <w:pPr>
        <w:numPr>
          <w:ilvl w:val="0"/>
          <w:numId w:val="1"/>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 or message their supervisor about the event or incident</w:t>
      </w:r>
    </w:p>
    <w:p w:rsidR="00000000" w:rsidDel="00000000" w:rsidP="00000000" w:rsidRDefault="00000000" w:rsidRPr="00000000" w14:paraId="0000000E">
      <w:pPr>
        <w:numPr>
          <w:ilvl w:val="0"/>
          <w:numId w:val="1"/>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Send a message to the Security Delegate</w:t>
      </w:r>
    </w:p>
    <w:p w:rsidR="00000000" w:rsidDel="00000000" w:rsidP="00000000" w:rsidRDefault="00000000" w:rsidRPr="00000000" w14:paraId="0000000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Reporters should act as good witnesses and behave as if they are reporting a crime. Reports should include specific details about what has been observed or discovered.</w:t>
      </w:r>
    </w:p>
    <w:p w:rsidR="00000000" w:rsidDel="00000000" w:rsidP="00000000" w:rsidRDefault="00000000" w:rsidRPr="00000000" w14:paraId="00000010">
      <w:pPr>
        <w:pStyle w:val="Heading1"/>
        <w:keepNext w:val="0"/>
        <w:keepLines w:val="0"/>
        <w:spacing w:after="80" w:lineRule="auto"/>
        <w:rPr/>
      </w:pPr>
      <w:bookmarkStart w:colFirst="0" w:colLast="0" w:name="_heading=h.nmuy1oym3f1o" w:id="6"/>
      <w:bookmarkEnd w:id="6"/>
      <w:r w:rsidDel="00000000" w:rsidR="00000000" w:rsidRPr="00000000">
        <w:rPr>
          <w:rtl w:val="0"/>
        </w:rPr>
        <w:t xml:space="preserve">Severity and Escalation</w:t>
      </w:r>
    </w:p>
    <w:p w:rsidR="00000000" w:rsidDel="00000000" w:rsidP="00000000" w:rsidRDefault="00000000" w:rsidRPr="00000000" w14:paraId="0000001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Security Delegate shall monitor security incident notifications and assign a severity based on the following categories.</w:t>
      </w:r>
    </w:p>
    <w:p w:rsidR="00000000" w:rsidDel="00000000" w:rsidP="00000000" w:rsidRDefault="00000000" w:rsidRPr="00000000" w14:paraId="00000012">
      <w:pPr>
        <w:pStyle w:val="Heading2"/>
        <w:rPr/>
      </w:pPr>
      <w:bookmarkStart w:colFirst="0" w:colLast="0" w:name="_heading=h.q83zy9iyspvw" w:id="7"/>
      <w:bookmarkEnd w:id="7"/>
      <w:r w:rsidDel="00000000" w:rsidR="00000000" w:rsidRPr="00000000">
        <w:rPr>
          <w:rtl w:val="0"/>
        </w:rPr>
        <w:t xml:space="preserve">P2/P3 - Low and Medium Severity</w:t>
      </w:r>
    </w:p>
    <w:p w:rsidR="00000000" w:rsidDel="00000000" w:rsidP="00000000" w:rsidRDefault="00000000" w:rsidRPr="00000000" w14:paraId="0000001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level of severity pertains to incidents that are unconfirmed or exhibit unusual behavior, necessitating further investigation. There is no definitive evidence suggesting a significant risk to systems. Immediate emergency response is not required. Examples include encrypted laptops that are lost or stolen, suspicious emails, system outages, and unusual activities observed on a laptop.</w:t>
      </w:r>
    </w:p>
    <w:p w:rsidR="00000000" w:rsidDel="00000000" w:rsidP="00000000" w:rsidRDefault="00000000" w:rsidRPr="00000000" w14:paraId="0000001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Escalation: </w:t>
      </w:r>
      <w:r w:rsidDel="00000000" w:rsidR="00000000" w:rsidRPr="00000000">
        <w:rPr>
          <w:rFonts w:ascii="Plus Jakarta Sans" w:cs="Plus Jakarta Sans" w:eastAsia="Plus Jakarta Sans" w:hAnsi="Plus Jakarta Sans"/>
          <w:rtl w:val="0"/>
        </w:rPr>
        <w:t xml:space="preserve">Must be tracked and assigned to the appropriate department for response</w:t>
      </w:r>
    </w:p>
    <w:p w:rsidR="00000000" w:rsidDel="00000000" w:rsidP="00000000" w:rsidRDefault="00000000" w:rsidRPr="00000000" w14:paraId="00000015">
      <w:pPr>
        <w:pStyle w:val="Heading2"/>
        <w:keepNext w:val="0"/>
        <w:keepLines w:val="0"/>
        <w:spacing w:before="280" w:lineRule="auto"/>
        <w:rPr/>
      </w:pPr>
      <w:bookmarkStart w:colFirst="0" w:colLast="0" w:name="_heading=h.5tqsal5meaos" w:id="8"/>
      <w:bookmarkEnd w:id="8"/>
      <w:r w:rsidDel="00000000" w:rsidR="00000000" w:rsidRPr="00000000">
        <w:rPr>
          <w:rtl w:val="0"/>
        </w:rPr>
        <w:t xml:space="preserve">P1 - High Severity</w:t>
      </w:r>
    </w:p>
    <w:p w:rsidR="00000000" w:rsidDel="00000000" w:rsidP="00000000" w:rsidRDefault="00000000" w:rsidRPr="00000000" w14:paraId="0000001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High severity issues are those where there's a strong likelihood of an attack or exploitation, even though direct evidence of an adversary's presence or active exploitation hasn't been confirmed. These include scenarios like a lost or stolen laptop without encryption, vulnerabilities that are highly exploitable, threats indicating potential or ongoing unauthorized access to our systems (such as backdoors or malware), and unauthorized access to sensitive business data (like passwords, details of vulnerabilities, or payment information).</w:t>
      </w:r>
    </w:p>
    <w:p w:rsidR="00000000" w:rsidDel="00000000" w:rsidP="00000000" w:rsidRDefault="00000000" w:rsidRPr="00000000" w14:paraId="0000001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Escalation: </w:t>
      </w:r>
      <w:r w:rsidDel="00000000" w:rsidR="00000000" w:rsidRPr="00000000">
        <w:rPr>
          <w:rFonts w:ascii="Plus Jakarta Sans" w:cs="Plus Jakarta Sans" w:eastAsia="Plus Jakarta Sans" w:hAnsi="Plus Jakarta Sans"/>
          <w:rtl w:val="0"/>
        </w:rPr>
        <w:t xml:space="preserve">This must be documented and the appropriate manager (see P0 below) must also be notified via Slack with a reference to more information.</w:t>
      </w:r>
    </w:p>
    <w:p w:rsidR="00000000" w:rsidDel="00000000" w:rsidP="00000000" w:rsidRDefault="00000000" w:rsidRPr="00000000" w14:paraId="00000018">
      <w:pPr>
        <w:pStyle w:val="Heading2"/>
        <w:keepNext w:val="0"/>
        <w:keepLines w:val="0"/>
        <w:spacing w:before="280" w:lineRule="auto"/>
        <w:rPr/>
      </w:pPr>
      <w:bookmarkStart w:colFirst="0" w:colLast="0" w:name="_heading=h.njv51jfi1n8e" w:id="9"/>
      <w:bookmarkEnd w:id="9"/>
      <w:r w:rsidDel="00000000" w:rsidR="00000000" w:rsidRPr="00000000">
        <w:rPr>
          <w:rtl w:val="0"/>
        </w:rPr>
        <w:t xml:space="preserve">P0 - Critical Severity</w:t>
      </w:r>
    </w:p>
    <w:p w:rsidR="00000000" w:rsidDel="00000000" w:rsidP="00000000" w:rsidRDefault="00000000" w:rsidRPr="00000000" w14:paraId="0000001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Critical issues are those involving active exploitation by a malicious actor, or threats that pose a risk of physical harm to any individual. To be classified under this severity category, there must be clear evidence of ongoing exploitation.</w:t>
      </w:r>
    </w:p>
    <w:p w:rsidR="00000000" w:rsidDel="00000000" w:rsidP="00000000" w:rsidRDefault="00000000" w:rsidRPr="00000000" w14:paraId="0000001A">
      <w:pPr>
        <w:spacing w:after="240" w:before="240" w:lineRule="auto"/>
        <w:rPr>
          <w:rFonts w:ascii="Plus Jakarta Sans" w:cs="Plus Jakarta Sans" w:eastAsia="Plus Jakarta Sans" w:hAnsi="Plus Jakarta Sans"/>
          <w:b w:val="1"/>
          <w:bCs w:val="1"/>
        </w:rPr>
      </w:pPr>
      <w:r w:rsidDel="00000000" w:rsidR="00000000" w:rsidRPr="00000000">
        <w:rPr>
          <w:rtl w:val="0"/>
        </w:rPr>
      </w:r>
    </w:p>
    <w:p w:rsidR="00000000" w:rsidDel="00000000" w:rsidP="00000000" w:rsidRDefault="00000000" w:rsidRPr="00000000" w14:paraId="0000001B">
      <w:pPr>
        <w:spacing w:after="240" w:before="240" w:lineRule="auto"/>
        <w:rPr>
          <w:rFonts w:ascii="Plus Jakarta Sans" w:cs="Plus Jakarta Sans" w:eastAsia="Plus Jakarta Sans" w:hAnsi="Plus Jakarta Sans"/>
          <w:b w:val="1"/>
          <w:bCs w:val="1"/>
        </w:rPr>
      </w:pPr>
      <w:r w:rsidDel="00000000" w:rsidR="00000000" w:rsidRPr="00000000">
        <w:rPr>
          <w:rtl w:val="0"/>
        </w:rPr>
      </w:r>
    </w:p>
    <w:p w:rsidR="00000000" w:rsidDel="00000000" w:rsidP="00000000" w:rsidRDefault="00000000" w:rsidRPr="00000000" w14:paraId="0000001C">
      <w:pPr>
        <w:spacing w:after="240" w:before="240" w:lineRule="auto"/>
        <w:rPr>
          <w:rFonts w:ascii="Plus Jakarta Sans" w:cs="Plus Jakarta Sans" w:eastAsia="Plus Jakarta Sans" w:hAnsi="Plus Jakarta Sans"/>
          <w:b w:val="1"/>
          <w:bCs w:val="1"/>
        </w:rPr>
      </w:pPr>
      <w:r w:rsidDel="00000000" w:rsidR="00000000" w:rsidRPr="00000000">
        <w:rPr>
          <w:rtl w:val="0"/>
        </w:rPr>
      </w:r>
    </w:p>
    <w:p w:rsidR="00000000" w:rsidDel="00000000" w:rsidP="00000000" w:rsidRDefault="00000000" w:rsidRPr="00000000" w14:paraId="0000001D">
      <w:pPr>
        <w:spacing w:after="240" w:before="240" w:lineRule="auto"/>
        <w:rPr>
          <w:rFonts w:ascii="Plus Jakarta Sans" w:cs="Plus Jakarta Sans" w:eastAsia="Plus Jakarta Sans" w:hAnsi="Plus Jakarta Sans"/>
          <w:b w:val="1"/>
          <w:bCs w:val="1"/>
        </w:rPr>
      </w:pPr>
      <w:r w:rsidDel="00000000" w:rsidR="00000000" w:rsidRPr="00000000">
        <w:rPr>
          <w:rtl w:val="0"/>
        </w:rPr>
      </w:r>
    </w:p>
    <w:p w:rsidR="00000000" w:rsidDel="00000000" w:rsidP="00000000" w:rsidRDefault="00000000" w:rsidRPr="00000000" w14:paraId="0000001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Escalation: </w:t>
      </w:r>
      <w:r w:rsidDel="00000000" w:rsidR="00000000" w:rsidRPr="00000000">
        <w:rPr>
          <w:rFonts w:ascii="Plus Jakarta Sans" w:cs="Plus Jakarta Sans" w:eastAsia="Plus Jakarta Sans" w:hAnsi="Plus Jakarta Sans"/>
          <w:rtl w:val="0"/>
        </w:rPr>
        <w:t xml:space="preserve">Immediate notification to senior management.</w:t>
      </w:r>
    </w:p>
    <w:p w:rsidR="00000000" w:rsidDel="00000000" w:rsidP="00000000" w:rsidRDefault="00000000" w:rsidRPr="00000000" w14:paraId="0000001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Incidents will be closed within the following SLAs, when feasible:</w:t>
      </w:r>
    </w:p>
    <w:tbl>
      <w:tblPr>
        <w:tblStyle w:val="Table1"/>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2120"/>
        <w:tblGridChange w:id="0">
          <w:tblGrid>
            <w:gridCol w:w="2345"/>
            <w:gridCol w:w="212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Determined 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Remediation 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Low (P3)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90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Medium (P2)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90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High (P1)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14 Days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Critical (P0)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7 Days</w:t>
            </w:r>
          </w:p>
        </w:tc>
      </w:tr>
    </w:tbl>
    <w:p w:rsidR="00000000" w:rsidDel="00000000" w:rsidP="00000000" w:rsidRDefault="00000000" w:rsidRPr="00000000" w14:paraId="0000002A">
      <w:pPr>
        <w:pStyle w:val="Heading1"/>
        <w:keepNext w:val="0"/>
        <w:keepLines w:val="0"/>
        <w:spacing w:after="80" w:lineRule="auto"/>
        <w:rPr/>
      </w:pPr>
      <w:bookmarkStart w:colFirst="0" w:colLast="0" w:name="_heading=h.5j2dth5vwv8m" w:id="10"/>
      <w:bookmarkEnd w:id="10"/>
      <w:r w:rsidDel="00000000" w:rsidR="00000000" w:rsidRPr="00000000">
        <w:rPr>
          <w:rtl w:val="0"/>
        </w:rPr>
        <w:t xml:space="preserve">Documentation</w:t>
      </w:r>
    </w:p>
    <w:p w:rsidR="00000000" w:rsidDel="00000000" w:rsidP="00000000" w:rsidRDefault="00000000" w:rsidRPr="00000000" w14:paraId="0000002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reported security events, incidents, and response activities shall be documented and adequately protected in cloud storage and sharing platform or the ticketing system.</w:t>
      </w:r>
    </w:p>
    <w:p w:rsidR="00000000" w:rsidDel="00000000" w:rsidP="00000000" w:rsidRDefault="00000000" w:rsidRPr="00000000" w14:paraId="0000002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root cause analysis may be performed on all verified P1 security incidents. A root cause analysis report shall be documented and referenced in the incident documentation. The root cause analysis shall be reviewed by the Security Delegate who shall determine if a post-mortem meeting will be called.</w:t>
      </w:r>
    </w:p>
    <w:p w:rsidR="00000000" w:rsidDel="00000000" w:rsidP="00000000" w:rsidRDefault="00000000" w:rsidRPr="00000000" w14:paraId="0000002D">
      <w:pPr>
        <w:pStyle w:val="Heading1"/>
        <w:keepNext w:val="0"/>
        <w:keepLines w:val="0"/>
        <w:spacing w:after="80" w:lineRule="auto"/>
        <w:rPr/>
      </w:pPr>
      <w:bookmarkStart w:colFirst="0" w:colLast="0" w:name="_heading=h.9djebyhgpsbr" w:id="11"/>
      <w:bookmarkEnd w:id="11"/>
      <w:r w:rsidDel="00000000" w:rsidR="00000000" w:rsidRPr="00000000">
        <w:rPr>
          <w:rtl w:val="0"/>
        </w:rPr>
        <w:t xml:space="preserve">Incident Response Process</w:t>
      </w:r>
    </w:p>
    <w:p w:rsidR="00000000" w:rsidDel="00000000" w:rsidP="00000000" w:rsidRDefault="00000000" w:rsidRPr="00000000" w14:paraId="0000002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critical issues, the response team will follow an iterative response process designed to investigate, contain exploitation, eradicate the threat, recover system and services, remediate vulnerabilities, and document a post-mortem report including the lessons learned from the incident.</w:t>
      </w:r>
    </w:p>
    <w:p w:rsidR="00000000" w:rsidDel="00000000" w:rsidP="00000000" w:rsidRDefault="00000000" w:rsidRPr="00000000" w14:paraId="0000002F">
      <w:pPr>
        <w:pStyle w:val="Heading2"/>
        <w:keepNext w:val="0"/>
        <w:keepLines w:val="0"/>
        <w:spacing w:before="280" w:lineRule="auto"/>
        <w:rPr/>
      </w:pPr>
      <w:bookmarkStart w:colFirst="0" w:colLast="0" w:name="_heading=h.h1dnpirkotdr" w:id="12"/>
      <w:bookmarkEnd w:id="12"/>
      <w:r w:rsidDel="00000000" w:rsidR="00000000" w:rsidRPr="00000000">
        <w:rPr>
          <w:rtl w:val="0"/>
        </w:rPr>
        <w:t xml:space="preserve">Summary</w:t>
      </w:r>
    </w:p>
    <w:p w:rsidR="00000000" w:rsidDel="00000000" w:rsidP="00000000" w:rsidRDefault="00000000" w:rsidRPr="00000000" w14:paraId="00000030">
      <w:pPr>
        <w:numPr>
          <w:ilvl w:val="0"/>
          <w:numId w:val="8"/>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Event reported</w:t>
      </w:r>
    </w:p>
    <w:p w:rsidR="00000000" w:rsidDel="00000000" w:rsidP="00000000" w:rsidRDefault="00000000" w:rsidRPr="00000000" w14:paraId="00000031">
      <w:pPr>
        <w:numPr>
          <w:ilvl w:val="0"/>
          <w:numId w:val="8"/>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Triage and analysis</w:t>
      </w:r>
    </w:p>
    <w:p w:rsidR="00000000" w:rsidDel="00000000" w:rsidP="00000000" w:rsidRDefault="00000000" w:rsidRPr="00000000" w14:paraId="00000032">
      <w:pPr>
        <w:numPr>
          <w:ilvl w:val="0"/>
          <w:numId w:val="8"/>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Investigation</w:t>
      </w:r>
    </w:p>
    <w:p w:rsidR="00000000" w:rsidDel="00000000" w:rsidP="00000000" w:rsidRDefault="00000000" w:rsidRPr="00000000" w14:paraId="00000033">
      <w:pPr>
        <w:numPr>
          <w:ilvl w:val="0"/>
          <w:numId w:val="8"/>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Containment &amp; neutralization (short-term/triage)</w:t>
      </w:r>
    </w:p>
    <w:p w:rsidR="00000000" w:rsidDel="00000000" w:rsidP="00000000" w:rsidRDefault="00000000" w:rsidRPr="00000000" w14:paraId="00000034">
      <w:pPr>
        <w:numPr>
          <w:ilvl w:val="0"/>
          <w:numId w:val="8"/>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Recovery &amp; vulnerability remediation</w:t>
      </w:r>
    </w:p>
    <w:p w:rsidR="00000000" w:rsidDel="00000000" w:rsidP="00000000" w:rsidRDefault="00000000" w:rsidRPr="00000000" w14:paraId="00000035">
      <w:pPr>
        <w:numPr>
          <w:ilvl w:val="0"/>
          <w:numId w:val="8"/>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Hardening &amp; Detection improvements (lessons learned, long-term response)</w:t>
      </w:r>
    </w:p>
    <w:p w:rsidR="00000000" w:rsidDel="00000000" w:rsidP="00000000" w:rsidRDefault="00000000" w:rsidRPr="00000000" w14:paraId="00000036">
      <w:pPr>
        <w:pStyle w:val="Heading2"/>
        <w:keepNext w:val="0"/>
        <w:keepLines w:val="0"/>
        <w:spacing w:before="280" w:lineRule="auto"/>
        <w:rPr/>
      </w:pPr>
      <w:bookmarkStart w:colFirst="0" w:colLast="0" w:name="_heading=h.1n36gibxge53" w:id="13"/>
      <w:bookmarkEnd w:id="13"/>
      <w:r w:rsidDel="00000000" w:rsidR="00000000" w:rsidRPr="00000000">
        <w:rPr>
          <w:rtl w:val="0"/>
        </w:rPr>
        <w:t xml:space="preserve">Detailed</w:t>
      </w:r>
    </w:p>
    <w:p w:rsidR="00000000" w:rsidDel="00000000" w:rsidP="00000000" w:rsidRDefault="00000000" w:rsidRPr="00000000" w14:paraId="00000037">
      <w:pPr>
        <w:numPr>
          <w:ilvl w:val="0"/>
          <w:numId w:val="9"/>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Security Delegate will manage the incident response effort</w:t>
      </w:r>
    </w:p>
    <w:p w:rsidR="00000000" w:rsidDel="00000000" w:rsidP="00000000" w:rsidRDefault="00000000" w:rsidRPr="00000000" w14:paraId="00000038">
      <w:pPr>
        <w:numPr>
          <w:ilvl w:val="0"/>
          <w:numId w:val="9"/>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necessary, a dedicated Slack channel will be created for the incident</w:t>
      </w:r>
    </w:p>
    <w:p w:rsidR="00000000" w:rsidDel="00000000" w:rsidP="00000000" w:rsidRDefault="00000000" w:rsidRPr="00000000" w14:paraId="00000039">
      <w:pPr>
        <w:numPr>
          <w:ilvl w:val="0"/>
          <w:numId w:val="9"/>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recurring, Incident Response Meeting will occur at regular intervals until the incident is resolved</w:t>
      </w:r>
    </w:p>
    <w:p w:rsidR="00000000" w:rsidDel="00000000" w:rsidP="00000000" w:rsidRDefault="00000000" w:rsidRPr="00000000" w14:paraId="0000003A">
      <w:pPr>
        <w:numPr>
          <w:ilvl w:val="0"/>
          <w:numId w:val="9"/>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Legal, staff, and 3rd parties (partners and customers) will be informed as required</w:t>
      </w:r>
    </w:p>
    <w:p w:rsidR="00000000" w:rsidDel="00000000" w:rsidP="00000000" w:rsidRDefault="00000000" w:rsidRPr="00000000" w14:paraId="0000003B">
      <w:pPr>
        <w:pStyle w:val="Heading2"/>
        <w:keepNext w:val="0"/>
        <w:keepLines w:val="0"/>
        <w:spacing w:before="280" w:lineRule="auto"/>
        <w:rPr/>
      </w:pPr>
      <w:bookmarkStart w:colFirst="0" w:colLast="0" w:name="_heading=h.r7f6dlig5y1c" w:id="14"/>
      <w:bookmarkEnd w:id="14"/>
      <w:r w:rsidDel="00000000" w:rsidR="00000000" w:rsidRPr="00000000">
        <w:rPr>
          <w:rtl w:val="0"/>
        </w:rPr>
        <w:t xml:space="preserve">Incident Response Meeting Agenda</w:t>
      </w:r>
    </w:p>
    <w:p w:rsidR="00000000" w:rsidDel="00000000" w:rsidP="00000000" w:rsidRDefault="00000000" w:rsidRPr="00000000" w14:paraId="0000003C">
      <w:pPr>
        <w:numPr>
          <w:ilvl w:val="0"/>
          <w:numId w:val="5"/>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Update documentation and timelines</w:t>
      </w:r>
    </w:p>
    <w:p w:rsidR="00000000" w:rsidDel="00000000" w:rsidP="00000000" w:rsidRDefault="00000000" w:rsidRPr="00000000" w14:paraId="0000003D">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Document new Indicators of Compromise (IOCs)</w:t>
      </w:r>
    </w:p>
    <w:p w:rsidR="00000000" w:rsidDel="00000000" w:rsidP="00000000" w:rsidRDefault="00000000" w:rsidRPr="00000000" w14:paraId="0000003E">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Perform investigative Q&amp;A</w:t>
      </w:r>
    </w:p>
    <w:p w:rsidR="00000000" w:rsidDel="00000000" w:rsidP="00000000" w:rsidRDefault="00000000" w:rsidRPr="00000000" w14:paraId="0000003F">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Apply emergency mitigations</w:t>
      </w:r>
    </w:p>
    <w:p w:rsidR="00000000" w:rsidDel="00000000" w:rsidP="00000000" w:rsidRDefault="00000000" w:rsidRPr="00000000" w14:paraId="00000040">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External Reporting / Breach Reporting (if necessary)</w:t>
      </w:r>
    </w:p>
    <w:p w:rsidR="00000000" w:rsidDel="00000000" w:rsidP="00000000" w:rsidRDefault="00000000" w:rsidRPr="00000000" w14:paraId="00000041">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Plan long-term mitigations</w:t>
      </w:r>
    </w:p>
    <w:p w:rsidR="00000000" w:rsidDel="00000000" w:rsidP="00000000" w:rsidRDefault="00000000" w:rsidRPr="00000000" w14:paraId="00000042">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Document or update Root Cause Analysis (RCA)</w:t>
      </w:r>
    </w:p>
    <w:p w:rsidR="00000000" w:rsidDel="00000000" w:rsidP="00000000" w:rsidRDefault="00000000" w:rsidRPr="00000000" w14:paraId="00000043">
      <w:pPr>
        <w:numPr>
          <w:ilvl w:val="0"/>
          <w:numId w:val="5"/>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Additional items as needed</w:t>
      </w:r>
    </w:p>
    <w:p w:rsidR="00000000" w:rsidDel="00000000" w:rsidP="00000000" w:rsidRDefault="00000000" w:rsidRPr="00000000" w14:paraId="00000044">
      <w:pPr>
        <w:pStyle w:val="Heading1"/>
        <w:keepNext w:val="0"/>
        <w:keepLines w:val="0"/>
        <w:spacing w:after="80" w:lineRule="auto"/>
        <w:rPr/>
      </w:pPr>
      <w:bookmarkStart w:colFirst="0" w:colLast="0" w:name="_heading=h.2skot8jvhbv7" w:id="15"/>
      <w:bookmarkEnd w:id="15"/>
      <w:r w:rsidDel="00000000" w:rsidR="00000000" w:rsidRPr="00000000">
        <w:rPr>
          <w:rtl w:val="0"/>
        </w:rPr>
        <w:t xml:space="preserve">Special Considerations</w:t>
      </w:r>
    </w:p>
    <w:p w:rsidR="00000000" w:rsidDel="00000000" w:rsidP="00000000" w:rsidRDefault="00000000" w:rsidRPr="00000000" w14:paraId="00000045">
      <w:pPr>
        <w:pStyle w:val="Heading2"/>
        <w:keepNext w:val="0"/>
        <w:keepLines w:val="0"/>
        <w:spacing w:before="280" w:lineRule="auto"/>
        <w:rPr/>
      </w:pPr>
      <w:bookmarkStart w:colFirst="0" w:colLast="0" w:name="_heading=h.hodlf5osbbcb" w:id="16"/>
      <w:bookmarkEnd w:id="16"/>
      <w:r w:rsidDel="00000000" w:rsidR="00000000" w:rsidRPr="00000000">
        <w:rPr>
          <w:rtl w:val="0"/>
        </w:rPr>
        <w:t xml:space="preserve">Internal Issues</w:t>
      </w:r>
    </w:p>
    <w:p w:rsidR="00000000" w:rsidDel="00000000" w:rsidP="00000000" w:rsidRDefault="00000000" w:rsidRPr="00000000" w14:paraId="0000004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the suspected malicious actor is an internal employee, contractor, vendor, or partner, the situation demands discreet management. In such cases, the incident manager must directly contact the Security Delegate and refrain from discussing the matter with other employees. These are considered critical issues that require immediate and careful follow-up.</w:t>
      </w:r>
    </w:p>
    <w:p w:rsidR="00000000" w:rsidDel="00000000" w:rsidP="00000000" w:rsidRDefault="00000000" w:rsidRPr="00000000" w14:paraId="00000047">
      <w:pPr>
        <w:pStyle w:val="Heading2"/>
        <w:keepNext w:val="0"/>
        <w:keepLines w:val="0"/>
        <w:spacing w:before="280" w:lineRule="auto"/>
        <w:rPr/>
      </w:pPr>
      <w:bookmarkStart w:colFirst="0" w:colLast="0" w:name="_heading=h.fvu4ufabx361" w:id="17"/>
      <w:bookmarkEnd w:id="17"/>
      <w:r w:rsidDel="00000000" w:rsidR="00000000" w:rsidRPr="00000000">
        <w:rPr>
          <w:rtl w:val="0"/>
        </w:rPr>
        <w:t xml:space="preserve">Compromised Communications</w:t>
      </w:r>
    </w:p>
    <w:p w:rsidR="00000000" w:rsidDel="00000000" w:rsidP="00000000" w:rsidRDefault="00000000" w:rsidRPr="00000000" w14:paraId="0000004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there are IT communication risks, an out-of-band solution will be chosen, and communicated to incident responders via mobile phone messaging.</w:t>
      </w:r>
    </w:p>
    <w:p w:rsidR="00000000" w:rsidDel="00000000" w:rsidP="00000000" w:rsidRDefault="00000000" w:rsidRPr="00000000" w14:paraId="00000049">
      <w:pPr>
        <w:pStyle w:val="Heading2"/>
        <w:keepNext w:val="0"/>
        <w:keepLines w:val="0"/>
        <w:spacing w:before="280" w:lineRule="auto"/>
        <w:rPr/>
      </w:pPr>
      <w:bookmarkStart w:colFirst="0" w:colLast="0" w:name="_heading=h.h3ctz24lmugz" w:id="18"/>
      <w:bookmarkEnd w:id="18"/>
      <w:r w:rsidDel="00000000" w:rsidR="00000000" w:rsidRPr="00000000">
        <w:rPr>
          <w:rtl w:val="0"/>
        </w:rPr>
        <w:t xml:space="preserve">Root Account Compromise</w:t>
      </w:r>
    </w:p>
    <w:p w:rsidR="00000000" w:rsidDel="00000000" w:rsidP="00000000" w:rsidRDefault="00000000" w:rsidRPr="00000000" w14:paraId="0000004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a cloud provider root account compromise is known or expected, refer to the playbook in Appendix C.</w:t>
      </w:r>
    </w:p>
    <w:p w:rsidR="00000000" w:rsidDel="00000000" w:rsidP="00000000" w:rsidRDefault="00000000" w:rsidRPr="00000000" w14:paraId="0000004B">
      <w:pPr>
        <w:pStyle w:val="Heading2"/>
        <w:keepNext w:val="0"/>
        <w:keepLines w:val="0"/>
        <w:spacing w:before="280" w:lineRule="auto"/>
        <w:rPr/>
      </w:pPr>
      <w:bookmarkStart w:colFirst="0" w:colLast="0" w:name="_heading=h.26o0lwgd7ppn" w:id="19"/>
      <w:bookmarkEnd w:id="19"/>
      <w:r w:rsidDel="00000000" w:rsidR="00000000" w:rsidRPr="00000000">
        <w:rPr>
          <w:rtl w:val="0"/>
        </w:rPr>
        <w:t xml:space="preserve">Additional Requirements</w:t>
      </w:r>
    </w:p>
    <w:p w:rsidR="00000000" w:rsidDel="00000000" w:rsidP="00000000" w:rsidRDefault="00000000" w:rsidRPr="00000000" w14:paraId="0000004C">
      <w:pPr>
        <w:numPr>
          <w:ilvl w:val="0"/>
          <w:numId w:val="7"/>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Suspected and reported events and incidents shall be documented</w:t>
      </w:r>
    </w:p>
    <w:p w:rsidR="00000000" w:rsidDel="00000000" w:rsidP="00000000" w:rsidRDefault="00000000" w:rsidRPr="00000000" w14:paraId="0000004D">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Suspected incidents shall be assessed and classified as either an event or an incident</w:t>
      </w:r>
    </w:p>
    <w:p w:rsidR="00000000" w:rsidDel="00000000" w:rsidP="00000000" w:rsidRDefault="00000000" w:rsidRPr="00000000" w14:paraId="0000004E">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Incident response shall be performed according to this plan and any associated procedures.</w:t>
      </w:r>
    </w:p>
    <w:p w:rsidR="00000000" w:rsidDel="00000000" w:rsidP="00000000" w:rsidRDefault="00000000" w:rsidRPr="00000000" w14:paraId="0000004F">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incidents shall be formally documented, and a documented root cause analysis shall be performed on P1 incidents</w:t>
      </w:r>
    </w:p>
    <w:p w:rsidR="00000000" w:rsidDel="00000000" w:rsidP="00000000" w:rsidRDefault="00000000" w:rsidRPr="00000000" w14:paraId="00000050">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Incident responders shall collect, store, and preserve incident-related evidence in accordance with industry guidance and best practices</w:t>
      </w:r>
    </w:p>
    <w:p w:rsidR="00000000" w:rsidDel="00000000" w:rsidP="00000000" w:rsidRDefault="00000000" w:rsidRPr="00000000" w14:paraId="00000051">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Suspected and confirmed unauthorized access events shall be reviewed by the Incident Response Team to determine if a data breach has occurred. Breach determinations shall only be made by the CEO and Security Delegate.</w:t>
      </w:r>
    </w:p>
    <w:p w:rsidR="00000000" w:rsidDel="00000000" w:rsidP="00000000" w:rsidRDefault="00000000" w:rsidRPr="00000000" w14:paraId="00000052">
      <w:pPr>
        <w:numPr>
          <w:ilvl w:val="0"/>
          <w:numId w:val="7"/>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shall promptly and properly notify customers, partners, users, affected parties, and regulatory agencies of relevant incidents or breaches in accordance with Company policies, contractual commitments, and regulatory requirements, as determined by the CEO and Security Delegate.</w:t>
      </w:r>
    </w:p>
    <w:p w:rsidR="00000000" w:rsidDel="00000000" w:rsidP="00000000" w:rsidRDefault="00000000" w:rsidRPr="00000000" w14:paraId="00000053">
      <w:pPr>
        <w:pStyle w:val="Heading1"/>
        <w:keepNext w:val="0"/>
        <w:keepLines w:val="0"/>
        <w:spacing w:after="80" w:lineRule="auto"/>
        <w:rPr/>
      </w:pPr>
      <w:bookmarkStart w:colFirst="0" w:colLast="0" w:name="_heading=h.g0ijxdm7e3xw" w:id="20"/>
      <w:bookmarkEnd w:id="20"/>
      <w:r w:rsidDel="00000000" w:rsidR="00000000" w:rsidRPr="00000000">
        <w:rPr>
          <w:rtl w:val="0"/>
        </w:rPr>
        <w:t xml:space="preserve">External Communications and Breach Reporting</w:t>
      </w:r>
    </w:p>
    <w:p w:rsidR="00000000" w:rsidDel="00000000" w:rsidP="00000000" w:rsidRDefault="00000000" w:rsidRPr="00000000" w14:paraId="0000005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Legal and executive staff shall confer with technical teams and Security Delegate in the event of unauthorized access to company or customer systems, networks, and/or data. Legal staff along with the CEO shall determine if breach reporting or external communications are required. Breaches shall be reported to customers, consumers, data subjects, and regulators without undue delay and in accordance with all contractual commitments and applicable legislation.</w:t>
      </w:r>
    </w:p>
    <w:p w:rsidR="00000000" w:rsidDel="00000000" w:rsidP="00000000" w:rsidRDefault="00000000" w:rsidRPr="00000000" w14:paraId="0000005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 personnel may disclose information regarding incidents or potential breaches to any third party or unauthorized person without the approval of legal and/or executive management.</w:t>
      </w:r>
    </w:p>
    <w:p w:rsidR="00000000" w:rsidDel="00000000" w:rsidP="00000000" w:rsidRDefault="00000000" w:rsidRPr="00000000" w14:paraId="00000056">
      <w:pPr>
        <w:spacing w:after="240" w:before="240" w:lineRule="auto"/>
        <w:rPr/>
      </w:pPr>
      <w:r w:rsidDel="00000000" w:rsidR="00000000" w:rsidRPr="00000000">
        <w:rPr>
          <w:rtl w:val="0"/>
        </w:rPr>
        <w:t xml:space="preserve">In cases where Normain acts as a data processor for a customer, the customer (data controller) shall be notified of any personal data breach within 48 hours of Normain becoming aware of it, in accordance with applicable Data Processing Agreements.</w:t>
      </w:r>
    </w:p>
    <w:p w:rsidR="00000000" w:rsidDel="00000000" w:rsidP="00000000" w:rsidRDefault="00000000" w:rsidRPr="00000000" w14:paraId="00000057">
      <w:pPr>
        <w:pStyle w:val="Heading1"/>
        <w:keepNext w:val="0"/>
        <w:keepLines w:val="0"/>
        <w:spacing w:after="80" w:lineRule="auto"/>
        <w:rPr/>
      </w:pPr>
      <w:bookmarkStart w:colFirst="0" w:colLast="0" w:name="_heading=h.r3eff1py3btg" w:id="21"/>
      <w:bookmarkEnd w:id="21"/>
      <w:r w:rsidDel="00000000" w:rsidR="00000000" w:rsidRPr="00000000">
        <w:rPr>
          <w:rtl w:val="0"/>
        </w:rPr>
        <w:t xml:space="preserve">Mitigation and Remediation</w:t>
      </w:r>
    </w:p>
    <w:p w:rsidR="00000000" w:rsidDel="00000000" w:rsidP="00000000" w:rsidRDefault="00000000" w:rsidRPr="00000000" w14:paraId="0000005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Legal and Security Delegate shall determine any immediate or long-term mitigations or remedial actions that need to be taken as a result of an incident or breach. In the event that mitigations or remedial actions are needed, executive staff shall direct personnel with respect to planning, communicating, and executing those activities.</w:t>
      </w:r>
    </w:p>
    <w:p w:rsidR="00000000" w:rsidDel="00000000" w:rsidP="00000000" w:rsidRDefault="00000000" w:rsidRPr="00000000" w14:paraId="00000059">
      <w:pPr>
        <w:pStyle w:val="Heading1"/>
        <w:keepNext w:val="0"/>
        <w:keepLines w:val="0"/>
        <w:spacing w:after="80" w:lineRule="auto"/>
        <w:rPr/>
      </w:pPr>
      <w:bookmarkStart w:colFirst="0" w:colLast="0" w:name="_heading=h.vn8cqe5sxmaf" w:id="22"/>
      <w:bookmarkEnd w:id="22"/>
      <w:r w:rsidDel="00000000" w:rsidR="00000000" w:rsidRPr="00000000">
        <w:rPr>
          <w:rtl w:val="0"/>
        </w:rPr>
        <w:t xml:space="preserve">Cooperation with Customers, Data Controllers and Authorities</w:t>
      </w:r>
    </w:p>
    <w:p w:rsidR="00000000" w:rsidDel="00000000" w:rsidP="00000000" w:rsidRDefault="00000000" w:rsidRPr="00000000" w14:paraId="0000005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needed and determined by Legal and the Security Delegate, the Company shall cooperate with customers, Data Controllers, and regulators to fulfill all of its obligations in the event of an incident or data breach.</w:t>
      </w:r>
    </w:p>
    <w:p w:rsidR="00000000" w:rsidDel="00000000" w:rsidP="00000000" w:rsidRDefault="00000000" w:rsidRPr="00000000" w14:paraId="0000005B">
      <w:pPr>
        <w:pStyle w:val="Heading2"/>
        <w:keepNext w:val="0"/>
        <w:keepLines w:val="0"/>
        <w:spacing w:after="80" w:lineRule="auto"/>
        <w:rPr>
          <w:rFonts w:ascii="Arial" w:cs="Arial" w:eastAsia="Arial" w:hAnsi="Arial"/>
          <w:sz w:val="34"/>
          <w:szCs w:val="34"/>
        </w:rPr>
      </w:pPr>
      <w:bookmarkStart w:colFirst="0" w:colLast="0" w:name="_heading=h.tabfiox0s6nc" w:id="23"/>
      <w:bookmarkEnd w:id="23"/>
      <w:r w:rsidDel="00000000" w:rsidR="00000000" w:rsidRPr="00000000">
        <w:rPr>
          <w:rFonts w:ascii="Arial" w:cs="Arial" w:eastAsia="Arial" w:hAnsi="Arial"/>
          <w:sz w:val="34"/>
          <w:szCs w:val="34"/>
          <w:rtl w:val="0"/>
        </w:rPr>
        <w:t xml:space="preserve">Authority Notification</w:t>
      </w:r>
    </w:p>
    <w:p w:rsidR="00000000" w:rsidDel="00000000" w:rsidP="00000000" w:rsidRDefault="00000000" w:rsidRPr="00000000" w14:paraId="0000005C">
      <w:pPr>
        <w:pStyle w:val="Heading3"/>
        <w:rPr/>
      </w:pPr>
      <w:bookmarkStart w:colFirst="0" w:colLast="0" w:name="_heading=h.arwzwxsq7bi3" w:id="24"/>
      <w:bookmarkEnd w:id="24"/>
      <w:r w:rsidDel="00000000" w:rsidR="00000000" w:rsidRPr="00000000">
        <w:rPr>
          <w:rtl w:val="0"/>
        </w:rPr>
        <w:t xml:space="preserve">Swedish Authority for Privacy Protection (IMY)</w:t>
      </w:r>
    </w:p>
    <w:p w:rsidR="00000000" w:rsidDel="00000000" w:rsidP="00000000" w:rsidRDefault="00000000" w:rsidRPr="00000000" w14:paraId="0000005D">
      <w:pPr>
        <w:numPr>
          <w:ilvl w:val="0"/>
          <w:numId w:val="13"/>
        </w:numPr>
        <w:ind w:left="720" w:hanging="360"/>
      </w:pPr>
      <w:r w:rsidDel="00000000" w:rsidR="00000000" w:rsidRPr="00000000">
        <w:rPr>
          <w:b w:val="1"/>
          <w:bCs w:val="1"/>
          <w:rtl w:val="0"/>
        </w:rPr>
        <w:t xml:space="preserve">When:</w:t>
      </w:r>
      <w:r w:rsidDel="00000000" w:rsidR="00000000" w:rsidRPr="00000000">
        <w:rPr>
          <w:rtl w:val="0"/>
        </w:rPr>
        <w:t xml:space="preserve"> Within 72 hours of becoming aware of breach</w:t>
      </w:r>
    </w:p>
    <w:p w:rsidR="00000000" w:rsidDel="00000000" w:rsidP="00000000" w:rsidRDefault="00000000" w:rsidRPr="00000000" w14:paraId="0000005E">
      <w:pPr>
        <w:numPr>
          <w:ilvl w:val="0"/>
          <w:numId w:val="13"/>
        </w:numPr>
        <w:ind w:left="720" w:hanging="360"/>
      </w:pPr>
      <w:r w:rsidDel="00000000" w:rsidR="00000000" w:rsidRPr="00000000">
        <w:rPr>
          <w:b w:val="1"/>
          <w:bCs w:val="1"/>
          <w:rtl w:val="0"/>
        </w:rPr>
        <w:t xml:space="preserve">Condition:</w:t>
      </w:r>
      <w:r w:rsidDel="00000000" w:rsidR="00000000" w:rsidRPr="00000000">
        <w:rPr>
          <w:rtl w:val="0"/>
        </w:rPr>
        <w:t xml:space="preserve"> Only if breach likely to result in risk to rights and freedoms of individuals</w:t>
      </w:r>
    </w:p>
    <w:p w:rsidR="00000000" w:rsidDel="00000000" w:rsidP="00000000" w:rsidRDefault="00000000" w:rsidRPr="00000000" w14:paraId="0000005F">
      <w:pPr>
        <w:numPr>
          <w:ilvl w:val="0"/>
          <w:numId w:val="13"/>
        </w:numPr>
        <w:ind w:left="720" w:hanging="360"/>
      </w:pPr>
      <w:r w:rsidDel="00000000" w:rsidR="00000000" w:rsidRPr="00000000">
        <w:rPr>
          <w:b w:val="1"/>
          <w:bCs w:val="1"/>
          <w:rtl w:val="0"/>
        </w:rPr>
        <w:t xml:space="preserve">Contact:</w:t>
      </w:r>
      <w:r w:rsidDel="00000000" w:rsidR="00000000" w:rsidRPr="00000000">
        <w:rPr>
          <w:rtl w:val="0"/>
        </w:rPr>
        <w:t xml:space="preserve"> Integritetsskyddsmyndigheten (IMY), use this </w:t>
      </w:r>
      <w:hyperlink r:id="rId7">
        <w:r w:rsidDel="00000000" w:rsidR="00000000" w:rsidRPr="00000000">
          <w:rPr>
            <w:color w:val="1155cc"/>
            <w:u w:val="single"/>
            <w:rtl w:val="0"/>
          </w:rPr>
          <w:t xml:space="preserve">notification page</w:t>
        </w:r>
      </w:hyperlink>
      <w:r w:rsidDel="00000000" w:rsidR="00000000" w:rsidRPr="00000000">
        <w:rPr>
          <w:rtl w:val="0"/>
        </w:rPr>
        <w:t xml:space="preserve"> </w:t>
      </w:r>
    </w:p>
    <w:p w:rsidR="00000000" w:rsidDel="00000000" w:rsidP="00000000" w:rsidRDefault="00000000" w:rsidRPr="00000000" w14:paraId="00000060">
      <w:pPr>
        <w:numPr>
          <w:ilvl w:val="0"/>
          <w:numId w:val="13"/>
        </w:numPr>
        <w:ind w:left="720" w:hanging="360"/>
        <w:rPr>
          <w:b w:val="1"/>
          <w:bCs w:val="1"/>
        </w:rPr>
      </w:pPr>
      <w:r w:rsidDel="00000000" w:rsidR="00000000" w:rsidRPr="00000000">
        <w:rPr>
          <w:b w:val="1"/>
          <w:bCs w:val="1"/>
          <w:rtl w:val="0"/>
        </w:rPr>
        <w:t xml:space="preserve">Information Required:</w:t>
      </w:r>
    </w:p>
    <w:p w:rsidR="00000000" w:rsidDel="00000000" w:rsidP="00000000" w:rsidRDefault="00000000" w:rsidRPr="00000000" w14:paraId="00000061">
      <w:pPr>
        <w:numPr>
          <w:ilvl w:val="1"/>
          <w:numId w:val="13"/>
        </w:numPr>
        <w:ind w:left="1440" w:hanging="360"/>
      </w:pPr>
      <w:r w:rsidDel="00000000" w:rsidR="00000000" w:rsidRPr="00000000">
        <w:rPr>
          <w:rtl w:val="0"/>
        </w:rPr>
        <w:t xml:space="preserve">Nature of breach and categories of data affected</w:t>
      </w:r>
    </w:p>
    <w:p w:rsidR="00000000" w:rsidDel="00000000" w:rsidP="00000000" w:rsidRDefault="00000000" w:rsidRPr="00000000" w14:paraId="00000062">
      <w:pPr>
        <w:numPr>
          <w:ilvl w:val="1"/>
          <w:numId w:val="13"/>
        </w:numPr>
        <w:ind w:left="1440" w:hanging="360"/>
      </w:pPr>
      <w:r w:rsidDel="00000000" w:rsidR="00000000" w:rsidRPr="00000000">
        <w:rPr>
          <w:rtl w:val="0"/>
        </w:rPr>
        <w:t xml:space="preserve">Approximate number of individuals and records</w:t>
      </w:r>
    </w:p>
    <w:p w:rsidR="00000000" w:rsidDel="00000000" w:rsidP="00000000" w:rsidRDefault="00000000" w:rsidRPr="00000000" w14:paraId="00000063">
      <w:pPr>
        <w:numPr>
          <w:ilvl w:val="1"/>
          <w:numId w:val="13"/>
        </w:numPr>
        <w:ind w:left="1440" w:hanging="360"/>
      </w:pPr>
      <w:r w:rsidDel="00000000" w:rsidR="00000000" w:rsidRPr="00000000">
        <w:rPr>
          <w:rtl w:val="0"/>
        </w:rPr>
        <w:t xml:space="preserve">Contact details (DPO or designated contact)</w:t>
      </w:r>
    </w:p>
    <w:p w:rsidR="00000000" w:rsidDel="00000000" w:rsidP="00000000" w:rsidRDefault="00000000" w:rsidRPr="00000000" w14:paraId="00000064">
      <w:pPr>
        <w:numPr>
          <w:ilvl w:val="1"/>
          <w:numId w:val="13"/>
        </w:numPr>
        <w:ind w:left="1440" w:hanging="360"/>
      </w:pPr>
      <w:r w:rsidDel="00000000" w:rsidR="00000000" w:rsidRPr="00000000">
        <w:rPr>
          <w:rtl w:val="0"/>
        </w:rPr>
        <w:t xml:space="preserve">Likely consequences of breach</w:t>
      </w:r>
    </w:p>
    <w:p w:rsidR="00000000" w:rsidDel="00000000" w:rsidP="00000000" w:rsidRDefault="00000000" w:rsidRPr="00000000" w14:paraId="00000065">
      <w:pPr>
        <w:numPr>
          <w:ilvl w:val="1"/>
          <w:numId w:val="13"/>
        </w:numPr>
        <w:ind w:left="1440" w:hanging="360"/>
      </w:pPr>
      <w:r w:rsidDel="00000000" w:rsidR="00000000" w:rsidRPr="00000000">
        <w:rPr>
          <w:rtl w:val="0"/>
        </w:rPr>
        <w:t xml:space="preserve">Measures taken to address and mitigate breach</w:t>
      </w:r>
    </w:p>
    <w:p w:rsidR="00000000" w:rsidDel="00000000" w:rsidP="00000000" w:rsidRDefault="00000000" w:rsidRPr="00000000" w14:paraId="00000066">
      <w:pPr>
        <w:pStyle w:val="Heading3"/>
        <w:keepNext w:val="0"/>
        <w:keepLines w:val="0"/>
        <w:spacing w:after="80" w:lineRule="auto"/>
        <w:rPr/>
      </w:pPr>
      <w:bookmarkStart w:colFirst="0" w:colLast="0" w:name="_heading=h.ii0flqirqa7o" w:id="25"/>
      <w:bookmarkEnd w:id="25"/>
      <w:r w:rsidDel="00000000" w:rsidR="00000000" w:rsidRPr="00000000">
        <w:rPr>
          <w:rtl w:val="0"/>
        </w:rPr>
        <w:t xml:space="preserve">Authorities Based on Customer Location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8.8571428571431"/>
        <w:gridCol w:w="2225.387755102041"/>
        <w:gridCol w:w="3543.4285714285716"/>
        <w:gridCol w:w="1652.3265306122448"/>
        <w:tblGridChange w:id="0">
          <w:tblGrid>
            <w:gridCol w:w="1938.8571428571431"/>
            <w:gridCol w:w="2225.387755102041"/>
            <w:gridCol w:w="3543.4285714285716"/>
            <w:gridCol w:w="1652.3265306122448"/>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Customer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Authority Notification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Timeline</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EU Countries</w:t>
            </w:r>
            <w:r w:rsidDel="00000000" w:rsidR="00000000" w:rsidRPr="00000000">
              <w:rPr>
                <w:rtl w:val="0"/>
              </w:rPr>
              <w:t xml:space="preserve"> (Germany, France,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No additional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IMY handles coordination via One-Stop Shop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N/A</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United Kingdom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Assess UK ICO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Required if we offer goods/services to UK individuals or monitor UK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72 hours if applicable</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United States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No federal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State-level laws may apply for customer notification (not authority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Varies by state</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Other Countries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Generally no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Follow local laws if specifically applicable to our business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Varies</w:t>
            </w:r>
          </w:p>
        </w:tc>
      </w:tr>
    </w:tbl>
    <w:p w:rsidR="00000000" w:rsidDel="00000000" w:rsidP="00000000" w:rsidRDefault="00000000" w:rsidRPr="00000000" w14:paraId="0000007B">
      <w:pPr>
        <w:rPr/>
      </w:pPr>
      <w:r w:rsidDel="00000000" w:rsidR="00000000" w:rsidRPr="00000000">
        <w:rPr>
          <w:color w:val="434343"/>
          <w:sz w:val="28"/>
          <w:szCs w:val="28"/>
          <w:rtl w:val="0"/>
        </w:rPr>
        <w:t xml:space="preserve">Data Subject Notification</w:t>
      </w: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br w:type="textWrapping"/>
        <w:t xml:space="preserve">When a breach is likely to result in high risk to the rights and freedoms of affected individuals (e.g. identity theft, financial loss, or exposure of sensitive data), affected individuals shall be notified without undue delay. Notification shall describe the nature of the breach, contact details for follow-up, likely consequences, and measures taken. The CEO and Security Delegate shall determine whether individual notification is required.</w:t>
      </w:r>
    </w:p>
    <w:p w:rsidR="00000000" w:rsidDel="00000000" w:rsidP="00000000" w:rsidRDefault="00000000" w:rsidRPr="00000000" w14:paraId="0000007D">
      <w:pPr>
        <w:pStyle w:val="Heading1"/>
        <w:keepNext w:val="0"/>
        <w:keepLines w:val="0"/>
        <w:spacing w:after="80" w:lineRule="auto"/>
        <w:rPr/>
      </w:pPr>
      <w:bookmarkStart w:colFirst="0" w:colLast="0" w:name="_heading=h.hhkiqpl0x7qm" w:id="26"/>
      <w:bookmarkEnd w:id="26"/>
      <w:r w:rsidDel="00000000" w:rsidR="00000000" w:rsidRPr="00000000">
        <w:rPr>
          <w:rtl w:val="0"/>
        </w:rPr>
        <w:t xml:space="preserve">Roles &amp; Responsibilities</w:t>
      </w:r>
    </w:p>
    <w:p w:rsidR="00000000" w:rsidDel="00000000" w:rsidP="00000000" w:rsidRDefault="00000000" w:rsidRPr="00000000" w14:paraId="0000007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Every employee and user of any Company information resources has responsibilities toward the protection of the information assets. The table below establishes the specific responsibilities of the incident responder roles.</w:t>
      </w:r>
    </w:p>
    <w:p w:rsidR="00000000" w:rsidDel="00000000" w:rsidP="00000000" w:rsidRDefault="00000000" w:rsidRPr="00000000" w14:paraId="0000007F">
      <w:pPr>
        <w:pStyle w:val="Heading1"/>
        <w:keepNext w:val="0"/>
        <w:keepLines w:val="0"/>
        <w:spacing w:after="80" w:lineRule="auto"/>
        <w:rPr/>
      </w:pPr>
      <w:bookmarkStart w:colFirst="0" w:colLast="0" w:name="_heading=h.nwrxskqwjzzo" w:id="27"/>
      <w:bookmarkEnd w:id="27"/>
      <w:r w:rsidDel="00000000" w:rsidR="00000000" w:rsidRPr="00000000">
        <w:rPr>
          <w:rtl w:val="0"/>
        </w:rPr>
        <w:t xml:space="preserve">Response Team Members</w:t>
      </w:r>
    </w:p>
    <w:tbl>
      <w:tblPr>
        <w:tblStyle w:val="Table3"/>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6320"/>
        <w:tblGridChange w:id="0">
          <w:tblGrid>
            <w:gridCol w:w="1925"/>
            <w:gridCol w:w="6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Responsibility</w:t>
            </w:r>
            <w:r w:rsidDel="00000000" w:rsidR="00000000" w:rsidRPr="00000000">
              <w:rPr>
                <w:rtl w:val="0"/>
              </w:rPr>
            </w:r>
          </w:p>
        </w:tc>
      </w:tr>
      <w:tr>
        <w:trPr>
          <w:cantSplit w:val="0"/>
          <w:trHeight w:val="56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Security Delegate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primary and ultimate decision maker during the response period. Ultimately responsible for resolving the incident and formally closing incident response actions. See Appendix A for contact information.</w:t>
            </w:r>
          </w:p>
          <w:p w:rsidR="00000000" w:rsidDel="00000000" w:rsidP="00000000" w:rsidRDefault="00000000" w:rsidRPr="00000000" w14:paraId="0000008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These responsibilities include:</w:t>
            </w:r>
          </w:p>
          <w:p w:rsidR="00000000" w:rsidDel="00000000" w:rsidP="00000000" w:rsidRDefault="00000000" w:rsidRPr="00000000" w14:paraId="00000085">
            <w:pPr>
              <w:numPr>
                <w:ilvl w:val="0"/>
                <w:numId w:val="2"/>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Ensuring the right people from all functions are actively involved as appropriate</w:t>
            </w:r>
          </w:p>
          <w:p w:rsidR="00000000" w:rsidDel="00000000" w:rsidP="00000000" w:rsidRDefault="00000000" w:rsidRPr="00000000" w14:paraId="00000086">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Communicating status updates to the appropriate person or teams at regular intervals</w:t>
            </w:r>
          </w:p>
          <w:p w:rsidR="00000000" w:rsidDel="00000000" w:rsidP="00000000" w:rsidRDefault="00000000" w:rsidRPr="00000000" w14:paraId="00000087">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Resolving incidents in the immediate term</w:t>
            </w:r>
          </w:p>
          <w:p w:rsidR="00000000" w:rsidDel="00000000" w:rsidP="00000000" w:rsidRDefault="00000000" w:rsidRPr="00000000" w14:paraId="00000088">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Determining necessary follow-up actions</w:t>
            </w:r>
          </w:p>
          <w:p w:rsidR="00000000" w:rsidDel="00000000" w:rsidP="00000000" w:rsidRDefault="00000000" w:rsidRPr="00000000" w14:paraId="00000089">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Assigning follow-up activities to the appropriate people</w:t>
            </w:r>
          </w:p>
          <w:p w:rsidR="00000000" w:rsidDel="00000000" w:rsidP="00000000" w:rsidRDefault="00000000" w:rsidRPr="00000000" w14:paraId="0000008A">
            <w:pPr>
              <w:numPr>
                <w:ilvl w:val="0"/>
                <w:numId w:val="2"/>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Promptly reporting incident details which may trigger breach reporting, in writing to the CEO</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Incident Response Team (IRT)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individuals who have been engaged and are actively working on the incident. All members of the IRT will remain engaged in incident response until the incident is formally resolved, or they are formally dismissed by the Incident Manager.</w:t>
            </w:r>
          </w:p>
        </w:tc>
      </w:tr>
      <w:tr>
        <w:trPr>
          <w:cantSplit w:val="0"/>
          <w:trHeight w:val="30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Engineers (Support and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Qualified engineers will be placed into the on-call rotation and may act as the Security Delegate (if primary resources are not available) or a member of the IRT when engaged to respond to an incident. Engineers are responsible for understanding the technologies and components of the information systems, the security controls in place including logging, monitoring, and alerting tools, appropriate communications channels, incident response protocols, escalation procedures, and documentation requirements. When Engineers are engaged in incident response, they become members of the IRT.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employees and contractors, referred to as 'users', are responsible for adhering to company policies. They must report any issues, suspected problems, vulnerabilities, unusual activities, and security incidents or events.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Customers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Customers are encouraged to report problems with their use of Company services. </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Legal Counsel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Responsible, in conjunction with the CEO and Security Delegate, for determining if an incident presents legal or regulatory exposure as well as whether an incident shall be considered a reportable breach. Counsel shall review and approve in writing all external breach notices before they are sent to any external party.</w:t>
            </w:r>
          </w:p>
        </w:tc>
      </w:tr>
      <w:tr>
        <w:trPr>
          <w:cantSplit w:val="0"/>
          <w:trHeight w:val="29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Senior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Responsible, in conjunction with the CEO and Legal Counsel, for determining if an incident shall be considered a reportable breach. An appropriate company officer shall review and approve in writing all external breach notices before they are sent to any external party.</w:t>
            </w:r>
          </w:p>
          <w:p w:rsidR="00000000" w:rsidDel="00000000" w:rsidP="00000000" w:rsidRDefault="00000000" w:rsidRPr="00000000" w14:paraId="0000009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shall seek stakeholder consensus when determining whether a breach has occurred. The Company CEO shall make a final breach determination in the event that consensus cannot be reached.</w:t>
            </w:r>
          </w:p>
        </w:tc>
      </w:tr>
    </w:tbl>
    <w:p w:rsidR="00000000" w:rsidDel="00000000" w:rsidP="00000000" w:rsidRDefault="00000000" w:rsidRPr="00000000" w14:paraId="00000098">
      <w:pPr>
        <w:pStyle w:val="Heading1"/>
        <w:keepNext w:val="0"/>
        <w:keepLines w:val="0"/>
        <w:spacing w:after="80" w:lineRule="auto"/>
        <w:rPr/>
      </w:pPr>
      <w:bookmarkStart w:colFirst="0" w:colLast="0" w:name="_heading=h.qcn8htxjy23p" w:id="28"/>
      <w:bookmarkEnd w:id="28"/>
      <w:r w:rsidDel="00000000" w:rsidR="00000000" w:rsidRPr="00000000">
        <w:rPr>
          <w:rtl w:val="0"/>
        </w:rPr>
        <w:t xml:space="preserve">Management Commitment</w:t>
      </w:r>
    </w:p>
    <w:p w:rsidR="00000000" w:rsidDel="00000000" w:rsidP="00000000" w:rsidRDefault="00000000" w:rsidRPr="00000000" w14:paraId="0000009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senior management has approved this policy and commits to providing the resources, tools, and training needed to reasonably respond to identified security events and incidents with the potential to adversely affect the company or its customers.</w:t>
      </w:r>
    </w:p>
    <w:p w:rsidR="00000000" w:rsidDel="00000000" w:rsidP="00000000" w:rsidRDefault="00000000" w:rsidRPr="00000000" w14:paraId="0000009A">
      <w:pPr>
        <w:pStyle w:val="Heading1"/>
        <w:keepNext w:val="0"/>
        <w:keepLines w:val="0"/>
        <w:spacing w:after="80" w:lineRule="auto"/>
        <w:rPr/>
      </w:pPr>
      <w:bookmarkStart w:colFirst="0" w:colLast="0" w:name="_heading=h.rg8blfxpj2p4" w:id="29"/>
      <w:bookmarkEnd w:id="29"/>
      <w:r w:rsidDel="00000000" w:rsidR="00000000" w:rsidRPr="00000000">
        <w:rPr>
          <w:rtl w:val="0"/>
        </w:rPr>
        <w:t xml:space="preserve">Exceptions</w:t>
      </w:r>
    </w:p>
    <w:p w:rsidR="00000000" w:rsidDel="00000000" w:rsidP="00000000" w:rsidRDefault="00000000" w:rsidRPr="00000000" w14:paraId="0000009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Requests for an exception to this Policy must be submitted to and authorized by the Security Delegate for approval. Exceptions shall be documented.</w:t>
      </w:r>
    </w:p>
    <w:p w:rsidR="00000000" w:rsidDel="00000000" w:rsidP="00000000" w:rsidRDefault="00000000" w:rsidRPr="00000000" w14:paraId="0000009C">
      <w:pPr>
        <w:pStyle w:val="Heading1"/>
        <w:keepNext w:val="0"/>
        <w:keepLines w:val="0"/>
        <w:spacing w:after="80" w:lineRule="auto"/>
        <w:rPr/>
      </w:pPr>
      <w:bookmarkStart w:colFirst="0" w:colLast="0" w:name="_heading=h.mjhkvd4zvuyt" w:id="30"/>
      <w:bookmarkEnd w:id="30"/>
      <w:r w:rsidDel="00000000" w:rsidR="00000000" w:rsidRPr="00000000">
        <w:rPr>
          <w:rtl w:val="0"/>
        </w:rPr>
        <w:t xml:space="preserve">Violations &amp; Enforcement</w:t>
      </w:r>
    </w:p>
    <w:p w:rsidR="00000000" w:rsidDel="00000000" w:rsidP="00000000" w:rsidRDefault="00000000" w:rsidRPr="00000000" w14:paraId="0000009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Any known violations of this policy should be reported to the Security Delegate. Violations of this policy may result in immediate withdrawal or suspension of system and network privileges and/or disciplinary action in accordance with company procedures up to and including termination of employment.</w:t>
      </w:r>
    </w:p>
    <w:p w:rsidR="00000000" w:rsidDel="00000000" w:rsidP="00000000" w:rsidRDefault="00000000" w:rsidRPr="00000000" w14:paraId="0000009E">
      <w:pPr>
        <w:pStyle w:val="Heading1"/>
        <w:spacing w:after="240" w:before="240" w:lineRule="auto"/>
        <w:rPr/>
      </w:pPr>
      <w:bookmarkStart w:colFirst="0" w:colLast="0" w:name="_heading=h.5jkhi0j7nyfk" w:id="31"/>
      <w:bookmarkEnd w:id="31"/>
      <w:r w:rsidDel="00000000" w:rsidR="00000000" w:rsidRPr="00000000">
        <w:rPr>
          <w:rtl w:val="0"/>
        </w:rPr>
        <w:t xml:space="preserve">Appendix A – Contact Information</w:t>
      </w:r>
    </w:p>
    <w:p w:rsidR="00000000" w:rsidDel="00000000" w:rsidP="00000000" w:rsidRDefault="00000000" w:rsidRPr="00000000" w14:paraId="0000009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Contacts for company personnel as well as Security Delegate can be found in the Company’s Collaboration and Communication Platform.</w:t>
      </w:r>
    </w:p>
    <w:p w:rsidR="00000000" w:rsidDel="00000000" w:rsidP="00000000" w:rsidRDefault="00000000" w:rsidRPr="00000000" w14:paraId="000000A0">
      <w:pPr>
        <w:pStyle w:val="Heading1"/>
        <w:keepNext w:val="0"/>
        <w:keepLines w:val="0"/>
        <w:spacing w:after="80" w:lineRule="auto"/>
        <w:rPr/>
      </w:pPr>
      <w:bookmarkStart w:colFirst="0" w:colLast="0" w:name="_heading=h.qy2nhhw978u1" w:id="32"/>
      <w:bookmarkEnd w:id="32"/>
      <w:r w:rsidDel="00000000" w:rsidR="00000000" w:rsidRPr="00000000">
        <w:rPr>
          <w:rtl w:val="0"/>
        </w:rPr>
        <w:t xml:space="preserve">Appendix B – Incident Collection Form</w:t>
      </w:r>
    </w:p>
    <w:tbl>
      <w:tblPr>
        <w:tblStyle w:val="Table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5"/>
        <w:tblGridChange w:id="0">
          <w:tblGrid>
            <w:gridCol w:w="9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pBdr>
              <w:rPr>
                <w:rFonts w:ascii="Plus Jakarta Sans" w:cs="Plus Jakarta Sans" w:eastAsia="Plus Jakarta Sans" w:hAnsi="Plus Jakarta Sans"/>
                <w:b w:val="1"/>
                <w:bCs w:val="1"/>
              </w:rPr>
            </w:pPr>
            <w:r w:rsidDel="00000000" w:rsidR="00000000" w:rsidRPr="00000000">
              <w:rPr>
                <w:rtl w:val="0"/>
              </w:rPr>
            </w:r>
          </w:p>
          <w:tbl>
            <w:tblPr>
              <w:tblStyle w:val="Table5"/>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5415"/>
              <w:tblGridChange w:id="0">
                <w:tblGrid>
                  <w:gridCol w:w="3285"/>
                  <w:gridCol w:w="541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Incident Detectors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pBdr>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Incident Information</w:t>
                  </w:r>
                  <w:r w:rsidDel="00000000" w:rsidR="00000000" w:rsidRPr="00000000">
                    <w:rPr>
                      <w:rtl w:val="0"/>
                    </w:rPr>
                  </w:r>
                </w:p>
              </w:tc>
            </w:tr>
            <w:tr>
              <w:trPr>
                <w:cantSplit w:val="0"/>
                <w:trHeight w:val="9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Incident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 and Time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Location Incident Detected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Additional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Type of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_ Denial of Service  </w:t>
                  </w:r>
                </w:p>
                <w:p w:rsidR="00000000" w:rsidDel="00000000" w:rsidP="00000000" w:rsidRDefault="00000000" w:rsidRPr="00000000" w14:paraId="000000B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_ Unauthorized Use </w:t>
                  </w:r>
                </w:p>
                <w:p w:rsidR="00000000" w:rsidDel="00000000" w:rsidP="00000000" w:rsidRDefault="00000000" w:rsidRPr="00000000" w14:paraId="000000B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_ Hoax</w:t>
                  </w:r>
                </w:p>
                <w:p w:rsidR="00000000" w:rsidDel="00000000" w:rsidP="00000000" w:rsidRDefault="00000000" w:rsidRPr="00000000" w14:paraId="000000B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_ Probe </w:t>
                  </w:r>
                </w:p>
                <w:p w:rsidR="00000000" w:rsidDel="00000000" w:rsidP="00000000" w:rsidRDefault="00000000" w:rsidRPr="00000000" w14:paraId="000000B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_ Malicious Code </w:t>
                  </w:r>
                </w:p>
                <w:p w:rsidR="00000000" w:rsidDel="00000000" w:rsidP="00000000" w:rsidRDefault="00000000" w:rsidRPr="00000000" w14:paraId="000000B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_ Unauthorized Access</w:t>
                  </w:r>
                </w:p>
                <w:p w:rsidR="00000000" w:rsidDel="00000000" w:rsidP="00000000" w:rsidRDefault="00000000" w:rsidRPr="00000000" w14:paraId="000000B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_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Incident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Site Point of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Additional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How was the Incident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Location(s) of affected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 and time incident handlers arrived at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Describe affected information system(s) (one form per system is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Hardware 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Corporate Property Number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Is the affected system connected to a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rtl w:val="0"/>
                    </w:rPr>
                    <w:t xml:space="preserve">   _ Yes                                    _ 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Describe the physical security of the location of affected information systems (locks, security alarms, building access,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Isolate affected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Plus Jakarta Sans" w:cs="Plus Jakarta Sans" w:eastAsia="Plus Jakarta Sans" w:hAnsi="Plus Jakarta Sa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Approval to remove from the network? </w:t>
                  </w:r>
                </w:p>
                <w:p w:rsidR="00000000" w:rsidDel="00000000" w:rsidP="00000000" w:rsidRDefault="00000000" w:rsidRPr="00000000" w14:paraId="000000DF">
                  <w:pPr>
                    <w:widowControl w:val="0"/>
                    <w:spacing w:line="24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Yes, please provide the name of Approver</w:t>
                  </w:r>
                </w:p>
                <w:p w:rsidR="00000000" w:rsidDel="00000000" w:rsidP="00000000" w:rsidRDefault="00000000" w:rsidRPr="00000000" w14:paraId="000000E1">
                  <w:pPr>
                    <w:widowControl w:val="0"/>
                    <w:spacing w:line="24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No, provide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_ Yes                                     _ No</w:t>
                  </w:r>
                </w:p>
                <w:p w:rsidR="00000000" w:rsidDel="00000000" w:rsidP="00000000" w:rsidRDefault="00000000" w:rsidRPr="00000000" w14:paraId="000000E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t>
                  </w:r>
                </w:p>
                <w:p w:rsidR="00000000" w:rsidDel="00000000" w:rsidP="00000000" w:rsidRDefault="00000000" w:rsidRPr="00000000" w14:paraId="000000E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t>
                  </w:r>
                </w:p>
                <w:p w:rsidR="00000000" w:rsidDel="00000000" w:rsidP="00000000" w:rsidRDefault="00000000" w:rsidRPr="00000000" w14:paraId="000000E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Name:</w:t>
                  </w:r>
                </w:p>
                <w:p w:rsidR="00000000" w:rsidDel="00000000" w:rsidP="00000000" w:rsidRDefault="00000000" w:rsidRPr="00000000" w14:paraId="000000E7">
                  <w:pPr>
                    <w:widowControl w:val="0"/>
                    <w:spacing w:line="24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8">
                  <w:pPr>
                    <w:widowControl w:val="0"/>
                    <w:spacing w:line="24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 and Time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Plus Jakarta Sans" w:cs="Plus Jakarta Sans" w:eastAsia="Plus Jakarta Sans" w:hAnsi="Plus Jakarta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Backup of Affected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Plus Jakarta Sans" w:cs="Plus Jakarta Sans" w:eastAsia="Plus Jakarta Sans" w:hAnsi="Plus Jakarta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Last System backup 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rtl w:val="0"/>
                    </w:rPr>
                    <w:t xml:space="preserve">   _ Yes                                    _ 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Name of persons who did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Plus Jakarta Sans" w:cs="Plus Jakarta Sans" w:eastAsia="Plus Jakarta Sans" w:hAnsi="Plus Jakarta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 and time last backups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Plus Jakarta Sans" w:cs="Plus Jakarta Sans" w:eastAsia="Plus Jakarta Sans" w:hAnsi="Plus Jakarta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 and time last backups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Plus Jakarta Sans" w:cs="Plus Jakarta Sans" w:eastAsia="Plus Jakarta Sans" w:hAnsi="Plus Jakarta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Backup Storage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Plus Jakarta Sans" w:cs="Plus Jakarta Sans" w:eastAsia="Plus Jakarta Sans" w:hAnsi="Plus Jakarta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Incident Eradication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Plus Jakarta Sans" w:cs="Plus Jakarta Sans" w:eastAsia="Plus Jakarta Sans" w:hAnsi="Plus Jakarta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Name of persons performing forensics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Plus Jakarta Sans" w:cs="Plus Jakarta Sans" w:eastAsia="Plus Jakarta Sans" w:hAnsi="Plus Jakarta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Was the vulnerability (root cause)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rtl w:val="0"/>
                    </w:rPr>
                    <w:t xml:space="preserve">   _ Yes                                    _ 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Please describe the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Plus Jakarta Sans" w:cs="Plus Jakarta Sans" w:eastAsia="Plus Jakarta Sans" w:hAnsi="Plus Jakarta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How was eradication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Plus Jakarta Sans" w:cs="Plus Jakarta Sans" w:eastAsia="Plus Jakarta Sans" w:hAnsi="Plus Jakarta Sans"/>
                    </w:rPr>
                  </w:pPr>
                  <w:r w:rsidDel="00000000" w:rsidR="00000000" w:rsidRPr="00000000">
                    <w:rPr>
                      <w:rtl w:val="0"/>
                    </w:rPr>
                  </w:r>
                </w:p>
              </w:tc>
            </w:tr>
          </w:tbl>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pBdr>
              <w:rPr>
                <w:rFonts w:ascii="Plus Jakarta Sans" w:cs="Plus Jakarta Sans" w:eastAsia="Plus Jakarta Sans" w:hAnsi="Plus Jakarta Sans"/>
              </w:rPr>
            </w:pPr>
            <w:r w:rsidDel="00000000" w:rsidR="00000000" w:rsidRPr="00000000">
              <w:rPr>
                <w:rtl w:val="0"/>
              </w:rPr>
            </w:r>
          </w:p>
        </w:tc>
      </w:tr>
    </w:tbl>
    <w:p w:rsidR="00000000" w:rsidDel="00000000" w:rsidP="00000000" w:rsidRDefault="00000000" w:rsidRPr="00000000" w14:paraId="00000103">
      <w:pPr>
        <w:pStyle w:val="Heading1"/>
        <w:keepNext w:val="0"/>
        <w:keepLines w:val="0"/>
        <w:spacing w:after="80" w:lineRule="auto"/>
        <w:rPr>
          <w:rFonts w:ascii="Plus Jakarta Sans" w:cs="Plus Jakarta Sans" w:eastAsia="Plus Jakarta Sans" w:hAnsi="Plus Jakarta Sans"/>
        </w:rPr>
      </w:pPr>
      <w:bookmarkStart w:colFirst="0" w:colLast="0" w:name="_heading=h.w9ar5d8ap3bu" w:id="33"/>
      <w:bookmarkEnd w:id="33"/>
      <w:r w:rsidDel="00000000" w:rsidR="00000000" w:rsidRPr="00000000">
        <w:rPr>
          <w:rtl w:val="0"/>
        </w:rPr>
        <w:t xml:space="preserve">Appendix C – Cloud Provider Root Account Compromise Playbook</w: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b4eyqaa8qbir" w:id="34"/>
      <w:bookmarkEnd w:id="34"/>
      <w:r w:rsidDel="00000000" w:rsidR="00000000" w:rsidRPr="00000000">
        <w:rPr>
          <w:rFonts w:ascii="Plus Jakarta Sans" w:cs="Plus Jakarta Sans" w:eastAsia="Plus Jakarta Sans" w:hAnsi="Plus Jakarta Sans"/>
          <w:b w:val="1"/>
          <w:bCs w:val="1"/>
          <w:sz w:val="34"/>
          <w:szCs w:val="34"/>
          <w:rtl w:val="0"/>
        </w:rPr>
        <w:t xml:space="preserve">Incident Response Runbook – Root Usage</w:t>
      </w:r>
    </w:p>
    <w:p w:rsidR="00000000" w:rsidDel="00000000" w:rsidP="00000000" w:rsidRDefault="00000000" w:rsidRPr="00000000" w14:paraId="00000105">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heading=h.sygx3lf6fq9t" w:id="35"/>
      <w:bookmarkEnd w:id="35"/>
      <w:r w:rsidDel="00000000" w:rsidR="00000000" w:rsidRPr="00000000">
        <w:rPr>
          <w:rFonts w:ascii="Plus Jakarta Sans" w:cs="Plus Jakarta Sans" w:eastAsia="Plus Jakarta Sans" w:hAnsi="Plus Jakarta Sans"/>
          <w:b w:val="1"/>
          <w:bCs w:val="1"/>
          <w:color w:val="000000"/>
          <w:sz w:val="26"/>
          <w:szCs w:val="26"/>
          <w:rtl w:val="0"/>
        </w:rPr>
        <w:t xml:space="preserve">Objective</w:t>
      </w:r>
    </w:p>
    <w:p w:rsidR="00000000" w:rsidDel="00000000" w:rsidP="00000000" w:rsidRDefault="00000000" w:rsidRPr="00000000" w14:paraId="0000010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objective of this runbook is to provide specific guidance on how to manage Root cloud account usage. This runbook is not a substitute for an in-depth Incident Response strategy. This runbook focuses on the IR lifecycle:</w:t>
      </w:r>
    </w:p>
    <w:p w:rsidR="00000000" w:rsidDel="00000000" w:rsidP="00000000" w:rsidRDefault="00000000" w:rsidRPr="00000000" w14:paraId="00000107">
      <w:pPr>
        <w:numPr>
          <w:ilvl w:val="0"/>
          <w:numId w:val="10"/>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Establish control.</w:t>
      </w:r>
    </w:p>
    <w:p w:rsidR="00000000" w:rsidDel="00000000" w:rsidP="00000000" w:rsidRDefault="00000000" w:rsidRPr="00000000" w14:paraId="00000108">
      <w:pPr>
        <w:numPr>
          <w:ilvl w:val="0"/>
          <w:numId w:val="10"/>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impact.</w:t>
      </w:r>
    </w:p>
    <w:p w:rsidR="00000000" w:rsidDel="00000000" w:rsidP="00000000" w:rsidRDefault="00000000" w:rsidRPr="00000000" w14:paraId="00000109">
      <w:pPr>
        <w:numPr>
          <w:ilvl w:val="0"/>
          <w:numId w:val="10"/>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Recover as needed.</w:t>
      </w:r>
    </w:p>
    <w:p w:rsidR="00000000" w:rsidDel="00000000" w:rsidP="00000000" w:rsidRDefault="00000000" w:rsidRPr="00000000" w14:paraId="0000010A">
      <w:pPr>
        <w:numPr>
          <w:ilvl w:val="0"/>
          <w:numId w:val="10"/>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Investigate the root cause.</w:t>
      </w:r>
    </w:p>
    <w:p w:rsidR="00000000" w:rsidDel="00000000" w:rsidP="00000000" w:rsidRDefault="00000000" w:rsidRPr="00000000" w14:paraId="0000010B">
      <w:pPr>
        <w:numPr>
          <w:ilvl w:val="0"/>
          <w:numId w:val="10"/>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Improve.</w:t>
      </w:r>
    </w:p>
    <w:p w:rsidR="00000000" w:rsidDel="00000000" w:rsidP="00000000" w:rsidRDefault="00000000" w:rsidRPr="00000000" w14:paraId="0000010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Indicators of Compromise (IOC), initial steps (stop the bleeding), and the detailed CLI commands needed to execute those steps are listed below.</w:t>
      </w:r>
    </w:p>
    <w:p w:rsidR="00000000" w:rsidDel="00000000" w:rsidP="00000000" w:rsidRDefault="00000000" w:rsidRPr="00000000" w14:paraId="0000010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Indicators of Compromise (IOC) and remediation steps (stop the bleeding) are listed below:</w:t>
      </w:r>
    </w:p>
    <w:p w:rsidR="00000000" w:rsidDel="00000000" w:rsidP="00000000" w:rsidRDefault="00000000" w:rsidRPr="00000000" w14:paraId="0000010E">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heading=h.7nvmnfiy3fhd" w:id="36"/>
      <w:bookmarkEnd w:id="36"/>
      <w:r w:rsidDel="00000000" w:rsidR="00000000" w:rsidRPr="00000000">
        <w:rPr>
          <w:rFonts w:ascii="Plus Jakarta Sans" w:cs="Plus Jakarta Sans" w:eastAsia="Plus Jakarta Sans" w:hAnsi="Plus Jakarta Sans"/>
          <w:b w:val="1"/>
          <w:bCs w:val="1"/>
          <w:color w:val="000000"/>
          <w:sz w:val="26"/>
          <w:szCs w:val="26"/>
          <w:rtl w:val="0"/>
        </w:rPr>
        <w:t xml:space="preserve">Indicators of Compromise</w:t>
      </w:r>
    </w:p>
    <w:p w:rsidR="00000000" w:rsidDel="00000000" w:rsidP="00000000" w:rsidRDefault="00000000" w:rsidRPr="00000000" w14:paraId="0000010F">
      <w:pPr>
        <w:numPr>
          <w:ilvl w:val="0"/>
          <w:numId w:val="3"/>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Activity that is abnormal for the account:</w:t>
      </w:r>
    </w:p>
    <w:p w:rsidR="00000000" w:rsidDel="00000000" w:rsidP="00000000" w:rsidRDefault="00000000" w:rsidRPr="00000000" w14:paraId="00000110">
      <w:pPr>
        <w:numPr>
          <w:ilvl w:val="1"/>
          <w:numId w:val="3"/>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Creation of new users.</w:t>
      </w:r>
    </w:p>
    <w:p w:rsidR="00000000" w:rsidDel="00000000" w:rsidP="00000000" w:rsidRDefault="00000000" w:rsidRPr="00000000" w14:paraId="00000111">
      <w:pPr>
        <w:numPr>
          <w:ilvl w:val="1"/>
          <w:numId w:val="3"/>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Monitoring/logging turned off.</w:t>
      </w:r>
    </w:p>
    <w:p w:rsidR="00000000" w:rsidDel="00000000" w:rsidP="00000000" w:rsidRDefault="00000000" w:rsidRPr="00000000" w14:paraId="00000112">
      <w:pPr>
        <w:numPr>
          <w:ilvl w:val="1"/>
          <w:numId w:val="3"/>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Notifications paused.</w:t>
      </w:r>
    </w:p>
    <w:p w:rsidR="00000000" w:rsidDel="00000000" w:rsidP="00000000" w:rsidRDefault="00000000" w:rsidRPr="00000000" w14:paraId="00000113">
      <w:pPr>
        <w:numPr>
          <w:ilvl w:val="1"/>
          <w:numId w:val="3"/>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Automated actions paused.</w:t>
      </w:r>
    </w:p>
    <w:p w:rsidR="00000000" w:rsidDel="00000000" w:rsidP="00000000" w:rsidRDefault="00000000" w:rsidRPr="00000000" w14:paraId="00000114">
      <w:pPr>
        <w:numPr>
          <w:ilvl w:val="0"/>
          <w:numId w:val="3"/>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Launching of new or unexpected resources.</w:t>
      </w:r>
    </w:p>
    <w:p w:rsidR="00000000" w:rsidDel="00000000" w:rsidP="00000000" w:rsidRDefault="00000000" w:rsidRPr="00000000" w14:paraId="00000115">
      <w:pPr>
        <w:numPr>
          <w:ilvl w:val="0"/>
          <w:numId w:val="3"/>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Changes to the contacts on the account.</w:t>
      </w:r>
    </w:p>
    <w:p w:rsidR="00000000" w:rsidDel="00000000" w:rsidP="00000000" w:rsidRDefault="00000000" w:rsidRPr="00000000" w14:paraId="00000116">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heading=h.vxw8148y2dsf" w:id="37"/>
      <w:bookmarkEnd w:id="37"/>
      <w:r w:rsidDel="00000000" w:rsidR="00000000" w:rsidRPr="00000000">
        <w:rPr>
          <w:rFonts w:ascii="Plus Jakarta Sans" w:cs="Plus Jakarta Sans" w:eastAsia="Plus Jakarta Sans" w:hAnsi="Plus Jakarta Sans"/>
          <w:b w:val="1"/>
          <w:bCs w:val="1"/>
          <w:color w:val="000000"/>
          <w:sz w:val="26"/>
          <w:szCs w:val="26"/>
          <w:rtl w:val="0"/>
        </w:rPr>
        <w:t xml:space="preserve">Steps to Remediate – Establish Control</w:t>
      </w:r>
    </w:p>
    <w:p w:rsidR="00000000" w:rsidDel="00000000" w:rsidP="00000000" w:rsidRDefault="00000000" w:rsidRPr="00000000" w14:paraId="0000011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Cloud provider documentation for a possible compromised account should call out the specific tasks listed below. </w:t>
      </w:r>
    </w:p>
    <w:p w:rsidR="00000000" w:rsidDel="00000000" w:rsidP="00000000" w:rsidRDefault="00000000" w:rsidRPr="00000000" w14:paraId="00000118">
      <w:pPr>
        <w:numPr>
          <w:ilvl w:val="0"/>
          <w:numId w:val="12"/>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Contact Cloud provider support as soon as possible.</w:t>
      </w:r>
    </w:p>
    <w:p w:rsidR="00000000" w:rsidDel="00000000" w:rsidP="00000000" w:rsidRDefault="00000000" w:rsidRPr="00000000" w14:paraId="00000119">
      <w:pPr>
        <w:numPr>
          <w:ilvl w:val="0"/>
          <w:numId w:val="1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Change and rotate Root password and add an MFA device associated with Root.</w:t>
      </w:r>
    </w:p>
    <w:p w:rsidR="00000000" w:rsidDel="00000000" w:rsidP="00000000" w:rsidRDefault="00000000" w:rsidRPr="00000000" w14:paraId="0000011A">
      <w:pPr>
        <w:numPr>
          <w:ilvl w:val="0"/>
          <w:numId w:val="1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Rotate passwords, access/secret keys, and CLI commands relevant to remediation steps.</w:t>
      </w:r>
    </w:p>
    <w:p w:rsidR="00000000" w:rsidDel="00000000" w:rsidP="00000000" w:rsidRDefault="00000000" w:rsidRPr="00000000" w14:paraId="0000011B">
      <w:pPr>
        <w:numPr>
          <w:ilvl w:val="0"/>
          <w:numId w:val="1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Review actions taken by the root user.</w:t>
      </w:r>
    </w:p>
    <w:p w:rsidR="00000000" w:rsidDel="00000000" w:rsidP="00000000" w:rsidRDefault="00000000" w:rsidRPr="00000000" w14:paraId="0000011C">
      <w:pPr>
        <w:numPr>
          <w:ilvl w:val="0"/>
          <w:numId w:val="1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Open the runbooks for those actions.</w:t>
      </w:r>
    </w:p>
    <w:p w:rsidR="00000000" w:rsidDel="00000000" w:rsidP="00000000" w:rsidRDefault="00000000" w:rsidRPr="00000000" w14:paraId="0000011D">
      <w:pPr>
        <w:numPr>
          <w:ilvl w:val="0"/>
          <w:numId w:val="1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Close incident.</w:t>
      </w:r>
    </w:p>
    <w:p w:rsidR="00000000" w:rsidDel="00000000" w:rsidP="00000000" w:rsidRDefault="00000000" w:rsidRPr="00000000" w14:paraId="0000011E">
      <w:pPr>
        <w:numPr>
          <w:ilvl w:val="0"/>
          <w:numId w:val="1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Review the incident and understand what happened.</w:t>
      </w:r>
    </w:p>
    <w:p w:rsidR="00000000" w:rsidDel="00000000" w:rsidP="00000000" w:rsidRDefault="00000000" w:rsidRPr="00000000" w14:paraId="0000011F">
      <w:pPr>
        <w:numPr>
          <w:ilvl w:val="0"/>
          <w:numId w:val="11"/>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Fix the underlying issues, implement improvements, and update the runbook as needed.</w:t>
      </w:r>
    </w:p>
    <w:p w:rsidR="00000000" w:rsidDel="00000000" w:rsidP="00000000" w:rsidRDefault="00000000" w:rsidRPr="00000000" w14:paraId="00000120">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heading=h.k7bj0ivuxdvt" w:id="38"/>
      <w:bookmarkEnd w:id="38"/>
      <w:r w:rsidDel="00000000" w:rsidR="00000000" w:rsidRPr="00000000">
        <w:rPr>
          <w:rFonts w:ascii="Plus Jakarta Sans" w:cs="Plus Jakarta Sans" w:eastAsia="Plus Jakarta Sans" w:hAnsi="Plus Jakarta Sans"/>
          <w:b w:val="1"/>
          <w:bCs w:val="1"/>
          <w:color w:val="000000"/>
          <w:sz w:val="26"/>
          <w:szCs w:val="26"/>
          <w:rtl w:val="0"/>
        </w:rPr>
        <w:t xml:space="preserve">Further Action Items – Determine Impact</w:t>
      </w:r>
    </w:p>
    <w:p w:rsidR="00000000" w:rsidDel="00000000" w:rsidP="00000000" w:rsidRDefault="00000000" w:rsidRPr="00000000" w14:paraId="0000012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Review created items and mutating calls. There may be items that have been created to allow access in the future. Some things to look at:</w:t>
      </w:r>
    </w:p>
    <w:p w:rsidR="00000000" w:rsidDel="00000000" w:rsidP="00000000" w:rsidRDefault="00000000" w:rsidRPr="00000000" w14:paraId="00000122">
      <w:pPr>
        <w:numPr>
          <w:ilvl w:val="0"/>
          <w:numId w:val="4"/>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Cross-account roles.</w:t>
      </w:r>
    </w:p>
    <w:p w:rsidR="00000000" w:rsidDel="00000000" w:rsidP="00000000" w:rsidRDefault="00000000" w:rsidRPr="00000000" w14:paraId="00000123">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Users.</w:t>
      </w:r>
    </w:p>
    <w:p w:rsidR="00000000" w:rsidDel="00000000" w:rsidP="00000000" w:rsidRDefault="00000000" w:rsidRPr="00000000" w14:paraId="00000124">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Storage.</w:t>
      </w:r>
    </w:p>
    <w:p w:rsidR="00000000" w:rsidDel="00000000" w:rsidP="00000000" w:rsidRDefault="00000000" w:rsidRPr="00000000" w14:paraId="00000125">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Virtual servers.</w:t>
      </w:r>
    </w:p>
    <w:p w:rsidR="00000000" w:rsidDel="00000000" w:rsidP="00000000" w:rsidRDefault="00000000" w:rsidRPr="00000000" w14:paraId="00000126">
      <w:pPr>
        <w:numPr>
          <w:ilvl w:val="0"/>
          <w:numId w:val="4"/>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Other cloud services in production accounts</w:t>
      </w:r>
    </w:p>
    <w:p w:rsidR="00000000" w:rsidDel="00000000" w:rsidP="00000000" w:rsidRDefault="00000000" w:rsidRPr="00000000" w14:paraId="00000127">
      <w:pPr>
        <w:pStyle w:val="Heading1"/>
        <w:keepNext w:val="0"/>
        <w:keepLines w:val="0"/>
        <w:spacing w:after="80" w:lineRule="auto"/>
        <w:rPr/>
      </w:pPr>
      <w:bookmarkStart w:colFirst="0" w:colLast="0" w:name="_heading=h.uogdr1cii41p" w:id="39"/>
      <w:bookmarkEnd w:id="39"/>
      <w:r w:rsidDel="00000000" w:rsidR="00000000" w:rsidRPr="00000000">
        <w:rPr>
          <w:rtl w:val="0"/>
        </w:rPr>
        <w:t xml:space="preserve">Document History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Ryan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Sara Landfors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2025-07-28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Added Authority Notification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Gustav Lidén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Sara Landfors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Plus Jakarta Sans" w:cs="Plus Jakarta Sans" w:eastAsia="Plus Jakarta Sans" w:hAnsi="Plus Jakarta Sans"/>
              </w:rPr>
            </w:pPr>
            <w:r w:rsidDel="00000000" w:rsidR="00000000" w:rsidRPr="00000000">
              <w:rPr>
                <w:rtl w:val="0"/>
              </w:rPr>
              <w:t xml:space="preserve">1.0.2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Plus Jakarta Sans" w:cs="Plus Jakarta Sans" w:eastAsia="Plus Jakarta Sans" w:hAnsi="Plus Jakarta Sans"/>
              </w:rPr>
            </w:pPr>
            <w:r w:rsidDel="00000000" w:rsidR="00000000" w:rsidRPr="00000000">
              <w:rPr>
                <w:rtl w:val="0"/>
              </w:rPr>
              <w:t xml:space="preserve">2026-03-10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Plus Jakarta Sans" w:cs="Plus Jakarta Sans" w:eastAsia="Plus Jakarta Sans" w:hAnsi="Plus Jakarta Sans"/>
              </w:rPr>
            </w:pPr>
            <w:r w:rsidDel="00000000" w:rsidR="00000000" w:rsidRPr="00000000">
              <w:rPr>
                <w:rtl w:val="0"/>
              </w:rPr>
              <w:t xml:space="preserve">All personal data incidents shall be logged in an internal breach register, including date, description, data categories affected, and actions taken.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Plus Jakarta Sans" w:cs="Plus Jakarta Sans" w:eastAsia="Plus Jakarta Sans" w:hAnsi="Plus Jakarta Sans"/>
              </w:rPr>
            </w:pPr>
            <w:r w:rsidDel="00000000" w:rsidR="00000000" w:rsidRPr="00000000">
              <w:rPr>
                <w:rtl w:val="0"/>
              </w:rPr>
              <w:t xml:space="preserve">Philip Ngo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Sara Landfors</w:t>
            </w:r>
          </w:p>
        </w:tc>
      </w:tr>
    </w:tbl>
    <w:p w:rsidR="00000000" w:rsidDel="00000000" w:rsidP="00000000" w:rsidRDefault="00000000" w:rsidRPr="00000000" w14:paraId="0000013C">
      <w:pPr>
        <w:spacing w:after="240" w:before="240" w:lineRule="auto"/>
        <w:rPr>
          <w:rFonts w:ascii="Plus Jakarta Sans" w:cs="Plus Jakarta Sans" w:eastAsia="Plus Jakarta Sans" w:hAnsi="Plus Jakarta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rFonts w:ascii="Plus Jakarta Sans" w:cs="Plus Jakarta Sans" w:eastAsia="Plus Jakarta Sans" w:hAnsi="Plus Jakarta Sans"/>
      <w:b w:val="1"/>
      <w:bCs w:val="1"/>
      <w:sz w:val="40"/>
      <w:szCs w:val="40"/>
    </w:rPr>
  </w:style>
  <w:style w:type="paragraph" w:styleId="Heading2">
    <w:name w:val="heading 2"/>
    <w:basedOn w:val="Normal"/>
    <w:next w:val="Normal"/>
    <w:pPr>
      <w:keepNext w:val="1"/>
      <w:keepLines w:val="1"/>
      <w:spacing w:after="120" w:before="360" w:lineRule="auto"/>
    </w:pPr>
    <w:rPr>
      <w:rFonts w:ascii="Plus Jakarta Sans" w:cs="Plus Jakarta Sans" w:eastAsia="Plus Jakarta Sans" w:hAnsi="Plus Jakarta Sans"/>
      <w:b w:val="1"/>
      <w:bCs w:val="1"/>
      <w:sz w:val="32"/>
      <w:szCs w:val="32"/>
    </w:rPr>
  </w:style>
  <w:style w:type="paragraph" w:styleId="Heading3">
    <w:name w:val="heading 3"/>
    <w:basedOn w:val="Normal"/>
    <w:next w:val="Normal"/>
    <w:pPr>
      <w:keepNext w:val="1"/>
      <w:keepLines w:val="1"/>
      <w:spacing w:after="80" w:before="320" w:lineRule="auto"/>
    </w:pPr>
    <w:rPr>
      <w:rFonts w:ascii="Plus Jakarta Sans" w:cs="Plus Jakarta Sans" w:eastAsia="Plus Jakarta Sans" w:hAnsi="Plus Jakarta Sans"/>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pPr>
    <w:rPr>
      <w:rFonts w:ascii="Plus Jakarta Sans" w:cs="Plus Jakarta Sans" w:eastAsia="Plus Jakarta Sans" w:hAnsi="Plus Jakarta Sans"/>
      <w:b w:val="1"/>
      <w:bCs w:val="1"/>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spacing w:after="120" w:before="360" w:lineRule="auto"/>
    </w:pPr>
    <w:rPr>
      <w:rFonts w:ascii="Plus Jakarta Sans" w:cs="Plus Jakarta Sans" w:eastAsia="Plus Jakarta Sans" w:hAnsi="Plus Jakarta Sans"/>
      <w:b w:val="1"/>
      <w:sz w:val="32"/>
      <w:szCs w:val="32"/>
    </w:rPr>
  </w:style>
  <w:style w:type="paragraph" w:styleId="Heading3">
    <w:name w:val="heading 3"/>
    <w:basedOn w:val="Normal"/>
    <w:next w:val="Normal"/>
    <w:pPr>
      <w:keepNext w:val="1"/>
      <w:keepLines w:val="1"/>
      <w:spacing w:after="80" w:before="320" w:lineRule="auto"/>
    </w:pPr>
    <w:rPr>
      <w:rFonts w:ascii="Plus Jakarta Sans" w:cs="Plus Jakarta Sans" w:eastAsia="Plus Jakarta Sans" w:hAnsi="Plus Jakarta Sans"/>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pPr>
    <w:rPr>
      <w:rFonts w:ascii="Plus Jakarta Sans" w:cs="Plus Jakarta Sans" w:eastAsia="Plus Jakarta Sans" w:hAnsi="Plus Jakarta Sans"/>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my.se/verksamhet/utfora-arenden/anmal-personuppgiftsincid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2rj+fNT4cxzhX5IK4hniiy4LA==">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