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C2340"/>
          <w:sz w:val="36"/>
        </w:rPr>
        <w:t>VIDEO PLAYBACK TRACKER — REVERSE-ENGINEERED STUDY GUIDE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A High-Performance Cross-Browser Extension &amp; Neo-Brutalist Sync Dashboard</w:t>
        <w:br/>
        <w:t>Compiled by a Senior Software Engineer</w:t>
      </w:r>
    </w:p>
    <w:p>
      <w:pPr>
        <w:spacing w:after="400"/>
      </w:pP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1. PROJECT OVERVIEW</w:t>
      </w:r>
    </w:p>
    <w:p>
      <w:r>
        <w:t>"Rewind" is a cross-browser extension for Google Chrome and Mozilla Firefox that seamlessly records and synchronizes video playback timestamps across multiple streaming platforms (Netflix, YouTube, Crunchyroll) into a centralized Neo-Brutalist user dashboard, enabling students to resume playback at their precise second.</w:t>
      </w:r>
    </w:p>
    <w:p>
      <w:r>
        <w:rPr>
          <w:b/>
        </w:rPr>
        <w:t>Real-World Problem It Solves:</w:t>
      </w:r>
    </w:p>
    <w:p>
      <w:pPr>
        <w:pStyle w:val="ListBullet"/>
      </w:pPr>
      <w:r>
        <w:rPr>
          <w:b/>
        </w:rPr>
        <w:t xml:space="preserve">Fragmented Streaming Histories: </w:t>
      </w:r>
      <w:r>
        <w:t>Different media players do not communicate. If a user pauses a tutorial on YouTube and catches up on a documentary on Netflix, they must manually remember timestamps, scrubbing through timelines repeatedly.</w:t>
      </w:r>
    </w:p>
    <w:p>
      <w:pPr>
        <w:pStyle w:val="ListBullet"/>
      </w:pPr>
      <w:r>
        <w:rPr>
          <w:b/>
        </w:rPr>
        <w:t xml:space="preserve">Single-Page Application (SPA) Tracking: </w:t>
      </w:r>
      <w:r>
        <w:t>Modern streaming platforms do not trigger standard page reloads on video transitions, blinding typical DOM tracking extensions.</w:t>
      </w:r>
    </w:p>
    <w:p>
      <w:r>
        <w:rPr>
          <w:b/>
        </w:rPr>
        <w:t>Key Features:</w:t>
      </w:r>
    </w:p>
    <w:p>
      <w:pPr>
        <w:pStyle w:val="ListBullet"/>
      </w:pPr>
      <w:r>
        <w:rPr>
          <w:b/>
        </w:rPr>
        <w:t xml:space="preserve">MutationObserver SPA Capture: </w:t>
      </w:r>
      <w:r>
        <w:t>Monitors structural DOM modifications to track video mount lifecycles without reloading.</w:t>
      </w:r>
    </w:p>
    <w:p>
      <w:pPr>
        <w:pStyle w:val="ListBullet"/>
      </w:pPr>
      <w:r>
        <w:rPr>
          <w:b/>
        </w:rPr>
        <w:t xml:space="preserve">WeakSet Memory Optimization: </w:t>
      </w:r>
      <w:r>
        <w:t>Locks video elements in weak references. Automatically frees memory during garbage collection to prevent leaks.</w:t>
      </w:r>
    </w:p>
    <w:p>
      <w:pPr>
        <w:pStyle w:val="ListBullet"/>
      </w:pPr>
      <w:r>
        <w:rPr>
          <w:b/>
        </w:rPr>
        <w:t xml:space="preserve">Sandboxed Neural Sync: </w:t>
      </w:r>
      <w:r>
        <w:t>Pairs sandboxed browser extensions with the dashboard with zero user login screens.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2. COMPLETE TECH STACK BREAKDOWN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Technology</w:t>
            </w:r>
          </w:p>
        </w:tc>
        <w:tc>
          <w:tcPr>
            <w:tcW w:type="dxa" w:w="1872"/>
          </w:tcPr>
          <w:p>
            <w:r>
              <w:t>Role in Project</w:t>
            </w:r>
          </w:p>
        </w:tc>
        <w:tc>
          <w:tcPr>
            <w:tcW w:type="dxa" w:w="1872"/>
          </w:tcPr>
          <w:p>
            <w:r>
              <w:t>Chosen For</w:t>
            </w:r>
          </w:p>
        </w:tc>
        <w:tc>
          <w:tcPr>
            <w:tcW w:type="dxa" w:w="1872"/>
          </w:tcPr>
          <w:p>
            <w:r>
              <w:t>Alternatives</w:t>
            </w:r>
          </w:p>
        </w:tc>
        <w:tc>
          <w:tcPr>
            <w:tcW w:type="dxa" w:w="1872"/>
          </w:tcPr>
          <w:p>
            <w:r>
              <w:t>Trade-offs</w:t>
            </w:r>
          </w:p>
        </w:tc>
      </w:tr>
      <w:tr>
        <w:tc>
          <w:tcPr>
            <w:tcW w:type="dxa" w:w="1872"/>
          </w:tcPr>
          <w:p>
            <w:r>
              <w:t>Browser APIs</w:t>
            </w:r>
          </w:p>
        </w:tc>
        <w:tc>
          <w:tcPr>
            <w:tcW w:type="dxa" w:w="1872"/>
          </w:tcPr>
          <w:p>
            <w:r>
              <w:t>MutationObserver &amp; WeakSet.</w:t>
            </w:r>
          </w:p>
        </w:tc>
        <w:tc>
          <w:tcPr>
            <w:tcW w:type="dxa" w:w="1872"/>
          </w:tcPr>
          <w:p>
            <w:r>
              <w:t>Direct DOM observation, self-cleaning element tracking in SPAs, preventing memory leaks.</w:t>
            </w:r>
          </w:p>
        </w:tc>
        <w:tc>
          <w:tcPr>
            <w:tcW w:type="dxa" w:w="1872"/>
          </w:tcPr>
          <w:p>
            <w:r>
              <w:t>Interval polling</w:t>
            </w:r>
          </w:p>
        </w:tc>
        <w:tc>
          <w:tcPr>
            <w:tcW w:type="dxa" w:w="1872"/>
          </w:tcPr>
          <w:p>
            <w:r>
              <w:t>Precise hook callbacks vs. initial performance parsing.</w:t>
            </w:r>
          </w:p>
        </w:tc>
      </w:tr>
      <w:tr>
        <w:tc>
          <w:tcPr>
            <w:tcW w:type="dxa" w:w="1872"/>
          </w:tcPr>
          <w:p>
            <w:r>
              <w:t>Chrome MV3</w:t>
            </w:r>
          </w:p>
        </w:tc>
        <w:tc>
          <w:tcPr>
            <w:tcW w:type="dxa" w:w="1872"/>
          </w:tcPr>
          <w:p>
            <w:r>
              <w:t>Service worker architecture.</w:t>
            </w:r>
          </w:p>
        </w:tc>
        <w:tc>
          <w:tcPr>
            <w:tcW w:type="dxa" w:w="1872"/>
          </w:tcPr>
          <w:p>
            <w:r>
              <w:t>Chrome Manifest V3 compliance, granular background script isolation.</w:t>
            </w:r>
          </w:p>
        </w:tc>
        <w:tc>
          <w:tcPr>
            <w:tcW w:type="dxa" w:w="1872"/>
          </w:tcPr>
          <w:p>
            <w:r>
              <w:t>Manifest V2</w:t>
            </w:r>
          </w:p>
        </w:tc>
        <w:tc>
          <w:tcPr>
            <w:tcW w:type="dxa" w:w="1872"/>
          </w:tcPr>
          <w:p>
            <w:r>
              <w:t>Long-term store support vs. ephemeral service worker state cycles.</w:t>
            </w:r>
          </w:p>
        </w:tc>
      </w:tr>
      <w:tr>
        <w:tc>
          <w:tcPr>
            <w:tcW w:type="dxa" w:w="1872"/>
          </w:tcPr>
          <w:p>
            <w:r>
              <w:t>Firefox MV2</w:t>
            </w:r>
          </w:p>
        </w:tc>
        <w:tc>
          <w:tcPr>
            <w:tcW w:type="dxa" w:w="1872"/>
          </w:tcPr>
          <w:p>
            <w:r>
              <w:t>Content script execution.</w:t>
            </w:r>
          </w:p>
        </w:tc>
        <w:tc>
          <w:tcPr>
            <w:tcW w:type="dxa" w:w="1872"/>
          </w:tcPr>
          <w:p>
            <w:r>
              <w:t>Firefox compatibility, explicit Content Security Policy whitelists.</w:t>
            </w:r>
          </w:p>
        </w:tc>
        <w:tc>
          <w:tcPr>
            <w:tcW w:type="dxa" w:w="1872"/>
          </w:tcPr>
          <w:p>
            <w:r>
              <w:t>Manifest V3</w:t>
            </w:r>
          </w:p>
        </w:tc>
        <w:tc>
          <w:tcPr>
            <w:tcW w:type="dxa" w:w="1872"/>
          </w:tcPr>
          <w:p>
            <w:r>
              <w:t>Stable connection support vs. legacy syntax compilation.</w:t>
            </w:r>
          </w:p>
        </w:tc>
      </w:tr>
      <w:tr>
        <w:tc>
          <w:tcPr>
            <w:tcW w:type="dxa" w:w="1872"/>
          </w:tcPr>
          <w:p>
            <w:r>
              <w:t>React + Vite</w:t>
            </w:r>
          </w:p>
        </w:tc>
        <w:tc>
          <w:tcPr>
            <w:tcW w:type="dxa" w:w="1872"/>
          </w:tcPr>
          <w:p>
            <w:r>
              <w:t>Neo-Brutalist Dashboard.</w:t>
            </w:r>
          </w:p>
        </w:tc>
        <w:tc>
          <w:tcPr>
            <w:tcW w:type="dxa" w:w="1872"/>
          </w:tcPr>
          <w:p>
            <w:r>
              <w:t>Spring list transitions, fast HMR updates, high-performance UI state manipulation.</w:t>
            </w:r>
          </w:p>
        </w:tc>
        <w:tc>
          <w:tcPr>
            <w:tcW w:type="dxa" w:w="1872"/>
          </w:tcPr>
          <w:p>
            <w:r>
              <w:t>Next.js</w:t>
            </w:r>
          </w:p>
        </w:tc>
        <w:tc>
          <w:tcPr>
            <w:tcW w:type="dxa" w:w="1872"/>
          </w:tcPr>
          <w:p>
            <w:r>
              <w:t>Instant client compilation speeds vs. lacking SSR routing optimization.</w:t>
            </w:r>
          </w:p>
        </w:tc>
      </w:tr>
      <w:tr>
        <w:tc>
          <w:tcPr>
            <w:tcW w:type="dxa" w:w="1872"/>
          </w:tcPr>
          <w:p>
            <w:r>
              <w:t>Firestore</w:t>
            </w:r>
          </w:p>
        </w:tc>
        <w:tc>
          <w:tcPr>
            <w:tcW w:type="dxa" w:w="1872"/>
          </w:tcPr>
          <w:p>
            <w:r>
              <w:t>Dual-bucket sync pipeline.</w:t>
            </w:r>
          </w:p>
        </w:tc>
        <w:tc>
          <w:tcPr>
            <w:tcW w:type="dxa" w:w="1872"/>
          </w:tcPr>
          <w:p>
            <w:r>
              <w:t>Real-time WebSocket snapshot listeners, temporary buffer bucket processing.</w:t>
            </w:r>
          </w:p>
        </w:tc>
        <w:tc>
          <w:tcPr>
            <w:tcW w:type="dxa" w:w="1872"/>
          </w:tcPr>
          <w:p>
            <w:r>
              <w:t>PostgreSQL, REST APIs</w:t>
            </w:r>
          </w:p>
        </w:tc>
        <w:tc>
          <w:tcPr>
            <w:tcW w:type="dxa" w:w="1872"/>
          </w:tcPr>
          <w:p>
            <w:r>
              <w:t>WebSocket updates vs. client structural validation rules.</w:t>
            </w:r>
          </w:p>
        </w:tc>
      </w:tr>
    </w:tbl>
    <w:p>
      <w:pPr>
        <w:spacing w:after="200"/>
      </w:pP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3. FULL ARCHITECTURE WALKTHROUGH</w:t>
      </w:r>
    </w:p>
    <w:p>
      <w:r>
        <w:rPr>
          <w:b/>
        </w:rPr>
        <w:t>Step-by-Step Timestamp Sync Lifecycle:</w:t>
        <w:br/>
      </w:r>
      <w:r>
        <w:rPr>
          <w:b/>
        </w:rPr>
        <w:t xml:space="preserve">1. DOM Capture: </w:t>
      </w:r>
      <w:r>
        <w:t>MutationObserver spots a video tag on Netflix. It registers listeners for `play`, `pause`, and `ended` events, and adds the DOM reference to a WeakSet.</w:t>
        <w:br/>
      </w:r>
      <w:r>
        <w:rPr>
          <w:b/>
        </w:rPr>
        <w:t xml:space="preserve">2. Payload Buffering: </w:t>
      </w:r>
      <w:r>
        <w:t>When the user pauses or triggers `beforeunload` (tab close), the extension pushes a JSON timestamp payload to the temporary Firestore buffer bucket.</w:t>
        <w:br/>
      </w:r>
      <w:r>
        <w:rPr>
          <w:b/>
        </w:rPr>
        <w:t xml:space="preserve">3. Gatekeeping: </w:t>
      </w:r>
      <w:r>
        <w:t>The fully authenticated web dashboard reads the buffer snapshot, replaces client-side parameters with server atomic timestamps, writes the verified item to permanent history, and purges the buffer.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4. DATABASE DESIGN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Collection</w:t>
            </w:r>
          </w:p>
        </w:tc>
        <w:tc>
          <w:tcPr>
            <w:tcW w:type="dxa" w:w="3120"/>
          </w:tcPr>
          <w:p>
            <w:r>
              <w:t>Primary Fields</w:t>
            </w:r>
          </w:p>
        </w:tc>
        <w:tc>
          <w:tcPr>
            <w:tcW w:type="dxa" w:w="3120"/>
          </w:tcPr>
          <w:p>
            <w:r>
              <w:t>Relationships &amp; Rationale</w:t>
            </w:r>
          </w:p>
        </w:tc>
      </w:tr>
      <w:tr>
        <w:tc>
          <w:tcPr>
            <w:tcW w:type="dxa" w:w="3120"/>
          </w:tcPr>
          <w:p>
            <w:r>
              <w:t>sync_buffer</w:t>
            </w:r>
          </w:p>
        </w:tc>
        <w:tc>
          <w:tcPr>
            <w:tcW w:type="dxa" w:w="3120"/>
          </w:tcPr>
          <w:p>
            <w:r>
              <w:t>bufferId: String (PK)</w:t>
              <w:br/>
              <w:t>userId: String</w:t>
              <w:br/>
              <w:t>videoUrl: String</w:t>
              <w:br/>
              <w:t>timestamp: Number</w:t>
              <w:br/>
              <w:t>title: String</w:t>
              <w:br/>
              <w:t>platform: String</w:t>
            </w:r>
          </w:p>
        </w:tc>
        <w:tc>
          <w:tcPr>
            <w:tcW w:type="dxa" w:w="3120"/>
          </w:tcPr>
          <w:p>
            <w:r>
              <w:t>Temporary Dropbox. Extension writes loosely; dashboard acts as gatekeeper.</w:t>
            </w:r>
          </w:p>
        </w:tc>
      </w:tr>
      <w:tr>
        <w:tc>
          <w:tcPr>
            <w:tcW w:type="dxa" w:w="3120"/>
          </w:tcPr>
          <w:p>
            <w:r>
              <w:t>watch_history</w:t>
            </w:r>
          </w:p>
        </w:tc>
        <w:tc>
          <w:tcPr>
            <w:tcW w:type="dxa" w:w="3120"/>
          </w:tcPr>
          <w:p>
            <w:r>
              <w:t>historyId: String (PK)</w:t>
              <w:br/>
              <w:t>userId: String</w:t>
              <w:br/>
              <w:t>videoUrl: String</w:t>
              <w:br/>
              <w:t>timestamp: Number</w:t>
              <w:br/>
              <w:t>title: String</w:t>
              <w:br/>
              <w:t>serverTime: ServerTimestamp</w:t>
            </w:r>
          </w:p>
        </w:tc>
        <w:tc>
          <w:tcPr>
            <w:tcW w:type="dxa" w:w="3120"/>
          </w:tcPr>
          <w:p>
            <w:r>
              <w:t>Permanent watch database. Highly structured, validated, sorted descending.</w:t>
            </w:r>
          </w:p>
        </w:tc>
      </w:tr>
    </w:tbl>
    <w:p>
      <w:pPr>
        <w:spacing w:after="200"/>
      </w:pP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5. AUTHENTICATION + SECURITY</w:t>
      </w:r>
    </w:p>
    <w:p>
      <w:r>
        <w:t>Bypassing Cookie Sandboxes via Neural Sync:</w:t>
        <w:br/>
        <w:t>Extensions cannot read HttpOnly dashboard cookies. On login, the dashboard embeds the decrypted user ID in a hidden DOM element. The extension's content script scrapes this element on the dashboard domain, relays the ID to the background worker via `chrome.runtime.sendMessage`, and establishes pairing securely.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6. CORE CONCEPTS I MUST UNDERSTAND</w:t>
      </w:r>
    </w:p>
    <w:p>
      <w:r>
        <w:rPr>
          <w:b/>
        </w:rPr>
        <w:t xml:space="preserve">1. JavaScript WeakSet: </w:t>
      </w:r>
      <w:r>
        <w:t>Holds object references weakly. If the browser destroys a video tag on Netflix, the garbage collector removes it from our WeakSet, keeping our memory leak-free.</w:t>
      </w:r>
    </w:p>
    <w:p>
      <w:r>
        <w:rPr>
          <w:b/>
        </w:rPr>
        <w:t xml:space="preserve">2. Content Security Policy (CSP): </w:t>
      </w:r>
      <w:r>
        <w:t>Firefox requires explicit `connect-src` manifests to allow WebSockets and API connections, preventing silent connection failures.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7. MOST IMPORTANT CODE SECTIONS</w:t>
      </w:r>
    </w:p>
    <w:p>
      <w:r>
        <w:t>content.js: Initializes MutationObserver, tracks video components, and parses metadata selectors. Understand metadata selector loops and why WeakSet is used.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8. HARDEST TECHNICAL CHALLENGES</w:t>
      </w:r>
    </w:p>
    <w:p>
      <w:r>
        <w:t>Challenge: Solving the Sandboxed Tab-Closing Event Capture</w:t>
        <w:br/>
        <w:t>The Problem: Closing a tab kills JavaScript before `pause` runs. Traditional beforeunload calls are often blocked by modern browser sandboxes.</w:t>
        <w:br/>
        <w:t>The Solution: We built a dual redundancy pipeline: a 30-second low-impact periodic sync loop to localStorage, combined with a standard `beforeunload` callback that evaluates play state and fires off a last-second, optimized fetch API request before thread destruction.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9. INTERVIEW PREPARATION</w:t>
      </w:r>
    </w:p>
    <w:p>
      <w:r>
        <w:rPr>
          <w:b/>
        </w:rPr>
        <w:t>Q: What is the 'Ghost Deletion Bug' and how did you debug and resolve it?</w:t>
        <w:br/>
      </w:r>
      <w:r>
        <w:rPr>
          <w:i/>
        </w:rPr>
        <w:t xml:space="preserve">Answer: </w:t>
      </w:r>
      <w:r>
        <w:t>The extension generated temporary client IDs. The dashboard spread fetched documents: `{ id: doc.id, ...doc.data() }`. Because JS spreads right-to-left, the client's temporary ID overwrote the database ID. The delete call tried to delete non-existent IDs. I resolved it by swapping the order: `{ ...doc.data(), id: doc.id }`.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10. QUICK REVISION NOTES</w:t>
      </w:r>
    </w:p>
    <w:p>
      <w:r>
        <w:rPr>
          <w:b/>
        </w:rPr>
        <w:t>30-Second Pitch:</w:t>
      </w:r>
    </w:p>
    <w:p>
      <w:r>
        <w:t>"Rewind is a cross-browser extension for Chrome and Firefox that automatically saves video playback timestamps across streaming platforms. Using MutationObservers and WeakSets, it captures states without memory leaks in SPAs, syncing data to a Neo-Brutalist React dashboard via a secure, sandboxed dual-bucket Firestore sync pipeline."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11. RED FLAGS / THINGS THAT MAY EXPOSE ME</w:t>
      </w:r>
    </w:p>
    <w:p>
      <w:r>
        <w:t>Red Flag: Saying extensions can freely access data from other tabs.</w:t>
        <w:br/>
        <w:t>Fix: Explain that extensions run inside sandbox environments, necessitating explicit permission manifests and message brokers.</w:t>
      </w:r>
    </w:p>
    <w:p>
      <w:pPr>
        <w:keepNext/>
        <w:spacing w:before="360" w:after="120"/>
        <w:pBdr>
          <w:bottom w:val="single" w:sz="12" w:space="4" w:color="0C2340"/>
        </w:pBdr>
      </w:pPr>
      <w:r>
        <w:rPr>
          <w:rFonts w:ascii="Arial" w:hAnsi="Arial"/>
          <w:b/>
          <w:color w:val="0C2340"/>
          <w:sz w:val="32"/>
        </w:rPr>
        <w:t>12. LEARNING PRIORITY</w:t>
      </w:r>
    </w:p>
    <w:p>
      <w:r>
        <w:t>1. Highest: MutationObserver and DOM tree parsing.</w:t>
      </w:r>
    </w:p>
    <w:p>
      <w:r>
        <w:t>2. Medium: Content Security Policies and Extension message routing.</w:t>
      </w:r>
    </w:p>
    <w:p>
      <w:r>
        <w:t>3. Low: Neo-Brutalist UI styles.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