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A3D5C"/>
          </w:tcPr>
          <w:p>
            <w:r>
              <w:rPr>
                <w:rFonts w:ascii="Calibri" w:hAnsi="Calibri" w:eastAsia="Calibri"/>
                <w:b/>
                <w:i w:val="0"/>
                <w:color w:val="8FD8EA"/>
                <w:sz w:val="18"/>
              </w:rPr>
              <w:t>GENEVA P. DECANO, RPh  |  PRACTICE PROJECT</w:t>
            </w:r>
          </w:p>
          <w:p>
            <w:r>
              <w:rPr>
                <w:rFonts w:ascii="Georgia" w:hAnsi="Georgia" w:eastAsia="Georgia"/>
                <w:b/>
                <w:i w:val="0"/>
                <w:color w:val="FFFFFF"/>
                <w:sz w:val="44"/>
              </w:rPr>
              <w:t>Patient Intake &amp; Visit Form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CDEEF6"/>
                <w:sz w:val="22"/>
              </w:rPr>
              <w:t>A clear, consistent form for collecting patient information and recording a visit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D4EEF5"/>
          </w:tcPr>
          <w:p>
            <w:r>
              <w:rPr>
                <w:rFonts w:ascii="Calibri" w:hAnsi="Calibri" w:eastAsia="Calibri"/>
                <w:b w:val="0"/>
                <w:i w:val="0"/>
                <w:color w:val="0A3D5C"/>
                <w:sz w:val="20"/>
              </w:rPr>
              <w:t>Purpose: collect complete information once, keep it organized, and save the provider time.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1. Patient Information</w:t>
            </w:r>
          </w:p>
        </w:tc>
      </w:tr>
    </w:tbl>
    <w:p>
      <w:pPr>
        <w:keepNext/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DFE7"/>
          <w:left w:val="single" w:sz="4" w:color="BFDFE7"/>
          <w:bottom w:val="single" w:sz="4" w:color="BFDFE7"/>
          <w:right w:val="single" w:sz="4" w:color="BFDFE7"/>
          <w:insideH w:val="single" w:sz="4" w:color="BFDFE7"/>
          <w:insideV w:val="single" w:sz="4" w:color="BFDFE7"/>
        </w:tblBorders>
      </w:tblPr>
      <w:tblGrid>
        <w:gridCol w:w="4968"/>
        <w:gridCol w:w="4968"/>
      </w:tblGrid>
      <w:tr>
        <w:tc>
          <w:tcPr>
            <w:tcW w:type="dxa" w:w="374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Full name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Date of birth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Sex / Age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Phone number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Email address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Home address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Preferred pharmacy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Emergency contact (name, relation, phone)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2. Insurance</w:t>
            </w:r>
          </w:p>
        </w:tc>
      </w:tr>
    </w:tbl>
    <w:p>
      <w:pPr>
        <w:keepNext/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DFE7"/>
          <w:left w:val="single" w:sz="4" w:color="BFDFE7"/>
          <w:bottom w:val="single" w:sz="4" w:color="BFDFE7"/>
          <w:right w:val="single" w:sz="4" w:color="BFDFE7"/>
          <w:insideH w:val="single" w:sz="4" w:color="BFDFE7"/>
          <w:insideV w:val="single" w:sz="4" w:color="BFDFE7"/>
        </w:tblBorders>
      </w:tblPr>
      <w:tblGrid>
        <w:gridCol w:w="4968"/>
        <w:gridCol w:w="4968"/>
      </w:tblGrid>
      <w:tr>
        <w:tc>
          <w:tcPr>
            <w:tcW w:type="dxa" w:w="374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Insurance company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Member / Insurance ID #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Policy holder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Self-pay?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☐ Yes   ☐ No</w:t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3. Health Background</w:t>
            </w:r>
          </w:p>
        </w:tc>
      </w:tr>
    </w:tbl>
    <w:p>
      <w:pPr>
        <w:keepNext/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DFE7"/>
          <w:left w:val="single" w:sz="4" w:color="BFDFE7"/>
          <w:bottom w:val="single" w:sz="4" w:color="BFDFE7"/>
          <w:right w:val="single" w:sz="4" w:color="BFDFE7"/>
          <w:insideH w:val="single" w:sz="4" w:color="BFDFE7"/>
          <w:insideV w:val="single" w:sz="4" w:color="BFDFE7"/>
        </w:tblBorders>
      </w:tblPr>
      <w:tblGrid>
        <w:gridCol w:w="4968"/>
        <w:gridCol w:w="4968"/>
      </w:tblGrid>
      <w:tr>
        <w:tc>
          <w:tcPr>
            <w:tcW w:type="dxa" w:w="374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Known allergies (drug, food, other)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Current medications (see Medication Reconciliation Sheet)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Existing conditions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Past surgeries / hospital stays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Smoking / alcohol (optional)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</w:tbl>
    <w:p>
      <w:pPr>
        <w:spacing w:after="8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4. Privacy Acknowledgment</w:t>
            </w:r>
          </w:p>
        </w:tc>
      </w:tr>
    </w:tbl>
    <w:p>
      <w:pPr>
        <w:keepNext/>
        <w:spacing w:after="40"/>
      </w:pPr>
    </w:p>
    <w:p>
      <w:pPr>
        <w:spacing w:after="80"/>
      </w:pPr>
      <w:r>
        <w:rPr>
          <w:rFonts w:ascii="Calibri" w:hAnsi="Calibri" w:eastAsia="Calibri"/>
          <w:b w:val="0"/>
          <w:i w:val="0"/>
          <w:sz w:val="21"/>
        </w:rPr>
        <w:t>I confirm that I received the clinic’s Notice of Privacy Practices and understand how my health information may be used and shared.</w:t>
      </w:r>
    </w:p>
    <w:p>
      <w:pPr>
        <w:spacing w:after="80"/>
      </w:pPr>
      <w:r>
        <w:rPr>
          <w:rFonts w:ascii="Calibri" w:hAnsi="Calibri" w:eastAsia="Calibri"/>
          <w:b w:val="0"/>
          <w:i w:val="0"/>
          <w:sz w:val="21"/>
        </w:rPr>
        <w:t>Patient signature: ______________________________     Date: 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7C8F"/>
          </w:tcPr>
          <w:p>
            <w:pPr>
              <w:keepNext/>
            </w:pPr>
            <w:r>
              <w:rPr>
                <w:rFonts w:ascii="Georgia" w:hAnsi="Georgia" w:eastAsia="Georgia"/>
                <w:b/>
                <w:i w:val="0"/>
                <w:color w:val="FFFFFF"/>
                <w:sz w:val="26"/>
              </w:rPr>
              <w:t>5. Visit Note (completed by clinic staff / provider)</w:t>
            </w:r>
          </w:p>
        </w:tc>
      </w:tr>
    </w:tbl>
    <w:p>
      <w:pPr>
        <w:keepNext/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DFE7"/>
          <w:left w:val="single" w:sz="4" w:color="BFDFE7"/>
          <w:bottom w:val="single" w:sz="4" w:color="BFDFE7"/>
          <w:right w:val="single" w:sz="4" w:color="BFDFE7"/>
          <w:insideH w:val="single" w:sz="4" w:color="BFDFE7"/>
          <w:insideV w:val="single" w:sz="4" w:color="BFDFE7"/>
        </w:tblBorders>
      </w:tblPr>
      <w:tblGrid>
        <w:gridCol w:w="4968"/>
        <w:gridCol w:w="4968"/>
      </w:tblGrid>
      <w:tr>
        <w:tc>
          <w:tcPr>
            <w:tcW w:type="dxa" w:w="3744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0F7C8F"/>
          </w:tcPr>
          <w:p>
            <w:pPr>
              <w:keepNext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Date of visit / Provider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Reason for visit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Symptoms and duration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Vitals (BP, HR, Temp, Weight)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Provider notes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Follow-up instructions</w:t>
            </w:r>
          </w:p>
        </w:tc>
        <w:tc>
          <w:tcPr>
            <w:tcW w:type="dxa" w:w="6192"/>
            <w:shd w:val="clear" w:color="auto" w:fill="EEF8FB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Next appointment</w:t>
            </w:r>
          </w:p>
        </w:tc>
        <w:tc>
          <w:tcPr>
            <w:tcW w:type="dxa" w:w="6192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rFonts w:ascii="Calibri" w:hAnsi="Calibri" w:eastAsia="Calibri"/>
          <w:b w:val="0"/>
          <w:i/>
          <w:color w:val="4A5568"/>
          <w:sz w:val="18"/>
        </w:rPr>
        <w:t>Practice form. Fictional use only; replace with the clinic’s approved forms in real settings.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