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677F9" w14:textId="550C010B" w:rsidR="006B19FF" w:rsidRDefault="00A9173B" w:rsidP="00A9173B">
      <w:pPr>
        <w:rPr>
          <w:rFonts w:ascii="Times New Roman" w:hAnsi="Times New Roman" w:cs="Times New Roman"/>
        </w:rPr>
      </w:pPr>
      <w:r>
        <w:rPr>
          <w:rFonts w:ascii="Times New Roman" w:hAnsi="Times New Roman" w:cs="Times New Roman"/>
        </w:rPr>
        <w:t>Cathy Zhuang</w:t>
      </w:r>
    </w:p>
    <w:p w14:paraId="4890ED9E" w14:textId="61943D48" w:rsidR="00A9173B" w:rsidRDefault="00A9173B" w:rsidP="00A9173B">
      <w:pPr>
        <w:rPr>
          <w:rFonts w:ascii="Times New Roman" w:hAnsi="Times New Roman" w:cs="Times New Roman"/>
        </w:rPr>
      </w:pPr>
      <w:r>
        <w:rPr>
          <w:rFonts w:ascii="Times New Roman" w:hAnsi="Times New Roman" w:cs="Times New Roman"/>
        </w:rPr>
        <w:t>BIOL 450 Dr. Prinz</w:t>
      </w:r>
    </w:p>
    <w:p w14:paraId="0EFFE9C5" w14:textId="3B8CFEB4" w:rsidR="00A9173B" w:rsidRDefault="00A9173B" w:rsidP="00A9173B">
      <w:pPr>
        <w:rPr>
          <w:rFonts w:ascii="Times New Roman" w:hAnsi="Times New Roman" w:cs="Times New Roman"/>
        </w:rPr>
      </w:pPr>
      <w:r>
        <w:rPr>
          <w:rFonts w:ascii="Times New Roman" w:hAnsi="Times New Roman" w:cs="Times New Roman"/>
        </w:rPr>
        <w:t>6 April 2022</w:t>
      </w:r>
    </w:p>
    <w:p w14:paraId="2B140CB8" w14:textId="7C4C149F" w:rsidR="00A9173B" w:rsidRDefault="00A9173B" w:rsidP="0049618E">
      <w:pPr>
        <w:jc w:val="center"/>
        <w:rPr>
          <w:rFonts w:ascii="Times New Roman" w:hAnsi="Times New Roman" w:cs="Times New Roman"/>
        </w:rPr>
      </w:pPr>
      <w:r>
        <w:rPr>
          <w:rFonts w:ascii="Times New Roman" w:hAnsi="Times New Roman" w:cs="Times New Roman"/>
        </w:rPr>
        <w:t>Assignment 7: Dynamical Systems</w:t>
      </w:r>
    </w:p>
    <w:p w14:paraId="0DC01173" w14:textId="5666D9DD" w:rsidR="00A9173B" w:rsidRPr="0049618E" w:rsidRDefault="00A9173B" w:rsidP="00A9173B">
      <w:pPr>
        <w:pStyle w:val="Heading2"/>
        <w:rPr>
          <w:rFonts w:ascii="Times New Roman" w:hAnsi="Times New Roman" w:cs="Times New Roman"/>
        </w:rPr>
      </w:pPr>
      <w:r w:rsidRPr="0049618E">
        <w:rPr>
          <w:rFonts w:ascii="Times New Roman" w:hAnsi="Times New Roman" w:cs="Times New Roman"/>
        </w:rPr>
        <w:t>Part A</w:t>
      </w:r>
    </w:p>
    <w:p w14:paraId="2EB9DB6B"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Morris-Lecar model</w:t>
      </w:r>
    </w:p>
    <w:p w14:paraId="48C6D86A" w14:textId="3C4B4599"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dv/dt = ( I - gca*minf(V)*(V-Vca)-gk*w*(V-VK)-gl*(V-Vl)+s(t))/c</w:t>
      </w:r>
    </w:p>
    <w:p w14:paraId="0F693938"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dw/dt = phi*(winf(V)-w)/tauw(V)</w:t>
      </w:r>
    </w:p>
    <w:p w14:paraId="52C4E399"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v(0)=-16</w:t>
      </w:r>
    </w:p>
    <w:p w14:paraId="665C3EA5"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w(0)=0.014915</w:t>
      </w:r>
    </w:p>
    <w:p w14:paraId="7BDC2684"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minf(v)=.5*(1+tanh((v-v1)/v2))</w:t>
      </w:r>
    </w:p>
    <w:p w14:paraId="47BE8958"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winf(v)=.5*(1+tanh((v-v3)/v4))</w:t>
      </w:r>
    </w:p>
    <w:p w14:paraId="73A7C451"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tauw(v)=1/cosh((v-v3)/(2*v4))</w:t>
      </w:r>
    </w:p>
    <w:p w14:paraId="06233EFB"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param vk=-84,vl=-60,vca=120</w:t>
      </w:r>
    </w:p>
    <w:p w14:paraId="1133D7DD"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param </w:t>
      </w:r>
      <w:r w:rsidRPr="0049618E">
        <w:rPr>
          <w:rFonts w:ascii="Courier New" w:hAnsi="Courier New" w:cs="Courier New"/>
          <w:sz w:val="18"/>
          <w:szCs w:val="18"/>
          <w:highlight w:val="yellow"/>
        </w:rPr>
        <w:t>i=40</w:t>
      </w:r>
      <w:r w:rsidRPr="0049618E">
        <w:rPr>
          <w:rFonts w:ascii="Courier New" w:hAnsi="Courier New" w:cs="Courier New"/>
          <w:sz w:val="18"/>
          <w:szCs w:val="18"/>
        </w:rPr>
        <w:t>,gk=8,gl=2,c=20</w:t>
      </w:r>
    </w:p>
    <w:p w14:paraId="0CECE100"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param v1=-1.2,v2=18</w:t>
      </w:r>
    </w:p>
    <w:p w14:paraId="76807AD0"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
    <w:p w14:paraId="39F47825"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Uncomment the ones you like!!</w:t>
      </w:r>
    </w:p>
    <w:p w14:paraId="72B20392"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#par1-3 v3=2,v4=30,phi=.04,gca=4.4</w:t>
      </w:r>
    </w:p>
    <w:p w14:paraId="323FF9F7"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highlight w:val="yellow"/>
        </w:rPr>
        <w:t>par4-6</w:t>
      </w:r>
      <w:r w:rsidRPr="0049618E">
        <w:rPr>
          <w:rFonts w:ascii="Courier New" w:hAnsi="Courier New" w:cs="Courier New"/>
          <w:sz w:val="18"/>
          <w:szCs w:val="18"/>
        </w:rPr>
        <w:t xml:space="preserve"> v3=12,v4=17.4,phi=.06666667,gca=4</w:t>
      </w:r>
    </w:p>
    <w:p w14:paraId="5B65515F"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param s1=0,s2=0,t1=50,t2=55,t3=500,t4=550</w:t>
      </w:r>
    </w:p>
    <w:p w14:paraId="58EF7EC7"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p>
    <w:p w14:paraId="76DF8D41"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 double pulse stimulus </w:t>
      </w:r>
    </w:p>
    <w:p w14:paraId="793AE534"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s(t)=s1*heav(t-t1)*heav(t2-t)+s2*heav(t-t3)*heav(t4-t)</w:t>
      </w:r>
    </w:p>
    <w:p w14:paraId="6377FFFD" w14:textId="77777777" w:rsidR="00A9173B" w:rsidRPr="0049618E" w:rsidRDefault="00A9173B" w:rsidP="00A9173B">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highlight w:val="yellow"/>
        </w:rPr>
        <w:t>@ total=4000,dt=1</w:t>
      </w:r>
      <w:r w:rsidRPr="0049618E">
        <w:rPr>
          <w:rFonts w:ascii="Courier New" w:hAnsi="Courier New" w:cs="Courier New"/>
          <w:sz w:val="18"/>
          <w:szCs w:val="18"/>
        </w:rPr>
        <w:t>,xlo=-75,xhi=75,ylo=-.25,yhi=.5,xp=v,yp=w</w:t>
      </w:r>
    </w:p>
    <w:p w14:paraId="42C0DA50" w14:textId="328DA703" w:rsidR="00A9173B" w:rsidRPr="0031770E" w:rsidRDefault="00A9173B" w:rsidP="0031770E">
      <w:pPr>
        <w:autoSpaceDE w:val="0"/>
        <w:autoSpaceDN w:val="0"/>
        <w:adjustRightInd w:val="0"/>
        <w:spacing w:after="0" w:line="240" w:lineRule="auto"/>
        <w:rPr>
          <w:rFonts w:ascii="Courier New" w:hAnsi="Courier New" w:cs="Courier New"/>
          <w:sz w:val="18"/>
          <w:szCs w:val="18"/>
        </w:rPr>
      </w:pPr>
      <w:r w:rsidRPr="0049618E">
        <w:rPr>
          <w:rFonts w:ascii="Courier New" w:hAnsi="Courier New" w:cs="Courier New"/>
          <w:sz w:val="18"/>
          <w:szCs w:val="18"/>
        </w:rPr>
        <w:t xml:space="preserve">done </w:t>
      </w:r>
    </w:p>
    <w:p w14:paraId="772AF11E" w14:textId="2A1942D8" w:rsidR="00A9173B" w:rsidRPr="0049618E" w:rsidRDefault="00A9173B" w:rsidP="00A9173B">
      <w:pPr>
        <w:pStyle w:val="Heading2"/>
        <w:rPr>
          <w:rFonts w:ascii="Times New Roman" w:hAnsi="Times New Roman" w:cs="Times New Roman"/>
        </w:rPr>
      </w:pPr>
      <w:r w:rsidRPr="0049618E">
        <w:rPr>
          <w:rFonts w:ascii="Times New Roman" w:hAnsi="Times New Roman" w:cs="Times New Roman"/>
        </w:rPr>
        <w:t>Part B</w:t>
      </w:r>
    </w:p>
    <w:p w14:paraId="17FFA54E" w14:textId="0D19043E" w:rsidR="00A9173B" w:rsidRPr="0049618E" w:rsidRDefault="00A9173B" w:rsidP="00A9173B">
      <w:pPr>
        <w:rPr>
          <w:rFonts w:ascii="Times New Roman" w:hAnsi="Times New Roman" w:cs="Times New Roman"/>
          <w:noProof/>
        </w:rPr>
      </w:pPr>
      <w:r w:rsidRPr="0049618E">
        <w:rPr>
          <w:rFonts w:ascii="Times New Roman" w:hAnsi="Times New Roman" w:cs="Times New Roman"/>
          <w:noProof/>
        </w:rPr>
        <w:t xml:space="preserve">In the phase plane, for our intial parameters, we observe an unstable fixed point that is surrounded by an ellipse-like limit cycle (the solid black line). Since we are observing a limit cycle, this means that our W (the activation variable for potassium current) and V(membrane potential) are cycling. In other words, dw/dt and dv/dt are changing; the activation variable for potassium current and the membrane potential are cycling or changing over time. </w:t>
      </w:r>
      <w:r w:rsidR="000C1125">
        <w:rPr>
          <w:rFonts w:ascii="Times New Roman" w:hAnsi="Times New Roman" w:cs="Times New Roman"/>
          <w:noProof/>
        </w:rPr>
        <w:t>S</w:t>
      </w:r>
      <w:r w:rsidRPr="0049618E">
        <w:rPr>
          <w:rFonts w:ascii="Times New Roman" w:hAnsi="Times New Roman" w:cs="Times New Roman"/>
          <w:noProof/>
        </w:rPr>
        <w:t>hould we initialize our variables near the unstable fixed point, W and V will go into the limit cycle</w:t>
      </w:r>
      <w:r w:rsidR="000C1125">
        <w:rPr>
          <w:rFonts w:ascii="Times New Roman" w:hAnsi="Times New Roman" w:cs="Times New Roman"/>
          <w:noProof/>
        </w:rPr>
        <w:t>; these trajectories suggest a stable limit cycle.</w:t>
      </w:r>
      <w:r w:rsidR="006A23E0">
        <w:rPr>
          <w:rFonts w:ascii="Times New Roman" w:hAnsi="Times New Roman" w:cs="Times New Roman"/>
          <w:noProof/>
        </w:rPr>
        <w:t xml:space="preserve"> In other words, when the initial conditions are near the limit cycle but not necessarily near an action potential’s threshold, the trajectories will be pulled into the limit cycle.</w:t>
      </w:r>
    </w:p>
    <w:p w14:paraId="273AF51E" w14:textId="41E1B958" w:rsidR="0049618E" w:rsidRDefault="0049618E" w:rsidP="00A9173B">
      <w:pPr>
        <w:rPr>
          <w:rFonts w:ascii="Times New Roman" w:hAnsi="Times New Roman" w:cs="Times New Roman"/>
          <w:noProof/>
        </w:rPr>
      </w:pPr>
      <w:r w:rsidRPr="00007733">
        <w:rPr>
          <w:noProof/>
        </w:rPr>
        <w:drawing>
          <wp:anchor distT="0" distB="0" distL="114300" distR="114300" simplePos="0" relativeHeight="251659264" behindDoc="0" locked="0" layoutInCell="1" allowOverlap="1" wp14:anchorId="0C410628" wp14:editId="30C11860">
            <wp:simplePos x="0" y="0"/>
            <wp:positionH relativeFrom="column">
              <wp:posOffset>3576320</wp:posOffset>
            </wp:positionH>
            <wp:positionV relativeFrom="paragraph">
              <wp:posOffset>926465</wp:posOffset>
            </wp:positionV>
            <wp:extent cx="2083435" cy="1350010"/>
            <wp:effectExtent l="0" t="0" r="0" b="254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83435"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7733">
        <w:rPr>
          <w:noProof/>
        </w:rPr>
        <w:drawing>
          <wp:anchor distT="0" distB="0" distL="114300" distR="114300" simplePos="0" relativeHeight="251658240" behindDoc="0" locked="0" layoutInCell="1" allowOverlap="1" wp14:anchorId="1BDA4A61" wp14:editId="4145F639">
            <wp:simplePos x="0" y="0"/>
            <wp:positionH relativeFrom="column">
              <wp:posOffset>-22225</wp:posOffset>
            </wp:positionH>
            <wp:positionV relativeFrom="paragraph">
              <wp:posOffset>926828</wp:posOffset>
            </wp:positionV>
            <wp:extent cx="3260090" cy="1350010"/>
            <wp:effectExtent l="0" t="0" r="0" b="2540"/>
            <wp:wrapTopAndBottom/>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009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618E">
        <w:rPr>
          <w:rFonts w:ascii="Times New Roman" w:hAnsi="Times New Roman" w:cs="Times New Roman"/>
          <w:noProof/>
        </w:rPr>
        <w:t>B</w:t>
      </w:r>
      <w:r w:rsidR="00A9173B" w:rsidRPr="0049618E">
        <w:rPr>
          <w:rFonts w:ascii="Times New Roman" w:hAnsi="Times New Roman" w:cs="Times New Roman"/>
          <w:noProof/>
        </w:rPr>
        <w:t>ecause our variables are cycling</w:t>
      </w:r>
      <w:r w:rsidR="006A23E0">
        <w:rPr>
          <w:rFonts w:ascii="Times New Roman" w:hAnsi="Times New Roman" w:cs="Times New Roman"/>
          <w:noProof/>
        </w:rPr>
        <w:t xml:space="preserve"> in the stable limit cycle, </w:t>
      </w:r>
      <w:r w:rsidRPr="0049618E">
        <w:rPr>
          <w:rFonts w:ascii="Times New Roman" w:hAnsi="Times New Roman" w:cs="Times New Roman"/>
          <w:noProof/>
        </w:rPr>
        <w:t>we should see</w:t>
      </w:r>
      <w:r w:rsidR="00A9173B" w:rsidRPr="0049618E">
        <w:rPr>
          <w:rFonts w:ascii="Times New Roman" w:hAnsi="Times New Roman" w:cs="Times New Roman"/>
          <w:noProof/>
        </w:rPr>
        <w:t xml:space="preserve"> large changes in the potassium current and the membrane potential</w:t>
      </w:r>
      <w:r w:rsidR="00737595">
        <w:rPr>
          <w:rFonts w:ascii="Times New Roman" w:hAnsi="Times New Roman" w:cs="Times New Roman"/>
          <w:noProof/>
        </w:rPr>
        <w:t>, which occur during action potentials</w:t>
      </w:r>
      <w:r w:rsidR="00A9173B" w:rsidRPr="0049618E">
        <w:rPr>
          <w:rFonts w:ascii="Times New Roman" w:hAnsi="Times New Roman" w:cs="Times New Roman"/>
          <w:noProof/>
        </w:rPr>
        <w:t xml:space="preserve">. </w:t>
      </w:r>
      <w:r w:rsidRPr="0049618E">
        <w:rPr>
          <w:rFonts w:ascii="Times New Roman" w:hAnsi="Times New Roman" w:cs="Times New Roman"/>
          <w:noProof/>
        </w:rPr>
        <w:t>Thus, we predict that the voltage vs. time graph will look like there are many</w:t>
      </w:r>
      <w:r w:rsidR="006A23E0">
        <w:rPr>
          <w:rFonts w:ascii="Times New Roman" w:hAnsi="Times New Roman" w:cs="Times New Roman"/>
          <w:noProof/>
        </w:rPr>
        <w:t xml:space="preserve"> repetitive</w:t>
      </w:r>
      <w:r w:rsidRPr="0049618E">
        <w:rPr>
          <w:rFonts w:ascii="Times New Roman" w:hAnsi="Times New Roman" w:cs="Times New Roman"/>
          <w:noProof/>
        </w:rPr>
        <w:t xml:space="preserve"> action potentials. Additionally, w</w:t>
      </w:r>
      <w:r w:rsidR="00A9173B" w:rsidRPr="0049618E">
        <w:rPr>
          <w:rFonts w:ascii="Times New Roman" w:hAnsi="Times New Roman" w:cs="Times New Roman"/>
          <w:noProof/>
        </w:rPr>
        <w:t>e are examining the voltage over a large time interval</w:t>
      </w:r>
      <w:r w:rsidRPr="0049618E">
        <w:rPr>
          <w:rFonts w:ascii="Times New Roman" w:hAnsi="Times New Roman" w:cs="Times New Roman"/>
          <w:noProof/>
        </w:rPr>
        <w:t>, so we should see multiple spikes</w:t>
      </w:r>
      <w:r w:rsidR="00A9173B" w:rsidRPr="0049618E">
        <w:rPr>
          <w:rFonts w:ascii="Times New Roman" w:hAnsi="Times New Roman" w:cs="Times New Roman"/>
          <w:noProof/>
        </w:rPr>
        <w:t xml:space="preserve">. </w:t>
      </w:r>
      <w:r w:rsidR="00737595">
        <w:rPr>
          <w:rFonts w:ascii="Times New Roman" w:hAnsi="Times New Roman" w:cs="Times New Roman"/>
          <w:noProof/>
        </w:rPr>
        <w:t>P</w:t>
      </w:r>
      <w:r w:rsidR="00A9173B" w:rsidRPr="0049618E">
        <w:rPr>
          <w:rFonts w:ascii="Times New Roman" w:hAnsi="Times New Roman" w:cs="Times New Roman"/>
          <w:noProof/>
        </w:rPr>
        <w:t xml:space="preserve">er our voltage and time table, we </w:t>
      </w:r>
      <w:r w:rsidR="00737595">
        <w:rPr>
          <w:rFonts w:ascii="Times New Roman" w:hAnsi="Times New Roman" w:cs="Times New Roman"/>
          <w:noProof/>
        </w:rPr>
        <w:t xml:space="preserve">also </w:t>
      </w:r>
      <w:r w:rsidR="00A9173B" w:rsidRPr="0049618E">
        <w:rPr>
          <w:rFonts w:ascii="Times New Roman" w:hAnsi="Times New Roman" w:cs="Times New Roman"/>
          <w:noProof/>
        </w:rPr>
        <w:t>see large increases and decreases in voltage, which also indicates spiking activity.</w:t>
      </w:r>
    </w:p>
    <w:p w14:paraId="5BE2E38F" w14:textId="06AEF93E" w:rsidR="0049618E" w:rsidRPr="0049618E" w:rsidRDefault="0049618E" w:rsidP="0049618E">
      <w:pPr>
        <w:pStyle w:val="Subtitle"/>
        <w:rPr>
          <w:rFonts w:ascii="Times New Roman" w:hAnsi="Times New Roman" w:cs="Times New Roman"/>
          <w:noProof/>
        </w:rPr>
      </w:pPr>
      <w:r w:rsidRPr="0049618E">
        <w:rPr>
          <w:rFonts w:ascii="Times New Roman" w:hAnsi="Times New Roman" w:cs="Times New Roman"/>
          <w:noProof/>
        </w:rPr>
        <w:t>Figure 1. Phase plane with nullclines and parameters (left), with fixed point (right).</w:t>
      </w:r>
    </w:p>
    <w:p w14:paraId="2626178F" w14:textId="35B692B4" w:rsidR="00A9173B" w:rsidRPr="00D735DC" w:rsidRDefault="0049618E" w:rsidP="0049618E">
      <w:pPr>
        <w:pStyle w:val="Heading2"/>
        <w:rPr>
          <w:rFonts w:ascii="Times New Roman" w:hAnsi="Times New Roman" w:cs="Times New Roman"/>
        </w:rPr>
      </w:pPr>
      <w:r w:rsidRPr="00D735DC">
        <w:rPr>
          <w:rFonts w:ascii="Times New Roman" w:hAnsi="Times New Roman" w:cs="Times New Roman"/>
        </w:rPr>
        <w:lastRenderedPageBreak/>
        <w:t>Part C</w:t>
      </w:r>
    </w:p>
    <w:p w14:paraId="3826C0D5" w14:textId="337F9E1E" w:rsidR="0049618E" w:rsidRDefault="00D735DC" w:rsidP="0049618E">
      <w:pPr>
        <w:rPr>
          <w:rFonts w:ascii="Times New Roman" w:hAnsi="Times New Roman" w:cs="Times New Roman"/>
        </w:rPr>
      </w:pPr>
      <w:r w:rsidRPr="00D735DC">
        <w:rPr>
          <w:rFonts w:ascii="Times New Roman" w:hAnsi="Times New Roman" w:cs="Times New Roman"/>
        </w:rPr>
        <w:t xml:space="preserve">The voltage vs. time plot matches our expectations, since we can see that there are many spikes. Since we know that our voltage and potassium current activation variables are actively cycling, we should expect the </w:t>
      </w:r>
      <w:r w:rsidR="006A23E0">
        <w:rPr>
          <w:rFonts w:ascii="Times New Roman" w:hAnsi="Times New Roman" w:cs="Times New Roman"/>
        </w:rPr>
        <w:t xml:space="preserve">repetitive </w:t>
      </w:r>
      <w:r w:rsidRPr="00D735DC">
        <w:rPr>
          <w:rFonts w:ascii="Times New Roman" w:hAnsi="Times New Roman" w:cs="Times New Roman"/>
        </w:rPr>
        <w:t>spikes that we see. Additionally, since we are plotting over 4000 ms, a large time interval, we should see at least multiple spikes.</w:t>
      </w:r>
    </w:p>
    <w:p w14:paraId="7D3A8388" w14:textId="19F3531B" w:rsidR="00D735DC" w:rsidRDefault="00D735DC" w:rsidP="00D735DC">
      <w:pPr>
        <w:pStyle w:val="Subtitle"/>
        <w:rPr>
          <w:rFonts w:ascii="Times New Roman" w:hAnsi="Times New Roman" w:cs="Times New Roman"/>
        </w:rPr>
      </w:pPr>
      <w:r w:rsidRPr="00007733">
        <w:rPr>
          <w:noProof/>
        </w:rPr>
        <w:drawing>
          <wp:anchor distT="0" distB="0" distL="114300" distR="114300" simplePos="0" relativeHeight="251660288" behindDoc="0" locked="0" layoutInCell="1" allowOverlap="1" wp14:anchorId="48D4F217" wp14:editId="0F413B0D">
            <wp:simplePos x="0" y="0"/>
            <wp:positionH relativeFrom="column">
              <wp:posOffset>0</wp:posOffset>
            </wp:positionH>
            <wp:positionV relativeFrom="paragraph">
              <wp:posOffset>1361</wp:posOffset>
            </wp:positionV>
            <wp:extent cx="4174671" cy="1743795"/>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671" cy="1743795"/>
                    </a:xfrm>
                    <a:prstGeom prst="rect">
                      <a:avLst/>
                    </a:prstGeom>
                    <a:noFill/>
                    <a:ln>
                      <a:noFill/>
                    </a:ln>
                  </pic:spPr>
                </pic:pic>
              </a:graphicData>
            </a:graphic>
          </wp:anchor>
        </w:drawing>
      </w:r>
      <w:r>
        <w:rPr>
          <w:rFonts w:ascii="Times New Roman" w:hAnsi="Times New Roman" w:cs="Times New Roman"/>
        </w:rPr>
        <w:t>Figure 2. Voltage vs. time plot of the neuron’s activity</w:t>
      </w:r>
      <w:r w:rsidR="00667BDD">
        <w:rPr>
          <w:rFonts w:ascii="Times New Roman" w:hAnsi="Times New Roman" w:cs="Times New Roman"/>
        </w:rPr>
        <w:t xml:space="preserve"> at phi = 0.0666</w:t>
      </w:r>
      <w:r>
        <w:rPr>
          <w:rFonts w:ascii="Times New Roman" w:hAnsi="Times New Roman" w:cs="Times New Roman"/>
        </w:rPr>
        <w:t>.</w:t>
      </w:r>
    </w:p>
    <w:p w14:paraId="43305C0C" w14:textId="3147FDF8" w:rsidR="00D735DC" w:rsidRDefault="00D735DC" w:rsidP="00D735DC"/>
    <w:p w14:paraId="31E6E31E" w14:textId="01A3CF71" w:rsidR="00D735DC" w:rsidRDefault="00D735DC" w:rsidP="00D735DC"/>
    <w:p w14:paraId="0459D7DA" w14:textId="05BA89B6" w:rsidR="00D735DC" w:rsidRDefault="00D735DC" w:rsidP="00D735DC"/>
    <w:p w14:paraId="3982FB9F" w14:textId="77777777" w:rsidR="00D735DC" w:rsidRPr="00D735DC" w:rsidRDefault="00D735DC" w:rsidP="00D735DC"/>
    <w:p w14:paraId="54C31EF4" w14:textId="18F411FA" w:rsidR="00D735DC" w:rsidRPr="00D735DC" w:rsidRDefault="00D735DC" w:rsidP="00D735DC">
      <w:pPr>
        <w:pStyle w:val="Heading2"/>
        <w:rPr>
          <w:rFonts w:ascii="Times New Roman" w:hAnsi="Times New Roman" w:cs="Times New Roman"/>
        </w:rPr>
      </w:pPr>
      <w:r w:rsidRPr="00D735DC">
        <w:rPr>
          <w:rFonts w:ascii="Times New Roman" w:hAnsi="Times New Roman" w:cs="Times New Roman"/>
        </w:rPr>
        <w:t>Part D</w:t>
      </w:r>
    </w:p>
    <w:p w14:paraId="51827BE1" w14:textId="32F75CF3" w:rsidR="00D735DC" w:rsidRPr="00737595" w:rsidRDefault="00047D3E" w:rsidP="00D735DC">
      <w:pPr>
        <w:rPr>
          <w:rFonts w:ascii="Times New Roman" w:hAnsi="Times New Roman" w:cs="Times New Roman"/>
        </w:rPr>
      </w:pPr>
      <w:r w:rsidRPr="00007733">
        <w:rPr>
          <w:noProof/>
        </w:rPr>
        <w:drawing>
          <wp:anchor distT="0" distB="0" distL="114300" distR="114300" simplePos="0" relativeHeight="251661312" behindDoc="0" locked="0" layoutInCell="1" allowOverlap="1" wp14:anchorId="5C0389CD" wp14:editId="1BE461B9">
            <wp:simplePos x="0" y="0"/>
            <wp:positionH relativeFrom="column">
              <wp:posOffset>-27305</wp:posOffset>
            </wp:positionH>
            <wp:positionV relativeFrom="paragraph">
              <wp:posOffset>2827020</wp:posOffset>
            </wp:positionV>
            <wp:extent cx="5061585" cy="2108835"/>
            <wp:effectExtent l="0" t="0" r="5715" b="571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1585"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5DC" w:rsidRPr="00D735DC">
        <w:rPr>
          <w:rFonts w:ascii="Times New Roman" w:hAnsi="Times New Roman" w:cs="Times New Roman"/>
        </w:rPr>
        <w:t>We see that once we increase phi, our phase plane looks very different. First, the panel shows that the W and V nullclines are such that there is a small, ellipse-like limit cycle</w:t>
      </w:r>
      <w:r w:rsidR="00D735DC">
        <w:rPr>
          <w:rFonts w:ascii="Times New Roman" w:hAnsi="Times New Roman" w:cs="Times New Roman"/>
        </w:rPr>
        <w:t xml:space="preserve"> </w:t>
      </w:r>
      <w:r w:rsidR="00D735DC" w:rsidRPr="00D735DC">
        <w:rPr>
          <w:rFonts w:ascii="Times New Roman" w:hAnsi="Times New Roman" w:cs="Times New Roman"/>
        </w:rPr>
        <w:t>with a stable fixed point</w:t>
      </w:r>
      <w:r w:rsidR="00D735DC">
        <w:rPr>
          <w:rFonts w:ascii="Times New Roman" w:hAnsi="Times New Roman" w:cs="Times New Roman"/>
        </w:rPr>
        <w:t xml:space="preserve">, with the limit cycle </w:t>
      </w:r>
      <w:r w:rsidR="00D735DC" w:rsidRPr="00D735DC">
        <w:rPr>
          <w:rFonts w:ascii="Times New Roman" w:hAnsi="Times New Roman" w:cs="Times New Roman"/>
        </w:rPr>
        <w:t>much smaller than our previous plots</w:t>
      </w:r>
      <w:r w:rsidR="00D735DC">
        <w:rPr>
          <w:rFonts w:ascii="Times New Roman" w:hAnsi="Times New Roman" w:cs="Times New Roman"/>
        </w:rPr>
        <w:t xml:space="preserve"> (phi = 0.0666)</w:t>
      </w:r>
      <w:r w:rsidR="00D735DC" w:rsidRPr="00D735DC">
        <w:rPr>
          <w:rFonts w:ascii="Times New Roman" w:hAnsi="Times New Roman" w:cs="Times New Roman"/>
        </w:rPr>
        <w:t xml:space="preserve">. This means that should we initialize our variables near the stable fixed point, they will eventually arrive at that stable fixed point, where neither voltage nor the potassium activation variables are changing. This may correspond to arriving at equilibrium, or a reversal potential, since </w:t>
      </w:r>
      <w:r w:rsidR="00D735DC">
        <w:rPr>
          <w:rFonts w:ascii="Times New Roman" w:hAnsi="Times New Roman" w:cs="Times New Roman"/>
        </w:rPr>
        <w:t xml:space="preserve">neither the </w:t>
      </w:r>
      <w:r w:rsidR="00D735DC" w:rsidRPr="00D735DC">
        <w:rPr>
          <w:rFonts w:ascii="Times New Roman" w:hAnsi="Times New Roman" w:cs="Times New Roman"/>
        </w:rPr>
        <w:t xml:space="preserve">net current flow </w:t>
      </w:r>
      <w:r w:rsidR="00D735DC">
        <w:rPr>
          <w:rFonts w:ascii="Times New Roman" w:hAnsi="Times New Roman" w:cs="Times New Roman"/>
        </w:rPr>
        <w:t xml:space="preserve">nor membrane potential </w:t>
      </w:r>
      <w:r w:rsidR="00D735DC" w:rsidRPr="00D735DC">
        <w:rPr>
          <w:rFonts w:ascii="Times New Roman" w:hAnsi="Times New Roman" w:cs="Times New Roman"/>
        </w:rPr>
        <w:t xml:space="preserve">would not be changing. This stable fixed point also contrasts with the unstable fixed point that we observed when phi = 0.0666. Now, instead of going into a limit cycle, variables may also reach equilibrium. If we examine the MorrisLecar ODE file, we can see that dw/dt = phi*(winf(V)-w)/tauw(V). We know that winf(V) is our steady state activation variable as a function of voltage, and our tauw(V) is our time constant as a function of voltage. </w:t>
      </w:r>
      <w:r>
        <w:rPr>
          <w:rFonts w:ascii="Times New Roman" w:hAnsi="Times New Roman" w:cs="Times New Roman"/>
        </w:rPr>
        <w:t xml:space="preserve">We observe that when we increase phi, the effect of the time constant (the denominator) decreases, meaning that </w:t>
      </w:r>
      <w:r w:rsidR="0031770E">
        <w:rPr>
          <w:rFonts w:ascii="Times New Roman" w:hAnsi="Times New Roman" w:cs="Times New Roman"/>
        </w:rPr>
        <w:t xml:space="preserve">there is a larger change in potassium current over time, and </w:t>
      </w:r>
      <w:r>
        <w:rPr>
          <w:rFonts w:ascii="Times New Roman" w:hAnsi="Times New Roman" w:cs="Times New Roman"/>
        </w:rPr>
        <w:t xml:space="preserve">the neuron can spike over a shorter time. </w:t>
      </w:r>
      <w:r w:rsidR="00D735DC" w:rsidRPr="00D735DC">
        <w:rPr>
          <w:rFonts w:ascii="Times New Roman" w:hAnsi="Times New Roman" w:cs="Times New Roman"/>
        </w:rPr>
        <w:t>Thus, phi may be a deinactivation variable</w:t>
      </w:r>
      <w:r>
        <w:rPr>
          <w:rFonts w:ascii="Times New Roman" w:hAnsi="Times New Roman" w:cs="Times New Roman"/>
        </w:rPr>
        <w:t xml:space="preserve">, </w:t>
      </w:r>
      <w:r w:rsidR="00D735DC" w:rsidRPr="00D735DC">
        <w:rPr>
          <w:rFonts w:ascii="Times New Roman" w:hAnsi="Times New Roman" w:cs="Times New Roman"/>
        </w:rPr>
        <w:t>where increasing</w:t>
      </w:r>
      <w:r>
        <w:rPr>
          <w:rFonts w:ascii="Times New Roman" w:hAnsi="Times New Roman" w:cs="Times New Roman"/>
        </w:rPr>
        <w:t xml:space="preserve"> a deinactivation variable means that the</w:t>
      </w:r>
      <w:r w:rsidR="0031770E">
        <w:rPr>
          <w:rFonts w:ascii="Times New Roman" w:hAnsi="Times New Roman" w:cs="Times New Roman"/>
        </w:rPr>
        <w:t>re is less of a refractory period and the potassium channels</w:t>
      </w:r>
      <w:r>
        <w:rPr>
          <w:rFonts w:ascii="Times New Roman" w:hAnsi="Times New Roman" w:cs="Times New Roman"/>
        </w:rPr>
        <w:t xml:space="preserve"> </w:t>
      </w:r>
      <w:r w:rsidR="0031770E">
        <w:rPr>
          <w:rFonts w:ascii="Times New Roman" w:hAnsi="Times New Roman" w:cs="Times New Roman"/>
        </w:rPr>
        <w:t>take</w:t>
      </w:r>
      <w:r>
        <w:rPr>
          <w:rFonts w:ascii="Times New Roman" w:hAnsi="Times New Roman" w:cs="Times New Roman"/>
        </w:rPr>
        <w:t xml:space="preserve"> less time to recover from inactivation, </w:t>
      </w:r>
      <w:r w:rsidR="00D735DC" w:rsidRPr="00D735DC">
        <w:rPr>
          <w:rFonts w:ascii="Times New Roman" w:hAnsi="Times New Roman" w:cs="Times New Roman"/>
        </w:rPr>
        <w:t>result</w:t>
      </w:r>
      <w:r>
        <w:rPr>
          <w:rFonts w:ascii="Times New Roman" w:hAnsi="Times New Roman" w:cs="Times New Roman"/>
        </w:rPr>
        <w:t>ing</w:t>
      </w:r>
      <w:r w:rsidR="00D735DC" w:rsidRPr="00D735DC">
        <w:rPr>
          <w:rFonts w:ascii="Times New Roman" w:hAnsi="Times New Roman" w:cs="Times New Roman"/>
        </w:rPr>
        <w:t xml:space="preserve"> in more spikes in a shorter amount of time, which is indeed what </w:t>
      </w:r>
      <w:r w:rsidR="00D735DC" w:rsidRPr="00737595">
        <w:rPr>
          <w:rFonts w:ascii="Times New Roman" w:hAnsi="Times New Roman" w:cs="Times New Roman"/>
        </w:rPr>
        <w:t>we observe.</w:t>
      </w:r>
      <w:r w:rsidRPr="00737595">
        <w:rPr>
          <w:rFonts w:ascii="Times New Roman" w:hAnsi="Times New Roman" w:cs="Times New Roman"/>
        </w:rPr>
        <w:t xml:space="preserve"> </w:t>
      </w:r>
    </w:p>
    <w:p w14:paraId="6EFF87A4" w14:textId="79E4A9E3" w:rsidR="00047D3E" w:rsidRPr="00737595" w:rsidRDefault="00047D3E" w:rsidP="00047D3E">
      <w:pPr>
        <w:pStyle w:val="Subtitle"/>
        <w:rPr>
          <w:rFonts w:ascii="Times New Roman" w:hAnsi="Times New Roman" w:cs="Times New Roman"/>
        </w:rPr>
      </w:pPr>
      <w:r w:rsidRPr="00737595">
        <w:rPr>
          <w:rFonts w:ascii="Times New Roman" w:hAnsi="Times New Roman" w:cs="Times New Roman"/>
        </w:rPr>
        <w:lastRenderedPageBreak/>
        <w:t xml:space="preserve">Figure 3. </w:t>
      </w:r>
      <w:r w:rsidR="00737595" w:rsidRPr="00737595">
        <w:rPr>
          <w:rFonts w:ascii="Times New Roman" w:hAnsi="Times New Roman" w:cs="Times New Roman"/>
        </w:rPr>
        <w:t xml:space="preserve">Top: </w:t>
      </w:r>
      <w:r w:rsidRPr="00737595">
        <w:rPr>
          <w:rFonts w:ascii="Times New Roman" w:hAnsi="Times New Roman" w:cs="Times New Roman"/>
        </w:rPr>
        <w:t>Phase plane with nullclines when phi = 0.23.</w:t>
      </w:r>
      <w:r w:rsidR="00737595" w:rsidRPr="00737595">
        <w:rPr>
          <w:rFonts w:ascii="Times New Roman" w:hAnsi="Times New Roman" w:cs="Times New Roman"/>
        </w:rPr>
        <w:t xml:space="preserve"> Bottom: an example of a fixed point in the system.</w:t>
      </w:r>
    </w:p>
    <w:p w14:paraId="08C070F0" w14:textId="68AB9E5D" w:rsidR="00737595" w:rsidRPr="00D735DC" w:rsidRDefault="00737595" w:rsidP="00737595">
      <w:pPr>
        <w:pStyle w:val="Heading2"/>
        <w:rPr>
          <w:rFonts w:ascii="Times New Roman" w:hAnsi="Times New Roman" w:cs="Times New Roman"/>
        </w:rPr>
      </w:pPr>
      <w:r w:rsidRPr="00007733">
        <w:rPr>
          <w:noProof/>
        </w:rPr>
        <w:drawing>
          <wp:anchor distT="0" distB="0" distL="114300" distR="114300" simplePos="0" relativeHeight="251662336" behindDoc="0" locked="0" layoutInCell="1" allowOverlap="1" wp14:anchorId="0E636203" wp14:editId="7D5F6E81">
            <wp:simplePos x="0" y="0"/>
            <wp:positionH relativeFrom="column">
              <wp:posOffset>-32657</wp:posOffset>
            </wp:positionH>
            <wp:positionV relativeFrom="paragraph">
              <wp:posOffset>25490</wp:posOffset>
            </wp:positionV>
            <wp:extent cx="2839720" cy="2225675"/>
            <wp:effectExtent l="0" t="0" r="0" b="3175"/>
            <wp:wrapTopAndBottom/>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9720"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35DC">
        <w:rPr>
          <w:rFonts w:ascii="Times New Roman" w:hAnsi="Times New Roman" w:cs="Times New Roman"/>
        </w:rPr>
        <w:t xml:space="preserve">Part </w:t>
      </w:r>
      <w:r>
        <w:rPr>
          <w:rFonts w:ascii="Times New Roman" w:hAnsi="Times New Roman" w:cs="Times New Roman"/>
        </w:rPr>
        <w:t>E</w:t>
      </w:r>
    </w:p>
    <w:p w14:paraId="3D517C0E" w14:textId="05FED183" w:rsidR="00737595" w:rsidRDefault="00737595" w:rsidP="00D735DC">
      <w:pPr>
        <w:rPr>
          <w:rFonts w:ascii="Times New Roman" w:hAnsi="Times New Roman" w:cs="Times New Roman"/>
        </w:rPr>
      </w:pPr>
      <w:r>
        <w:rPr>
          <w:rFonts w:ascii="Times New Roman" w:hAnsi="Times New Roman" w:cs="Times New Roman"/>
        </w:rPr>
        <w:t>Compared to our previous voltage vs. time plot where phi = 0.0666, we see that when phi = 0.23 there are many more spikes observed in the same time frame.</w:t>
      </w:r>
      <w:r w:rsidR="00667BDD">
        <w:rPr>
          <w:rFonts w:ascii="Times New Roman" w:hAnsi="Times New Roman" w:cs="Times New Roman"/>
        </w:rPr>
        <w:t xml:space="preserve"> In other words, more spikes are occurring with a shorter time interval in between spikes. </w:t>
      </w:r>
      <w:r w:rsidR="0031770E">
        <w:rPr>
          <w:rFonts w:ascii="Times New Roman" w:hAnsi="Times New Roman" w:cs="Times New Roman"/>
        </w:rPr>
        <w:t xml:space="preserve">Additionally, it seems like the </w:t>
      </w:r>
      <w:r w:rsidR="00A857AA">
        <w:rPr>
          <w:rFonts w:ascii="Times New Roman" w:hAnsi="Times New Roman" w:cs="Times New Roman"/>
        </w:rPr>
        <w:t xml:space="preserve">peak voltages seen in the limit cycle decrease from 30 mV to 20 mV, and the lowest voltages increase from -50 mV to approximately -15 mV. </w:t>
      </w:r>
    </w:p>
    <w:p w14:paraId="73950248" w14:textId="2F7FAEE2" w:rsidR="00047D3E" w:rsidRDefault="00667BDD" w:rsidP="00D735DC">
      <w:pPr>
        <w:rPr>
          <w:rFonts w:ascii="Times New Roman" w:hAnsi="Times New Roman" w:cs="Times New Roman"/>
        </w:rPr>
      </w:pPr>
      <w:r>
        <w:rPr>
          <w:rFonts w:ascii="Times New Roman" w:hAnsi="Times New Roman" w:cs="Times New Roman"/>
        </w:rPr>
        <w:t>These changes match the expectations we formulated in the previous question. I</w:t>
      </w:r>
      <w:r w:rsidR="00737595" w:rsidRPr="00737595">
        <w:rPr>
          <w:rFonts w:ascii="Times New Roman" w:hAnsi="Times New Roman" w:cs="Times New Roman"/>
        </w:rPr>
        <w:t>f an increase in phi means an increase in the deactivation variable, then we would be able to enable a spike during shorter time intervals, leading to more spikes in less time. We can observe this in the voltage vs. time graph.</w:t>
      </w:r>
    </w:p>
    <w:p w14:paraId="627A9AE8" w14:textId="62414A19" w:rsidR="00667BDD" w:rsidRDefault="00667BDD" w:rsidP="00667BDD">
      <w:pPr>
        <w:pStyle w:val="Subtitle"/>
        <w:rPr>
          <w:rFonts w:ascii="Times New Roman" w:hAnsi="Times New Roman" w:cs="Times New Roman"/>
        </w:rPr>
      </w:pPr>
      <w:r w:rsidRPr="00007733">
        <w:rPr>
          <w:noProof/>
        </w:rPr>
        <w:drawing>
          <wp:anchor distT="0" distB="0" distL="114300" distR="114300" simplePos="0" relativeHeight="251663360" behindDoc="0" locked="0" layoutInCell="1" allowOverlap="1" wp14:anchorId="4214CC06" wp14:editId="77C60938">
            <wp:simplePos x="0" y="0"/>
            <wp:positionH relativeFrom="column">
              <wp:posOffset>-32657</wp:posOffset>
            </wp:positionH>
            <wp:positionV relativeFrom="paragraph">
              <wp:posOffset>11793</wp:posOffset>
            </wp:positionV>
            <wp:extent cx="4188460" cy="1746885"/>
            <wp:effectExtent l="0" t="0" r="2540" b="5715"/>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8460"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Figure 4. Voltage vs. time plot of the neuron’s activity at phi = 0.23.</w:t>
      </w:r>
    </w:p>
    <w:p w14:paraId="0B2FC13C" w14:textId="58EBBA75" w:rsidR="00667BDD" w:rsidRDefault="00667BDD" w:rsidP="00D735DC">
      <w:pPr>
        <w:rPr>
          <w:rFonts w:ascii="Times New Roman" w:hAnsi="Times New Roman" w:cs="Times New Roman"/>
        </w:rPr>
      </w:pPr>
    </w:p>
    <w:p w14:paraId="4293C608" w14:textId="1354EC6B" w:rsidR="00047D3E" w:rsidRDefault="00047D3E" w:rsidP="00D735DC">
      <w:pPr>
        <w:rPr>
          <w:rFonts w:ascii="Times New Roman" w:hAnsi="Times New Roman" w:cs="Times New Roman"/>
        </w:rPr>
      </w:pPr>
    </w:p>
    <w:p w14:paraId="07E70AD2" w14:textId="08A7A73C" w:rsidR="00707B91" w:rsidRPr="00707B91" w:rsidRDefault="00707B91" w:rsidP="00707B91">
      <w:pPr>
        <w:rPr>
          <w:rFonts w:ascii="Times New Roman" w:hAnsi="Times New Roman" w:cs="Times New Roman"/>
        </w:rPr>
      </w:pPr>
    </w:p>
    <w:p w14:paraId="13FB44E4" w14:textId="4F5ED30E" w:rsidR="00707B91" w:rsidRDefault="00707B91" w:rsidP="00707B91">
      <w:pPr>
        <w:rPr>
          <w:rFonts w:ascii="Times New Roman" w:hAnsi="Times New Roman" w:cs="Times New Roman"/>
        </w:rPr>
      </w:pPr>
    </w:p>
    <w:p w14:paraId="522766CB" w14:textId="42B904DA" w:rsidR="00707B91" w:rsidRDefault="00707B91" w:rsidP="00707B91">
      <w:pPr>
        <w:rPr>
          <w:rFonts w:ascii="Times New Roman" w:hAnsi="Times New Roman" w:cs="Times New Roman"/>
        </w:rPr>
      </w:pPr>
    </w:p>
    <w:p w14:paraId="1F9D6FC0" w14:textId="3A97D7B8" w:rsidR="00707B91" w:rsidRDefault="00707B91" w:rsidP="00707B91">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F</w:t>
      </w:r>
    </w:p>
    <w:p w14:paraId="42EAC5AF" w14:textId="4499DF5A" w:rsidR="00707B91" w:rsidRDefault="00707B91" w:rsidP="00707B91">
      <w:pPr>
        <w:rPr>
          <w:rFonts w:ascii="Times New Roman" w:hAnsi="Times New Roman" w:cs="Times New Roman"/>
        </w:rPr>
      </w:pPr>
      <w:r w:rsidRPr="00707B91">
        <w:rPr>
          <w:rFonts w:ascii="Times New Roman" w:hAnsi="Times New Roman" w:cs="Times New Roman"/>
        </w:rPr>
        <w:t>After 40 nA, there is only one fixed point, and the nullclines no longer intersect at tw</w:t>
      </w:r>
      <w:r>
        <w:rPr>
          <w:rFonts w:ascii="Times New Roman" w:hAnsi="Times New Roman" w:cs="Times New Roman"/>
        </w:rPr>
        <w:t>o or more places</w:t>
      </w:r>
      <w:r w:rsidRPr="00707B91">
        <w:rPr>
          <w:rFonts w:ascii="Times New Roman" w:hAnsi="Times New Roman" w:cs="Times New Roman"/>
        </w:rPr>
        <w:t xml:space="preserve">—only one. </w:t>
      </w:r>
      <w:r>
        <w:rPr>
          <w:rFonts w:ascii="Times New Roman" w:hAnsi="Times New Roman" w:cs="Times New Roman"/>
        </w:rPr>
        <w:t>The bifurcation table and diagram are as follows:</w:t>
      </w:r>
    </w:p>
    <w:p w14:paraId="5E1A5A6F" w14:textId="198F10E8" w:rsidR="00227983" w:rsidRPr="00227983" w:rsidRDefault="00227983" w:rsidP="00227983">
      <w:pPr>
        <w:pStyle w:val="Subtitle"/>
        <w:rPr>
          <w:rFonts w:ascii="Times New Roman" w:hAnsi="Times New Roman" w:cs="Times New Roman"/>
        </w:rPr>
      </w:pPr>
      <w:r w:rsidRPr="00227983">
        <w:rPr>
          <w:rFonts w:ascii="Times New Roman" w:hAnsi="Times New Roman" w:cs="Times New Roman"/>
        </w:rPr>
        <w:t>Table 1. Bifurcation table with fixed points.</w:t>
      </w:r>
    </w:p>
    <w:tbl>
      <w:tblPr>
        <w:tblW w:w="0" w:type="auto"/>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919"/>
        <w:gridCol w:w="2606"/>
      </w:tblGrid>
      <w:tr w:rsidR="00227983" w:rsidRPr="00227983" w14:paraId="049D781F" w14:textId="77777777" w:rsidTr="001F5927">
        <w:tc>
          <w:tcPr>
            <w:tcW w:w="2881" w:type="dxa"/>
            <w:shd w:val="clear" w:color="auto" w:fill="auto"/>
          </w:tcPr>
          <w:p w14:paraId="572076A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Current (nA)</w:t>
            </w:r>
          </w:p>
        </w:tc>
        <w:tc>
          <w:tcPr>
            <w:tcW w:w="2919" w:type="dxa"/>
            <w:shd w:val="clear" w:color="auto" w:fill="auto"/>
          </w:tcPr>
          <w:p w14:paraId="1374A50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Voltage at fixed point</w:t>
            </w:r>
          </w:p>
        </w:tc>
        <w:tc>
          <w:tcPr>
            <w:tcW w:w="2606" w:type="dxa"/>
            <w:shd w:val="clear" w:color="auto" w:fill="auto"/>
          </w:tcPr>
          <w:p w14:paraId="7CEBFED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 or Unstable</w:t>
            </w:r>
          </w:p>
        </w:tc>
      </w:tr>
      <w:tr w:rsidR="00227983" w:rsidRPr="00227983" w14:paraId="0A4A5EB5" w14:textId="77777777" w:rsidTr="001F5927">
        <w:tc>
          <w:tcPr>
            <w:tcW w:w="2881" w:type="dxa"/>
            <w:shd w:val="clear" w:color="auto" w:fill="auto"/>
          </w:tcPr>
          <w:p w14:paraId="2815FF4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30</w:t>
            </w:r>
          </w:p>
        </w:tc>
        <w:tc>
          <w:tcPr>
            <w:tcW w:w="2919" w:type="dxa"/>
            <w:shd w:val="clear" w:color="auto" w:fill="auto"/>
          </w:tcPr>
          <w:p w14:paraId="6EEEFB3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3.87151</w:t>
            </w:r>
          </w:p>
        </w:tc>
        <w:tc>
          <w:tcPr>
            <w:tcW w:w="2606" w:type="dxa"/>
            <w:shd w:val="clear" w:color="auto" w:fill="auto"/>
          </w:tcPr>
          <w:p w14:paraId="6129590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509225C" w14:textId="77777777" w:rsidTr="001F5927">
        <w:tc>
          <w:tcPr>
            <w:tcW w:w="2881" w:type="dxa"/>
            <w:shd w:val="clear" w:color="auto" w:fill="auto"/>
          </w:tcPr>
          <w:p w14:paraId="621FF97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30</w:t>
            </w:r>
          </w:p>
        </w:tc>
        <w:tc>
          <w:tcPr>
            <w:tcW w:w="2919" w:type="dxa"/>
            <w:shd w:val="clear" w:color="auto" w:fill="auto"/>
          </w:tcPr>
          <w:p w14:paraId="7FB1BDB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-41.8452</w:t>
            </w:r>
          </w:p>
        </w:tc>
        <w:tc>
          <w:tcPr>
            <w:tcW w:w="2606" w:type="dxa"/>
            <w:shd w:val="clear" w:color="auto" w:fill="auto"/>
          </w:tcPr>
          <w:p w14:paraId="60C808D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12B78EAC" w14:textId="77777777" w:rsidTr="001F5927">
        <w:tc>
          <w:tcPr>
            <w:tcW w:w="2881" w:type="dxa"/>
            <w:shd w:val="clear" w:color="auto" w:fill="auto"/>
          </w:tcPr>
          <w:p w14:paraId="7A780AF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30</w:t>
            </w:r>
          </w:p>
        </w:tc>
        <w:tc>
          <w:tcPr>
            <w:tcW w:w="2919" w:type="dxa"/>
            <w:shd w:val="clear" w:color="auto" w:fill="auto"/>
          </w:tcPr>
          <w:p w14:paraId="6A49CD7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-19.5632</w:t>
            </w:r>
          </w:p>
        </w:tc>
        <w:tc>
          <w:tcPr>
            <w:tcW w:w="2606" w:type="dxa"/>
            <w:shd w:val="clear" w:color="auto" w:fill="auto"/>
          </w:tcPr>
          <w:p w14:paraId="2C5D4F4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034010C" w14:textId="77777777" w:rsidTr="001F5927">
        <w:tc>
          <w:tcPr>
            <w:tcW w:w="2881" w:type="dxa"/>
            <w:shd w:val="clear" w:color="auto" w:fill="auto"/>
          </w:tcPr>
          <w:p w14:paraId="26E9063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lastRenderedPageBreak/>
              <w:t>31</w:t>
            </w:r>
          </w:p>
        </w:tc>
        <w:tc>
          <w:tcPr>
            <w:tcW w:w="2919" w:type="dxa"/>
            <w:shd w:val="clear" w:color="auto" w:fill="auto"/>
          </w:tcPr>
          <w:p w14:paraId="54A072D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3.95989</w:t>
            </w:r>
          </w:p>
        </w:tc>
        <w:tc>
          <w:tcPr>
            <w:tcW w:w="2606" w:type="dxa"/>
            <w:shd w:val="clear" w:color="auto" w:fill="auto"/>
          </w:tcPr>
          <w:p w14:paraId="2A62ED3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A059695" w14:textId="77777777" w:rsidTr="001F5927">
        <w:tc>
          <w:tcPr>
            <w:tcW w:w="2881" w:type="dxa"/>
            <w:shd w:val="clear" w:color="auto" w:fill="auto"/>
          </w:tcPr>
          <w:p w14:paraId="5618F290"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31</w:t>
            </w:r>
          </w:p>
        </w:tc>
        <w:tc>
          <w:tcPr>
            <w:tcW w:w="2919" w:type="dxa"/>
            <w:shd w:val="clear" w:color="auto" w:fill="auto"/>
          </w:tcPr>
          <w:p w14:paraId="161E69E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-41.1023</w:t>
            </w:r>
          </w:p>
        </w:tc>
        <w:tc>
          <w:tcPr>
            <w:tcW w:w="2606" w:type="dxa"/>
            <w:shd w:val="clear" w:color="auto" w:fill="auto"/>
          </w:tcPr>
          <w:p w14:paraId="27D1E33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EE238A9" w14:textId="77777777" w:rsidTr="001F5927">
        <w:tc>
          <w:tcPr>
            <w:tcW w:w="2881" w:type="dxa"/>
            <w:shd w:val="clear" w:color="auto" w:fill="auto"/>
          </w:tcPr>
          <w:p w14:paraId="036EAC6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31</w:t>
            </w:r>
          </w:p>
        </w:tc>
        <w:tc>
          <w:tcPr>
            <w:tcW w:w="2919" w:type="dxa"/>
            <w:shd w:val="clear" w:color="auto" w:fill="auto"/>
          </w:tcPr>
          <w:p w14:paraId="47D959F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-20.0404</w:t>
            </w:r>
          </w:p>
        </w:tc>
        <w:tc>
          <w:tcPr>
            <w:tcW w:w="2606" w:type="dxa"/>
            <w:shd w:val="clear" w:color="auto" w:fill="auto"/>
          </w:tcPr>
          <w:p w14:paraId="785E25E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460C7EB2" w14:textId="77777777" w:rsidTr="001F5927">
        <w:tc>
          <w:tcPr>
            <w:tcW w:w="2881" w:type="dxa"/>
            <w:shd w:val="clear" w:color="auto" w:fill="auto"/>
          </w:tcPr>
          <w:p w14:paraId="57A4888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w:t>
            </w:r>
          </w:p>
        </w:tc>
        <w:tc>
          <w:tcPr>
            <w:tcW w:w="2919" w:type="dxa"/>
            <w:shd w:val="clear" w:color="auto" w:fill="auto"/>
          </w:tcPr>
          <w:p w14:paraId="5E169AC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4.04708</w:t>
            </w:r>
          </w:p>
        </w:tc>
        <w:tc>
          <w:tcPr>
            <w:tcW w:w="2606" w:type="dxa"/>
            <w:shd w:val="clear" w:color="auto" w:fill="auto"/>
          </w:tcPr>
          <w:p w14:paraId="243CA82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03E57F1" w14:textId="77777777" w:rsidTr="001F5927">
        <w:tc>
          <w:tcPr>
            <w:tcW w:w="2881" w:type="dxa"/>
            <w:shd w:val="clear" w:color="auto" w:fill="auto"/>
          </w:tcPr>
          <w:p w14:paraId="68653CE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w:t>
            </w:r>
          </w:p>
        </w:tc>
        <w:tc>
          <w:tcPr>
            <w:tcW w:w="2919" w:type="dxa"/>
            <w:shd w:val="clear" w:color="auto" w:fill="auto"/>
          </w:tcPr>
          <w:p w14:paraId="0EDEDD70"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-40.3309</w:t>
            </w:r>
          </w:p>
        </w:tc>
        <w:tc>
          <w:tcPr>
            <w:tcW w:w="2606" w:type="dxa"/>
            <w:shd w:val="clear" w:color="auto" w:fill="auto"/>
          </w:tcPr>
          <w:p w14:paraId="16E1D1E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07E52CE0" w14:textId="77777777" w:rsidTr="001F5927">
        <w:tc>
          <w:tcPr>
            <w:tcW w:w="2881" w:type="dxa"/>
            <w:shd w:val="clear" w:color="auto" w:fill="auto"/>
          </w:tcPr>
          <w:p w14:paraId="22C0AE4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w:t>
            </w:r>
          </w:p>
        </w:tc>
        <w:tc>
          <w:tcPr>
            <w:tcW w:w="2919" w:type="dxa"/>
            <w:shd w:val="clear" w:color="auto" w:fill="auto"/>
          </w:tcPr>
          <w:p w14:paraId="54EA27F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-20.5464</w:t>
            </w:r>
          </w:p>
        </w:tc>
        <w:tc>
          <w:tcPr>
            <w:tcW w:w="2606" w:type="dxa"/>
            <w:shd w:val="clear" w:color="auto" w:fill="auto"/>
          </w:tcPr>
          <w:p w14:paraId="360C109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64C7F307" w14:textId="77777777" w:rsidTr="001F5927">
        <w:tc>
          <w:tcPr>
            <w:tcW w:w="2881" w:type="dxa"/>
            <w:shd w:val="clear" w:color="auto" w:fill="auto"/>
          </w:tcPr>
          <w:p w14:paraId="7DF753C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33</w:t>
            </w:r>
          </w:p>
        </w:tc>
        <w:tc>
          <w:tcPr>
            <w:tcW w:w="2919" w:type="dxa"/>
            <w:shd w:val="clear" w:color="auto" w:fill="auto"/>
          </w:tcPr>
          <w:p w14:paraId="1456FC2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-39.525</w:t>
            </w:r>
          </w:p>
        </w:tc>
        <w:tc>
          <w:tcPr>
            <w:tcW w:w="2606" w:type="dxa"/>
            <w:shd w:val="clear" w:color="auto" w:fill="auto"/>
          </w:tcPr>
          <w:p w14:paraId="68141073"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A1FEDBD" w14:textId="77777777" w:rsidTr="001F5927">
        <w:tc>
          <w:tcPr>
            <w:tcW w:w="2881" w:type="dxa"/>
            <w:shd w:val="clear" w:color="auto" w:fill="auto"/>
          </w:tcPr>
          <w:p w14:paraId="65C338E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33</w:t>
            </w:r>
          </w:p>
        </w:tc>
        <w:tc>
          <w:tcPr>
            <w:tcW w:w="2919" w:type="dxa"/>
            <w:shd w:val="clear" w:color="auto" w:fill="auto"/>
          </w:tcPr>
          <w:p w14:paraId="0D6B865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4.13312</w:t>
            </w:r>
          </w:p>
        </w:tc>
        <w:tc>
          <w:tcPr>
            <w:tcW w:w="2606" w:type="dxa"/>
            <w:shd w:val="clear" w:color="auto" w:fill="auto"/>
          </w:tcPr>
          <w:p w14:paraId="710E3BF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EFACB01" w14:textId="77777777" w:rsidTr="001F5927">
        <w:tc>
          <w:tcPr>
            <w:tcW w:w="2881" w:type="dxa"/>
            <w:shd w:val="clear" w:color="auto" w:fill="auto"/>
          </w:tcPr>
          <w:p w14:paraId="45F058A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33</w:t>
            </w:r>
          </w:p>
        </w:tc>
        <w:tc>
          <w:tcPr>
            <w:tcW w:w="2919" w:type="dxa"/>
            <w:shd w:val="clear" w:color="auto" w:fill="auto"/>
          </w:tcPr>
          <w:p w14:paraId="3086F01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-21.0872</w:t>
            </w:r>
          </w:p>
        </w:tc>
        <w:tc>
          <w:tcPr>
            <w:tcW w:w="2606" w:type="dxa"/>
            <w:shd w:val="clear" w:color="auto" w:fill="auto"/>
          </w:tcPr>
          <w:p w14:paraId="43B4826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A0E96FA" w14:textId="77777777" w:rsidTr="001F5927">
        <w:tc>
          <w:tcPr>
            <w:tcW w:w="2881" w:type="dxa"/>
            <w:shd w:val="clear" w:color="auto" w:fill="auto"/>
          </w:tcPr>
          <w:p w14:paraId="764AEAA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w:t>
            </w:r>
          </w:p>
        </w:tc>
        <w:tc>
          <w:tcPr>
            <w:tcW w:w="2919" w:type="dxa"/>
            <w:shd w:val="clear" w:color="auto" w:fill="auto"/>
          </w:tcPr>
          <w:p w14:paraId="331934A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-38.6761</w:t>
            </w:r>
          </w:p>
        </w:tc>
        <w:tc>
          <w:tcPr>
            <w:tcW w:w="2606" w:type="dxa"/>
            <w:shd w:val="clear" w:color="auto" w:fill="auto"/>
          </w:tcPr>
          <w:p w14:paraId="6904D93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E581D06" w14:textId="77777777" w:rsidTr="001F5927">
        <w:tc>
          <w:tcPr>
            <w:tcW w:w="2881" w:type="dxa"/>
            <w:shd w:val="clear" w:color="auto" w:fill="auto"/>
          </w:tcPr>
          <w:p w14:paraId="1CC3004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w:t>
            </w:r>
          </w:p>
        </w:tc>
        <w:tc>
          <w:tcPr>
            <w:tcW w:w="2919" w:type="dxa"/>
            <w:shd w:val="clear" w:color="auto" w:fill="auto"/>
          </w:tcPr>
          <w:p w14:paraId="7FEDE58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4.21805</w:t>
            </w:r>
          </w:p>
        </w:tc>
        <w:tc>
          <w:tcPr>
            <w:tcW w:w="2606" w:type="dxa"/>
            <w:shd w:val="clear" w:color="auto" w:fill="auto"/>
          </w:tcPr>
          <w:p w14:paraId="648B480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4ECF3384" w14:textId="77777777" w:rsidTr="001F5927">
        <w:tc>
          <w:tcPr>
            <w:tcW w:w="2881" w:type="dxa"/>
            <w:shd w:val="clear" w:color="auto" w:fill="auto"/>
          </w:tcPr>
          <w:p w14:paraId="255E442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w:t>
            </w:r>
          </w:p>
        </w:tc>
        <w:tc>
          <w:tcPr>
            <w:tcW w:w="2919" w:type="dxa"/>
            <w:shd w:val="clear" w:color="auto" w:fill="auto"/>
          </w:tcPr>
          <w:p w14:paraId="2C693EE5"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-21.6714</w:t>
            </w:r>
          </w:p>
        </w:tc>
        <w:tc>
          <w:tcPr>
            <w:tcW w:w="2606" w:type="dxa"/>
            <w:shd w:val="clear" w:color="auto" w:fill="auto"/>
          </w:tcPr>
          <w:p w14:paraId="5C9EAFE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43BCADAF" w14:textId="77777777" w:rsidTr="001F5927">
        <w:tc>
          <w:tcPr>
            <w:tcW w:w="2881" w:type="dxa"/>
            <w:shd w:val="clear" w:color="auto" w:fill="auto"/>
          </w:tcPr>
          <w:p w14:paraId="7DF83FC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w:t>
            </w:r>
          </w:p>
        </w:tc>
        <w:tc>
          <w:tcPr>
            <w:tcW w:w="2919" w:type="dxa"/>
            <w:shd w:val="clear" w:color="auto" w:fill="auto"/>
          </w:tcPr>
          <w:p w14:paraId="37B43DB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4.30192</w:t>
            </w:r>
          </w:p>
        </w:tc>
        <w:tc>
          <w:tcPr>
            <w:tcW w:w="2606" w:type="dxa"/>
            <w:shd w:val="clear" w:color="auto" w:fill="auto"/>
          </w:tcPr>
          <w:p w14:paraId="18B06FC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894CD5B" w14:textId="77777777" w:rsidTr="001F5927">
        <w:tc>
          <w:tcPr>
            <w:tcW w:w="2881" w:type="dxa"/>
            <w:shd w:val="clear" w:color="auto" w:fill="auto"/>
          </w:tcPr>
          <w:p w14:paraId="385FF99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w:t>
            </w:r>
          </w:p>
        </w:tc>
        <w:tc>
          <w:tcPr>
            <w:tcW w:w="2919" w:type="dxa"/>
            <w:shd w:val="clear" w:color="auto" w:fill="auto"/>
          </w:tcPr>
          <w:p w14:paraId="54F7596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-37.7721</w:t>
            </w:r>
          </w:p>
        </w:tc>
        <w:tc>
          <w:tcPr>
            <w:tcW w:w="2606" w:type="dxa"/>
            <w:shd w:val="clear" w:color="auto" w:fill="auto"/>
          </w:tcPr>
          <w:p w14:paraId="302E3AD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BD37454" w14:textId="77777777" w:rsidTr="001F5927">
        <w:tc>
          <w:tcPr>
            <w:tcW w:w="2881" w:type="dxa"/>
            <w:shd w:val="clear" w:color="auto" w:fill="auto"/>
          </w:tcPr>
          <w:p w14:paraId="7F97082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w:t>
            </w:r>
          </w:p>
        </w:tc>
        <w:tc>
          <w:tcPr>
            <w:tcW w:w="2919" w:type="dxa"/>
            <w:shd w:val="clear" w:color="auto" w:fill="auto"/>
          </w:tcPr>
          <w:p w14:paraId="6021AAB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-22.3112</w:t>
            </w:r>
          </w:p>
        </w:tc>
        <w:tc>
          <w:tcPr>
            <w:tcW w:w="2606" w:type="dxa"/>
            <w:shd w:val="clear" w:color="auto" w:fill="auto"/>
          </w:tcPr>
          <w:p w14:paraId="06A039B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EA027A4" w14:textId="77777777" w:rsidTr="001F5927">
        <w:tc>
          <w:tcPr>
            <w:tcW w:w="2881" w:type="dxa"/>
            <w:shd w:val="clear" w:color="auto" w:fill="auto"/>
          </w:tcPr>
          <w:p w14:paraId="0A22999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w:t>
            </w:r>
          </w:p>
        </w:tc>
        <w:tc>
          <w:tcPr>
            <w:tcW w:w="2919" w:type="dxa"/>
            <w:shd w:val="clear" w:color="auto" w:fill="auto"/>
          </w:tcPr>
          <w:p w14:paraId="6C6B6FA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4.38477</w:t>
            </w:r>
          </w:p>
        </w:tc>
        <w:tc>
          <w:tcPr>
            <w:tcW w:w="2606" w:type="dxa"/>
            <w:shd w:val="clear" w:color="auto" w:fill="auto"/>
          </w:tcPr>
          <w:p w14:paraId="70A82BA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198B47F4" w14:textId="77777777" w:rsidTr="001F5927">
        <w:tc>
          <w:tcPr>
            <w:tcW w:w="2881" w:type="dxa"/>
            <w:shd w:val="clear" w:color="auto" w:fill="auto"/>
          </w:tcPr>
          <w:p w14:paraId="611DCDC4"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w:t>
            </w:r>
          </w:p>
        </w:tc>
        <w:tc>
          <w:tcPr>
            <w:tcW w:w="2919" w:type="dxa"/>
            <w:shd w:val="clear" w:color="auto" w:fill="auto"/>
          </w:tcPr>
          <w:p w14:paraId="4F6BB68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-36.7944</w:t>
            </w:r>
          </w:p>
        </w:tc>
        <w:tc>
          <w:tcPr>
            <w:tcW w:w="2606" w:type="dxa"/>
            <w:shd w:val="clear" w:color="auto" w:fill="auto"/>
          </w:tcPr>
          <w:p w14:paraId="724699E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0DE0B4CB" w14:textId="77777777" w:rsidTr="001F5927">
        <w:tc>
          <w:tcPr>
            <w:tcW w:w="2881" w:type="dxa"/>
            <w:shd w:val="clear" w:color="auto" w:fill="auto"/>
          </w:tcPr>
          <w:p w14:paraId="0F541A0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36</w:t>
            </w:r>
          </w:p>
        </w:tc>
        <w:tc>
          <w:tcPr>
            <w:tcW w:w="2919" w:type="dxa"/>
            <w:shd w:val="clear" w:color="auto" w:fill="auto"/>
          </w:tcPr>
          <w:p w14:paraId="287870B1" w14:textId="77777777" w:rsidR="00227983" w:rsidRPr="00227983" w:rsidRDefault="00227983" w:rsidP="00227983">
            <w:pPr>
              <w:spacing w:after="0" w:line="240" w:lineRule="auto"/>
              <w:rPr>
                <w:rFonts w:ascii="Times New Roman" w:eastAsia="Times New Roman" w:hAnsi="Times New Roman" w:cs="Times New Roman"/>
              </w:rPr>
            </w:pPr>
            <w:r w:rsidRPr="00227983">
              <w:rPr>
                <w:rFonts w:ascii="Times New Roman" w:eastAsia="Times New Roman" w:hAnsi="Times New Roman" w:cs="Times New Roman"/>
              </w:rPr>
              <w:t>-23.0251</w:t>
            </w:r>
          </w:p>
        </w:tc>
        <w:tc>
          <w:tcPr>
            <w:tcW w:w="2606" w:type="dxa"/>
            <w:shd w:val="clear" w:color="auto" w:fill="auto"/>
          </w:tcPr>
          <w:p w14:paraId="2F87F57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8705741" w14:textId="77777777" w:rsidTr="001F5927">
        <w:tc>
          <w:tcPr>
            <w:tcW w:w="2881" w:type="dxa"/>
            <w:shd w:val="clear" w:color="auto" w:fill="auto"/>
          </w:tcPr>
          <w:p w14:paraId="00848C1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w:t>
            </w:r>
          </w:p>
        </w:tc>
        <w:tc>
          <w:tcPr>
            <w:tcW w:w="2919" w:type="dxa"/>
            <w:shd w:val="clear" w:color="auto" w:fill="auto"/>
          </w:tcPr>
          <w:p w14:paraId="77FE241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4.46662</w:t>
            </w:r>
          </w:p>
        </w:tc>
        <w:tc>
          <w:tcPr>
            <w:tcW w:w="2606" w:type="dxa"/>
            <w:shd w:val="clear" w:color="auto" w:fill="auto"/>
          </w:tcPr>
          <w:p w14:paraId="6BBC78B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26B5F37B" w14:textId="77777777" w:rsidTr="001F5927">
        <w:tc>
          <w:tcPr>
            <w:tcW w:w="2881" w:type="dxa"/>
            <w:shd w:val="clear" w:color="auto" w:fill="auto"/>
          </w:tcPr>
          <w:p w14:paraId="48D030C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w:t>
            </w:r>
          </w:p>
        </w:tc>
        <w:tc>
          <w:tcPr>
            <w:tcW w:w="2919" w:type="dxa"/>
            <w:shd w:val="clear" w:color="auto" w:fill="auto"/>
          </w:tcPr>
          <w:p w14:paraId="75ED20A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-35.7111</w:t>
            </w:r>
          </w:p>
        </w:tc>
        <w:tc>
          <w:tcPr>
            <w:tcW w:w="2606" w:type="dxa"/>
            <w:shd w:val="clear" w:color="auto" w:fill="auto"/>
          </w:tcPr>
          <w:p w14:paraId="250AB45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73DE17FB" w14:textId="77777777" w:rsidTr="001F5927">
        <w:tc>
          <w:tcPr>
            <w:tcW w:w="2881" w:type="dxa"/>
            <w:shd w:val="clear" w:color="auto" w:fill="auto"/>
          </w:tcPr>
          <w:p w14:paraId="2D4A8928"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37</w:t>
            </w:r>
          </w:p>
        </w:tc>
        <w:tc>
          <w:tcPr>
            <w:tcW w:w="2919" w:type="dxa"/>
            <w:shd w:val="clear" w:color="auto" w:fill="auto"/>
          </w:tcPr>
          <w:p w14:paraId="1F7C845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-23.8451</w:t>
            </w:r>
          </w:p>
        </w:tc>
        <w:tc>
          <w:tcPr>
            <w:tcW w:w="2606" w:type="dxa"/>
            <w:shd w:val="clear" w:color="auto" w:fill="auto"/>
          </w:tcPr>
          <w:p w14:paraId="06EE026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3CB0B6B7" w14:textId="77777777" w:rsidTr="001F5927">
        <w:tc>
          <w:tcPr>
            <w:tcW w:w="2881" w:type="dxa"/>
            <w:shd w:val="clear" w:color="auto" w:fill="auto"/>
          </w:tcPr>
          <w:p w14:paraId="2A4AE2B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w:t>
            </w:r>
          </w:p>
        </w:tc>
        <w:tc>
          <w:tcPr>
            <w:tcW w:w="2919" w:type="dxa"/>
            <w:shd w:val="clear" w:color="auto" w:fill="auto"/>
          </w:tcPr>
          <w:p w14:paraId="15E9052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4.54752</w:t>
            </w:r>
          </w:p>
        </w:tc>
        <w:tc>
          <w:tcPr>
            <w:tcW w:w="2606" w:type="dxa"/>
            <w:shd w:val="clear" w:color="auto" w:fill="auto"/>
          </w:tcPr>
          <w:p w14:paraId="2777DEF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3AB4640F" w14:textId="77777777" w:rsidTr="001F5927">
        <w:tc>
          <w:tcPr>
            <w:tcW w:w="2881" w:type="dxa"/>
            <w:shd w:val="clear" w:color="auto" w:fill="auto"/>
          </w:tcPr>
          <w:p w14:paraId="625E6B4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w:t>
            </w:r>
          </w:p>
        </w:tc>
        <w:tc>
          <w:tcPr>
            <w:tcW w:w="2919" w:type="dxa"/>
            <w:shd w:val="clear" w:color="auto" w:fill="auto"/>
          </w:tcPr>
          <w:p w14:paraId="5B46C36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-34.4597</w:t>
            </w:r>
          </w:p>
        </w:tc>
        <w:tc>
          <w:tcPr>
            <w:tcW w:w="2606" w:type="dxa"/>
            <w:shd w:val="clear" w:color="auto" w:fill="auto"/>
          </w:tcPr>
          <w:p w14:paraId="44C45317"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1C5587FC" w14:textId="77777777" w:rsidTr="001F5927">
        <w:tc>
          <w:tcPr>
            <w:tcW w:w="2881" w:type="dxa"/>
            <w:shd w:val="clear" w:color="auto" w:fill="auto"/>
          </w:tcPr>
          <w:p w14:paraId="356F70F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38</w:t>
            </w:r>
          </w:p>
        </w:tc>
        <w:tc>
          <w:tcPr>
            <w:tcW w:w="2919" w:type="dxa"/>
            <w:shd w:val="clear" w:color="auto" w:fill="auto"/>
          </w:tcPr>
          <w:p w14:paraId="0F4D5B3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-24.8338</w:t>
            </w:r>
          </w:p>
        </w:tc>
        <w:tc>
          <w:tcPr>
            <w:tcW w:w="2606" w:type="dxa"/>
            <w:shd w:val="clear" w:color="auto" w:fill="auto"/>
          </w:tcPr>
          <w:p w14:paraId="25B1429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7BCE13B4" w14:textId="77777777" w:rsidTr="001F5927">
        <w:tc>
          <w:tcPr>
            <w:tcW w:w="2881" w:type="dxa"/>
            <w:shd w:val="clear" w:color="auto" w:fill="auto"/>
          </w:tcPr>
          <w:p w14:paraId="184E873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w:t>
            </w:r>
          </w:p>
        </w:tc>
        <w:tc>
          <w:tcPr>
            <w:tcW w:w="2919" w:type="dxa"/>
            <w:shd w:val="clear" w:color="auto" w:fill="auto"/>
          </w:tcPr>
          <w:p w14:paraId="17A548E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4.62749</w:t>
            </w:r>
          </w:p>
        </w:tc>
        <w:tc>
          <w:tcPr>
            <w:tcW w:w="2606" w:type="dxa"/>
            <w:shd w:val="clear" w:color="auto" w:fill="auto"/>
          </w:tcPr>
          <w:p w14:paraId="3AEB9C0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6BA4DBE" w14:textId="77777777" w:rsidTr="001F5927">
        <w:tc>
          <w:tcPr>
            <w:tcW w:w="2881" w:type="dxa"/>
            <w:shd w:val="clear" w:color="auto" w:fill="auto"/>
          </w:tcPr>
          <w:p w14:paraId="2BD6EC0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w:t>
            </w:r>
          </w:p>
        </w:tc>
        <w:tc>
          <w:tcPr>
            <w:tcW w:w="2919" w:type="dxa"/>
            <w:shd w:val="clear" w:color="auto" w:fill="auto"/>
          </w:tcPr>
          <w:p w14:paraId="6F2AC51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-32.8756</w:t>
            </w:r>
          </w:p>
        </w:tc>
        <w:tc>
          <w:tcPr>
            <w:tcW w:w="2606" w:type="dxa"/>
            <w:shd w:val="clear" w:color="auto" w:fill="auto"/>
          </w:tcPr>
          <w:p w14:paraId="56D8657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4F8269B8" w14:textId="77777777" w:rsidTr="001F5927">
        <w:tc>
          <w:tcPr>
            <w:tcW w:w="2881" w:type="dxa"/>
            <w:shd w:val="clear" w:color="auto" w:fill="auto"/>
          </w:tcPr>
          <w:p w14:paraId="744549FD"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39</w:t>
            </w:r>
          </w:p>
        </w:tc>
        <w:tc>
          <w:tcPr>
            <w:tcW w:w="2919" w:type="dxa"/>
            <w:shd w:val="clear" w:color="auto" w:fill="auto"/>
          </w:tcPr>
          <w:p w14:paraId="2134523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-26.1558</w:t>
            </w:r>
          </w:p>
        </w:tc>
        <w:tc>
          <w:tcPr>
            <w:tcW w:w="2606" w:type="dxa"/>
            <w:shd w:val="clear" w:color="auto" w:fill="auto"/>
          </w:tcPr>
          <w:p w14:paraId="6F41EF33"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Unstable</w:t>
            </w:r>
          </w:p>
        </w:tc>
      </w:tr>
      <w:tr w:rsidR="00227983" w:rsidRPr="00227983" w14:paraId="0D66F95E" w14:textId="77777777" w:rsidTr="001F5927">
        <w:tc>
          <w:tcPr>
            <w:tcW w:w="2881" w:type="dxa"/>
            <w:shd w:val="clear" w:color="auto" w:fill="auto"/>
          </w:tcPr>
          <w:p w14:paraId="591E8AC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40</w:t>
            </w:r>
          </w:p>
        </w:tc>
        <w:tc>
          <w:tcPr>
            <w:tcW w:w="2919" w:type="dxa"/>
            <w:shd w:val="clear" w:color="auto" w:fill="auto"/>
          </w:tcPr>
          <w:p w14:paraId="03BF442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4.70658</w:t>
            </w:r>
          </w:p>
        </w:tc>
        <w:tc>
          <w:tcPr>
            <w:tcW w:w="2606" w:type="dxa"/>
            <w:shd w:val="clear" w:color="auto" w:fill="auto"/>
          </w:tcPr>
          <w:p w14:paraId="5BA61455"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7D44FCD5" w14:textId="77777777" w:rsidTr="001F5927">
        <w:tc>
          <w:tcPr>
            <w:tcW w:w="2881" w:type="dxa"/>
            <w:shd w:val="clear" w:color="auto" w:fill="auto"/>
          </w:tcPr>
          <w:p w14:paraId="4279419F"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41</w:t>
            </w:r>
          </w:p>
        </w:tc>
        <w:tc>
          <w:tcPr>
            <w:tcW w:w="2919" w:type="dxa"/>
            <w:shd w:val="clear" w:color="auto" w:fill="auto"/>
          </w:tcPr>
          <w:p w14:paraId="40D74CA0"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4.78479</w:t>
            </w:r>
          </w:p>
        </w:tc>
        <w:tc>
          <w:tcPr>
            <w:tcW w:w="2606" w:type="dxa"/>
            <w:shd w:val="clear" w:color="auto" w:fill="auto"/>
          </w:tcPr>
          <w:p w14:paraId="1EA36421"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50EF1F7F" w14:textId="77777777" w:rsidTr="001F5927">
        <w:tc>
          <w:tcPr>
            <w:tcW w:w="2881" w:type="dxa"/>
            <w:shd w:val="clear" w:color="auto" w:fill="auto"/>
          </w:tcPr>
          <w:p w14:paraId="5AA47615"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42</w:t>
            </w:r>
          </w:p>
        </w:tc>
        <w:tc>
          <w:tcPr>
            <w:tcW w:w="2919" w:type="dxa"/>
            <w:shd w:val="clear" w:color="auto" w:fill="auto"/>
          </w:tcPr>
          <w:p w14:paraId="7252E37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4.86217</w:t>
            </w:r>
          </w:p>
        </w:tc>
        <w:tc>
          <w:tcPr>
            <w:tcW w:w="2606" w:type="dxa"/>
            <w:shd w:val="clear" w:color="auto" w:fill="auto"/>
          </w:tcPr>
          <w:p w14:paraId="70ED0BEB"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603E3FB9" w14:textId="77777777" w:rsidTr="001F5927">
        <w:tc>
          <w:tcPr>
            <w:tcW w:w="2881" w:type="dxa"/>
            <w:shd w:val="clear" w:color="auto" w:fill="auto"/>
          </w:tcPr>
          <w:p w14:paraId="00981EFC"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43</w:t>
            </w:r>
          </w:p>
        </w:tc>
        <w:tc>
          <w:tcPr>
            <w:tcW w:w="2919" w:type="dxa"/>
            <w:shd w:val="clear" w:color="auto" w:fill="auto"/>
          </w:tcPr>
          <w:p w14:paraId="66E966D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4.93875</w:t>
            </w:r>
          </w:p>
        </w:tc>
        <w:tc>
          <w:tcPr>
            <w:tcW w:w="2606" w:type="dxa"/>
            <w:shd w:val="clear" w:color="auto" w:fill="auto"/>
          </w:tcPr>
          <w:p w14:paraId="231B0FEA"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620F0985" w14:textId="77777777" w:rsidTr="001F5927">
        <w:tc>
          <w:tcPr>
            <w:tcW w:w="2881" w:type="dxa"/>
            <w:shd w:val="clear" w:color="auto" w:fill="auto"/>
          </w:tcPr>
          <w:p w14:paraId="4F1F937E"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44</w:t>
            </w:r>
          </w:p>
        </w:tc>
        <w:tc>
          <w:tcPr>
            <w:tcW w:w="2919" w:type="dxa"/>
            <w:shd w:val="clear" w:color="auto" w:fill="auto"/>
          </w:tcPr>
          <w:p w14:paraId="096A2936"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5.01453</w:t>
            </w:r>
          </w:p>
        </w:tc>
        <w:tc>
          <w:tcPr>
            <w:tcW w:w="2606" w:type="dxa"/>
            <w:shd w:val="clear" w:color="auto" w:fill="auto"/>
          </w:tcPr>
          <w:p w14:paraId="48BBA753"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r w:rsidR="00227983" w:rsidRPr="00227983" w14:paraId="3A05E70B" w14:textId="77777777" w:rsidTr="001F5927">
        <w:tc>
          <w:tcPr>
            <w:tcW w:w="2881" w:type="dxa"/>
            <w:shd w:val="clear" w:color="auto" w:fill="auto"/>
          </w:tcPr>
          <w:p w14:paraId="75ED228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45</w:t>
            </w:r>
          </w:p>
        </w:tc>
        <w:tc>
          <w:tcPr>
            <w:tcW w:w="2919" w:type="dxa"/>
            <w:shd w:val="clear" w:color="auto" w:fill="auto"/>
          </w:tcPr>
          <w:p w14:paraId="2551C459"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5.08955</w:t>
            </w:r>
          </w:p>
        </w:tc>
        <w:tc>
          <w:tcPr>
            <w:tcW w:w="2606" w:type="dxa"/>
            <w:shd w:val="clear" w:color="auto" w:fill="auto"/>
          </w:tcPr>
          <w:p w14:paraId="4CE64C32" w14:textId="77777777" w:rsidR="00227983" w:rsidRPr="00227983" w:rsidRDefault="00227983" w:rsidP="00227983">
            <w:pPr>
              <w:spacing w:after="0" w:line="240" w:lineRule="auto"/>
              <w:jc w:val="both"/>
              <w:rPr>
                <w:rFonts w:ascii="Times New Roman" w:eastAsia="Times New Roman" w:hAnsi="Times New Roman" w:cs="Times New Roman"/>
              </w:rPr>
            </w:pPr>
            <w:r w:rsidRPr="00227983">
              <w:rPr>
                <w:rFonts w:ascii="Times New Roman" w:eastAsia="Times New Roman" w:hAnsi="Times New Roman" w:cs="Times New Roman"/>
              </w:rPr>
              <w:t>Stable</w:t>
            </w:r>
          </w:p>
        </w:tc>
      </w:tr>
    </w:tbl>
    <w:p w14:paraId="5C2661EA" w14:textId="6E7DEC39" w:rsidR="00227983" w:rsidRDefault="00227983" w:rsidP="00227983">
      <w:pPr>
        <w:pStyle w:val="Subtitle"/>
        <w:rPr>
          <w:rFonts w:ascii="Times New Roman" w:hAnsi="Times New Roman" w:cs="Times New Roman"/>
        </w:rPr>
      </w:pPr>
      <w:bookmarkStart w:id="0" w:name="_Hlk100162790"/>
      <w:r w:rsidRPr="00CC23C2">
        <w:rPr>
          <w:noProof/>
        </w:rPr>
        <w:lastRenderedPageBreak/>
        <w:drawing>
          <wp:anchor distT="0" distB="0" distL="114300" distR="114300" simplePos="0" relativeHeight="251664384" behindDoc="0" locked="0" layoutInCell="1" allowOverlap="1" wp14:anchorId="59E761A5" wp14:editId="36A5B48A">
            <wp:simplePos x="0" y="0"/>
            <wp:positionH relativeFrom="column">
              <wp:posOffset>287927</wp:posOffset>
            </wp:positionH>
            <wp:positionV relativeFrom="paragraph">
              <wp:posOffset>91168</wp:posOffset>
            </wp:positionV>
            <wp:extent cx="5203190" cy="3086100"/>
            <wp:effectExtent l="0" t="0" r="0" b="0"/>
            <wp:wrapTopAndBottom/>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190" cy="3086100"/>
                    </a:xfrm>
                    <a:prstGeom prst="rect">
                      <a:avLst/>
                    </a:prstGeom>
                    <a:noFill/>
                    <a:ln>
                      <a:noFill/>
                    </a:ln>
                  </pic:spPr>
                </pic:pic>
              </a:graphicData>
            </a:graphic>
          </wp:anchor>
        </w:drawing>
      </w:r>
      <w:bookmarkEnd w:id="0"/>
      <w:r>
        <w:rPr>
          <w:rFonts w:ascii="Times New Roman" w:hAnsi="Times New Roman" w:cs="Times New Roman"/>
        </w:rPr>
        <w:t xml:space="preserve">Figure 5. Bifurcation model of voltage at fixed points and current when phi = 0.23. The color indicates whether the fixed point is stable or unstable. </w:t>
      </w:r>
    </w:p>
    <w:p w14:paraId="163CBFD7" w14:textId="0A7E1DA3" w:rsidR="00707B91" w:rsidRDefault="00227983" w:rsidP="00227983">
      <w:pPr>
        <w:pStyle w:val="Subtitle"/>
        <w:rPr>
          <w:rFonts w:ascii="Times New Roman" w:hAnsi="Times New Roman" w:cs="Times New Roman"/>
        </w:rPr>
      </w:pPr>
      <w:r w:rsidRPr="00227983">
        <w:rPr>
          <w:rFonts w:ascii="Times New Roman" w:hAnsi="Times New Roman" w:cs="Times New Roman"/>
          <w:noProof/>
        </w:rPr>
        <w:drawing>
          <wp:anchor distT="0" distB="0" distL="114300" distR="114300" simplePos="0" relativeHeight="251665408" behindDoc="0" locked="0" layoutInCell="1" allowOverlap="1" wp14:anchorId="2214F3D8" wp14:editId="7ECC6877">
            <wp:simplePos x="0" y="0"/>
            <wp:positionH relativeFrom="column">
              <wp:posOffset>0</wp:posOffset>
            </wp:positionH>
            <wp:positionV relativeFrom="paragraph">
              <wp:posOffset>0</wp:posOffset>
            </wp:positionV>
            <wp:extent cx="3998169" cy="2498271"/>
            <wp:effectExtent l="0" t="0" r="254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8169" cy="2498271"/>
                    </a:xfrm>
                    <a:prstGeom prst="rect">
                      <a:avLst/>
                    </a:prstGeom>
                    <a:noFill/>
                    <a:ln>
                      <a:noFill/>
                    </a:ln>
                  </pic:spPr>
                </pic:pic>
              </a:graphicData>
            </a:graphic>
          </wp:anchor>
        </w:drawing>
      </w:r>
      <w:r w:rsidRPr="00227983">
        <w:rPr>
          <w:rFonts w:ascii="Times New Roman" w:hAnsi="Times New Roman" w:cs="Times New Roman"/>
        </w:rPr>
        <w:t>Figure 6. An example of the nullclines only intersecting once, at a current of 44 nA. The nullclines are very close but not intersecting at around -30 mV.</w:t>
      </w:r>
    </w:p>
    <w:p w14:paraId="2343B276" w14:textId="77220DD7" w:rsidR="00227983" w:rsidRDefault="00227983" w:rsidP="00227983"/>
    <w:p w14:paraId="7079DB0D" w14:textId="0DD57BEF" w:rsidR="00227983" w:rsidRDefault="00227983" w:rsidP="00227983"/>
    <w:p w14:paraId="52003D31" w14:textId="6E385192" w:rsidR="00227983" w:rsidRDefault="00227983" w:rsidP="00227983"/>
    <w:p w14:paraId="019E46E7" w14:textId="3012BEF2" w:rsidR="00227983" w:rsidRDefault="00227983" w:rsidP="00227983"/>
    <w:p w14:paraId="5A341824" w14:textId="1B8EF456" w:rsidR="00227983" w:rsidRDefault="00227983" w:rsidP="00227983"/>
    <w:p w14:paraId="79391517" w14:textId="492CDB5F" w:rsidR="00227983" w:rsidRDefault="00227983" w:rsidP="00227983">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G</w:t>
      </w:r>
    </w:p>
    <w:p w14:paraId="66162EC7"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Morris-Lecar model</w:t>
      </w:r>
    </w:p>
    <w:p w14:paraId="7C0D863F"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dv/dt = ( I - gca*minf(V)*(V-Vca)-gk*w*(V-VK)-gl*(V-Vl)+s(t))/c</w:t>
      </w:r>
    </w:p>
    <w:p w14:paraId="2DE41CB1"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dw/dt = phi*(winf(V)-w)/tauw(V)</w:t>
      </w:r>
    </w:p>
    <w:p w14:paraId="232D8B3E"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857EC8">
        <w:rPr>
          <w:rFonts w:ascii="Courier New" w:hAnsi="Courier New" w:cs="Courier New"/>
          <w:sz w:val="20"/>
          <w:szCs w:val="20"/>
          <w:highlight w:val="yellow"/>
        </w:rPr>
        <w:t>di/dt = e *(v0 - V)</w:t>
      </w:r>
    </w:p>
    <w:p w14:paraId="2543944E"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v(0)=-16</w:t>
      </w:r>
    </w:p>
    <w:p w14:paraId="2C9D3274"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w(0)=0.014915</w:t>
      </w:r>
    </w:p>
    <w:p w14:paraId="25A555DF"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minf(v)=.5*(1+tanh((v-v1)/v2))</w:t>
      </w:r>
    </w:p>
    <w:p w14:paraId="52DC1BA9"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winf(v)=.5*(1+tanh((v-v3)/v4))</w:t>
      </w:r>
    </w:p>
    <w:p w14:paraId="611DFF74"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tauw(v)=1/cosh((v-v3)/(2*v4))</w:t>
      </w:r>
    </w:p>
    <w:p w14:paraId="56DDF5E8"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param vk=-84,vl=-60,vca=120</w:t>
      </w:r>
    </w:p>
    <w:p w14:paraId="1C2FAD49"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lastRenderedPageBreak/>
        <w:t>param gk=8,gl=2,c=20</w:t>
      </w:r>
    </w:p>
    <w:p w14:paraId="6C17817D"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param v1=-1.2,v2=18</w:t>
      </w:r>
    </w:p>
    <w:p w14:paraId="5CCF8C8C"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857EC8">
        <w:rPr>
          <w:rFonts w:ascii="Courier New" w:hAnsi="Courier New" w:cs="Courier New"/>
          <w:sz w:val="20"/>
          <w:szCs w:val="20"/>
          <w:highlight w:val="yellow"/>
        </w:rPr>
        <w:t>param v0=-26,e=0.001</w:t>
      </w:r>
    </w:p>
    <w:p w14:paraId="214FC5AE" w14:textId="77777777" w:rsidR="00227983" w:rsidRPr="00227983" w:rsidRDefault="00227983" w:rsidP="00227983">
      <w:pPr>
        <w:autoSpaceDE w:val="0"/>
        <w:autoSpaceDN w:val="0"/>
        <w:adjustRightInd w:val="0"/>
        <w:spacing w:after="0"/>
        <w:rPr>
          <w:rFonts w:ascii="Courier New" w:hAnsi="Courier New" w:cs="Courier New"/>
          <w:sz w:val="20"/>
          <w:szCs w:val="20"/>
        </w:rPr>
      </w:pPr>
    </w:p>
    <w:p w14:paraId="0C5F707E"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Uncomment the ones you like!!</w:t>
      </w:r>
    </w:p>
    <w:p w14:paraId="446B41CD"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#par1-3 v3=2,v4=30,phi=.04,gca=4.4</w:t>
      </w:r>
    </w:p>
    <w:p w14:paraId="61C83FDE"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par4-6 v3=12,v4=17.4,phi=.06666667,gca=4</w:t>
      </w:r>
    </w:p>
    <w:p w14:paraId="5A472527"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param s1=0,s2=0,t1=50,t2=55,t3=500,t4=550</w:t>
      </w:r>
    </w:p>
    <w:p w14:paraId="76692C85" w14:textId="77777777" w:rsidR="00227983" w:rsidRPr="00227983" w:rsidRDefault="00227983" w:rsidP="00227983">
      <w:pPr>
        <w:autoSpaceDE w:val="0"/>
        <w:autoSpaceDN w:val="0"/>
        <w:adjustRightInd w:val="0"/>
        <w:spacing w:after="0"/>
        <w:rPr>
          <w:rFonts w:ascii="Courier New" w:hAnsi="Courier New" w:cs="Courier New"/>
          <w:sz w:val="20"/>
          <w:szCs w:val="20"/>
        </w:rPr>
      </w:pPr>
    </w:p>
    <w:p w14:paraId="3BDDE4F9"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xml:space="preserve"># double pulse stimulus </w:t>
      </w:r>
    </w:p>
    <w:p w14:paraId="4AA60BA2"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s(t)=s1*heav(t-t1)*heav(t2-t)+s2*heav(t-t3)*heav(t4-t)</w:t>
      </w:r>
    </w:p>
    <w:p w14:paraId="5F192442"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total=4000,dt=1,xlo=-75,xhi=75,ylo=-.25,yhi=.5,xp=v,yp=w</w:t>
      </w:r>
    </w:p>
    <w:p w14:paraId="6290F315" w14:textId="77777777" w:rsidR="00227983" w:rsidRPr="00227983" w:rsidRDefault="00227983" w:rsidP="00227983">
      <w:pPr>
        <w:autoSpaceDE w:val="0"/>
        <w:autoSpaceDN w:val="0"/>
        <w:adjustRightInd w:val="0"/>
        <w:spacing w:after="0"/>
        <w:rPr>
          <w:rFonts w:ascii="Courier New" w:hAnsi="Courier New" w:cs="Courier New"/>
          <w:sz w:val="20"/>
          <w:szCs w:val="20"/>
        </w:rPr>
      </w:pPr>
      <w:r w:rsidRPr="00227983">
        <w:rPr>
          <w:rFonts w:ascii="Courier New" w:hAnsi="Courier New" w:cs="Courier New"/>
          <w:sz w:val="20"/>
          <w:szCs w:val="20"/>
        </w:rPr>
        <w:t xml:space="preserve">done </w:t>
      </w:r>
    </w:p>
    <w:p w14:paraId="56403B8B" w14:textId="20DFAB4E" w:rsidR="00227983" w:rsidRDefault="00227983" w:rsidP="00227983"/>
    <w:p w14:paraId="1CB4FC44" w14:textId="2CADECF3" w:rsidR="00473D2B" w:rsidRDefault="00473D2B" w:rsidP="00473D2B">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H</w:t>
      </w:r>
    </w:p>
    <w:p w14:paraId="48C98C05" w14:textId="6527D537" w:rsidR="00DE41FC" w:rsidRDefault="00473D2B" w:rsidP="00473D2B">
      <w:pPr>
        <w:rPr>
          <w:rFonts w:ascii="Times New Roman" w:hAnsi="Times New Roman" w:cs="Times New Roman"/>
        </w:rPr>
      </w:pPr>
      <w:r w:rsidRPr="00473D2B">
        <w:rPr>
          <w:rFonts w:ascii="Times New Roman" w:hAnsi="Times New Roman" w:cs="Times New Roman"/>
        </w:rPr>
        <w:t xml:space="preserve">We see that dI/dt = </w:t>
      </w:r>
      <w:r w:rsidRPr="004241F2">
        <w:rPr>
          <w:rFonts w:ascii="Symbol" w:hAnsi="Symbol"/>
        </w:rPr>
        <w:t></w:t>
      </w:r>
      <w:r w:rsidRPr="00473D2B">
        <w:rPr>
          <w:rFonts w:ascii="Times New Roman" w:hAnsi="Times New Roman" w:cs="Times New Roman"/>
        </w:rPr>
        <w:t xml:space="preserve"> * (v0 - v), so the change in current over time depends on some parameter </w:t>
      </w:r>
      <w:r w:rsidRPr="004241F2">
        <w:rPr>
          <w:rFonts w:ascii="Symbol" w:hAnsi="Symbol"/>
        </w:rPr>
        <w:t></w:t>
      </w:r>
      <w:r>
        <w:rPr>
          <w:rFonts w:ascii="Symbol" w:hAnsi="Symbol"/>
        </w:rPr>
        <w:t xml:space="preserve"> </w:t>
      </w:r>
      <w:r w:rsidRPr="00473D2B">
        <w:rPr>
          <w:rFonts w:ascii="Times New Roman" w:hAnsi="Times New Roman" w:cs="Times New Roman"/>
        </w:rPr>
        <w:t xml:space="preserve">and how different the voltage is from the initial value. So, we know that this </w:t>
      </w:r>
      <w:r w:rsidR="007435DE">
        <w:rPr>
          <w:rFonts w:ascii="Times New Roman" w:hAnsi="Times New Roman" w:cs="Times New Roman"/>
        </w:rPr>
        <w:t>current somehow depends on voltage</w:t>
      </w:r>
      <w:r w:rsidRPr="00473D2B">
        <w:rPr>
          <w:rFonts w:ascii="Times New Roman" w:hAnsi="Times New Roman" w:cs="Times New Roman"/>
        </w:rPr>
        <w:t xml:space="preserve">, and the larger the difference between the membrane potentials, the greater the change in current over time. We also know that there is no net change in current over time if v is equal to -26 mV. </w:t>
      </w:r>
      <w:r w:rsidR="00DE41FC">
        <w:rPr>
          <w:rFonts w:ascii="Times New Roman" w:hAnsi="Times New Roman" w:cs="Times New Roman"/>
        </w:rPr>
        <w:t>This may be</w:t>
      </w:r>
      <w:r w:rsidRPr="00473D2B">
        <w:rPr>
          <w:rFonts w:ascii="Times New Roman" w:hAnsi="Times New Roman" w:cs="Times New Roman"/>
        </w:rPr>
        <w:t xml:space="preserve"> a voltage-dependent ionic current, and the ion is such that its reversal potential is at -26 mV, which would explain why there is not net current at that point.</w:t>
      </w:r>
      <w:r>
        <w:rPr>
          <w:rFonts w:ascii="Times New Roman" w:hAnsi="Times New Roman" w:cs="Times New Roman"/>
        </w:rPr>
        <w:t xml:space="preserve"> </w:t>
      </w:r>
    </w:p>
    <w:p w14:paraId="3892A84E" w14:textId="34CAA376" w:rsidR="00473D2B" w:rsidRDefault="00CA2A11" w:rsidP="00473D2B">
      <w:pPr>
        <w:rPr>
          <w:rFonts w:ascii="Times New Roman" w:hAnsi="Times New Roman" w:cs="Times New Roman"/>
        </w:rPr>
      </w:pPr>
      <w:r>
        <w:rPr>
          <w:rFonts w:ascii="Times New Roman" w:hAnsi="Times New Roman" w:cs="Times New Roman"/>
        </w:rPr>
        <w:t xml:space="preserve">We also know that our dI/dt counts for the slow part of a fast-slow dynamical system, where W and V are the fast components of the system. </w:t>
      </w:r>
      <w:r w:rsidR="00DE41FC">
        <w:rPr>
          <w:rFonts w:ascii="Times New Roman" w:hAnsi="Times New Roman" w:cs="Times New Roman"/>
        </w:rPr>
        <w:t>Thus, the physiological equivalent of this membrane current may be a calcium-gated slow channel, such as</w:t>
      </w:r>
      <w:r w:rsidR="007435DE">
        <w:rPr>
          <w:rFonts w:ascii="Times New Roman" w:hAnsi="Times New Roman" w:cs="Times New Roman"/>
        </w:rPr>
        <w:t xml:space="preserve"> a potassium channel. Slow buildup of calcium results in an active phase, while recovery of calcium results in a quiescent period. </w:t>
      </w:r>
    </w:p>
    <w:p w14:paraId="5C676D4C" w14:textId="4AE0C655" w:rsidR="00473D2B" w:rsidRDefault="00473D2B" w:rsidP="00473D2B">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I</w:t>
      </w:r>
    </w:p>
    <w:p w14:paraId="16931909" w14:textId="5E034128" w:rsidR="00227983" w:rsidRDefault="00D41165" w:rsidP="00227983">
      <w:pPr>
        <w:rPr>
          <w:rFonts w:ascii="Times New Roman" w:hAnsi="Times New Roman" w:cs="Times New Roman"/>
        </w:rPr>
      </w:pPr>
      <w:r w:rsidRPr="00473D2B">
        <w:rPr>
          <w:rFonts w:ascii="Times New Roman" w:hAnsi="Times New Roman" w:cs="Times New Roman"/>
        </w:rPr>
        <w:t xml:space="preserve">We </w:t>
      </w:r>
      <w:r>
        <w:rPr>
          <w:rFonts w:ascii="Times New Roman" w:hAnsi="Times New Roman" w:cs="Times New Roman"/>
        </w:rPr>
        <w:t>observe an unstable point and an ellipse-like limit cycle.</w:t>
      </w:r>
    </w:p>
    <w:p w14:paraId="63F23449" w14:textId="3F14B5DE" w:rsidR="00D41165" w:rsidRDefault="00D41165" w:rsidP="00227983">
      <w:r w:rsidRPr="00725B6A">
        <w:rPr>
          <w:noProof/>
        </w:rPr>
        <w:drawing>
          <wp:anchor distT="0" distB="0" distL="114300" distR="114300" simplePos="0" relativeHeight="251666432" behindDoc="0" locked="0" layoutInCell="1" allowOverlap="1" wp14:anchorId="044DBE21" wp14:editId="2D1B2866">
            <wp:simplePos x="0" y="0"/>
            <wp:positionH relativeFrom="column">
              <wp:posOffset>0</wp:posOffset>
            </wp:positionH>
            <wp:positionV relativeFrom="paragraph">
              <wp:posOffset>-1089</wp:posOffset>
            </wp:positionV>
            <wp:extent cx="5486400" cy="2302510"/>
            <wp:effectExtent l="0" t="0" r="0" b="2540"/>
            <wp:wrapTopAndBottom/>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302510"/>
                    </a:xfrm>
                    <a:prstGeom prst="rect">
                      <a:avLst/>
                    </a:prstGeom>
                    <a:noFill/>
                    <a:ln>
                      <a:noFill/>
                    </a:ln>
                  </pic:spPr>
                </pic:pic>
              </a:graphicData>
            </a:graphic>
          </wp:anchor>
        </w:drawing>
      </w:r>
    </w:p>
    <w:p w14:paraId="19F071F9" w14:textId="7847DCE9" w:rsidR="00D41165" w:rsidRPr="00737595" w:rsidRDefault="005F6174" w:rsidP="00D41165">
      <w:pPr>
        <w:pStyle w:val="Subtitle"/>
        <w:rPr>
          <w:rFonts w:ascii="Times New Roman" w:hAnsi="Times New Roman" w:cs="Times New Roman"/>
        </w:rPr>
      </w:pPr>
      <w:r w:rsidRPr="00725B6A">
        <w:rPr>
          <w:noProof/>
        </w:rPr>
        <w:lastRenderedPageBreak/>
        <w:drawing>
          <wp:anchor distT="0" distB="0" distL="114300" distR="114300" simplePos="0" relativeHeight="251669504" behindDoc="0" locked="0" layoutInCell="1" allowOverlap="1" wp14:anchorId="63E40DEF" wp14:editId="75D37712">
            <wp:simplePos x="0" y="0"/>
            <wp:positionH relativeFrom="column">
              <wp:posOffset>1403712</wp:posOffset>
            </wp:positionH>
            <wp:positionV relativeFrom="paragraph">
              <wp:posOffset>2999740</wp:posOffset>
            </wp:positionV>
            <wp:extent cx="2720975" cy="2147570"/>
            <wp:effectExtent l="0" t="0" r="3175" b="5080"/>
            <wp:wrapTopAndBottom/>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97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5B6A">
        <w:rPr>
          <w:noProof/>
        </w:rPr>
        <w:drawing>
          <wp:anchor distT="0" distB="0" distL="114300" distR="114300" simplePos="0" relativeHeight="251668480" behindDoc="0" locked="0" layoutInCell="1" allowOverlap="1" wp14:anchorId="1A3CCDF1" wp14:editId="0FB14977">
            <wp:simplePos x="0" y="0"/>
            <wp:positionH relativeFrom="column">
              <wp:posOffset>2846070</wp:posOffset>
            </wp:positionH>
            <wp:positionV relativeFrom="paragraph">
              <wp:posOffset>789305</wp:posOffset>
            </wp:positionV>
            <wp:extent cx="2701925" cy="2133600"/>
            <wp:effectExtent l="0" t="0" r="3175"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19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5B6A">
        <w:rPr>
          <w:noProof/>
        </w:rPr>
        <w:drawing>
          <wp:anchor distT="0" distB="0" distL="114300" distR="114300" simplePos="0" relativeHeight="251667456" behindDoc="0" locked="0" layoutInCell="1" allowOverlap="1" wp14:anchorId="186EF328" wp14:editId="69159F3D">
            <wp:simplePos x="0" y="0"/>
            <wp:positionH relativeFrom="column">
              <wp:posOffset>-65405</wp:posOffset>
            </wp:positionH>
            <wp:positionV relativeFrom="paragraph">
              <wp:posOffset>789940</wp:posOffset>
            </wp:positionV>
            <wp:extent cx="2743200" cy="2133600"/>
            <wp:effectExtent l="0" t="0" r="0" b="0"/>
            <wp:wrapTopAndBottom/>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133600"/>
                    </a:xfrm>
                    <a:prstGeom prst="rect">
                      <a:avLst/>
                    </a:prstGeom>
                    <a:noFill/>
                    <a:ln>
                      <a:noFill/>
                    </a:ln>
                  </pic:spPr>
                </pic:pic>
              </a:graphicData>
            </a:graphic>
          </wp:anchor>
        </w:drawing>
      </w:r>
      <w:r w:rsidR="00D41165">
        <w:rPr>
          <w:rFonts w:ascii="Times New Roman" w:hAnsi="Times New Roman" w:cs="Times New Roman"/>
        </w:rPr>
        <w:t>Figures 7-10. Top: P</w:t>
      </w:r>
      <w:r w:rsidR="00D41165" w:rsidRPr="00737595">
        <w:rPr>
          <w:rFonts w:ascii="Times New Roman" w:hAnsi="Times New Roman" w:cs="Times New Roman"/>
        </w:rPr>
        <w:t>hase plane with nullclines when phi = 0.23</w:t>
      </w:r>
      <w:r w:rsidR="00D41165">
        <w:rPr>
          <w:rFonts w:ascii="Times New Roman" w:hAnsi="Times New Roman" w:cs="Times New Roman"/>
        </w:rPr>
        <w:t>, with the unstable fixed point shown. Note that the unstable fixed point is at a value of current (I). Bottom (left to right): Voltage (V) vs. Time plot, Activation Variable of Potassium (W) vs. Time plot, Current (I) vs. Time plot.</w:t>
      </w:r>
    </w:p>
    <w:p w14:paraId="656A9385" w14:textId="7C6A2938" w:rsidR="005F6174" w:rsidRDefault="005F6174" w:rsidP="005F6174">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J</w:t>
      </w:r>
    </w:p>
    <w:p w14:paraId="5D97824F" w14:textId="19E6658F" w:rsidR="00D41165" w:rsidRDefault="00750604" w:rsidP="00227983">
      <w:pPr>
        <w:rPr>
          <w:rFonts w:ascii="Times New Roman" w:hAnsi="Times New Roman" w:cs="Times New Roman"/>
        </w:rPr>
      </w:pPr>
      <w:r w:rsidRPr="00725B6A">
        <w:rPr>
          <w:noProof/>
        </w:rPr>
        <w:drawing>
          <wp:anchor distT="0" distB="0" distL="114300" distR="114300" simplePos="0" relativeHeight="251670528" behindDoc="0" locked="0" layoutInCell="1" allowOverlap="1" wp14:anchorId="5A840982" wp14:editId="2E9753D0">
            <wp:simplePos x="0" y="0"/>
            <wp:positionH relativeFrom="column">
              <wp:posOffset>0</wp:posOffset>
            </wp:positionH>
            <wp:positionV relativeFrom="paragraph">
              <wp:posOffset>486864</wp:posOffset>
            </wp:positionV>
            <wp:extent cx="2988129" cy="2382865"/>
            <wp:effectExtent l="0" t="0" r="3175" b="0"/>
            <wp:wrapTopAndBottom/>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129" cy="2382865"/>
                    </a:xfrm>
                    <a:prstGeom prst="rect">
                      <a:avLst/>
                    </a:prstGeom>
                    <a:noFill/>
                    <a:ln>
                      <a:noFill/>
                    </a:ln>
                  </pic:spPr>
                </pic:pic>
              </a:graphicData>
            </a:graphic>
          </wp:anchor>
        </w:drawing>
      </w:r>
      <w:r w:rsidRPr="00725B6A">
        <w:rPr>
          <w:noProof/>
        </w:rPr>
        <w:drawing>
          <wp:anchor distT="0" distB="0" distL="114300" distR="114300" simplePos="0" relativeHeight="251671552" behindDoc="0" locked="0" layoutInCell="1" allowOverlap="1" wp14:anchorId="030C88D1" wp14:editId="4852B28A">
            <wp:simplePos x="0" y="0"/>
            <wp:positionH relativeFrom="column">
              <wp:posOffset>3069590</wp:posOffset>
            </wp:positionH>
            <wp:positionV relativeFrom="paragraph">
              <wp:posOffset>991870</wp:posOffset>
            </wp:positionV>
            <wp:extent cx="3014980" cy="2360295"/>
            <wp:effectExtent l="0" t="0" r="0" b="1905"/>
            <wp:wrapTopAndBottom/>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498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174">
        <w:rPr>
          <w:rFonts w:ascii="Times New Roman" w:hAnsi="Times New Roman" w:cs="Times New Roman"/>
        </w:rPr>
        <w:t>T</w:t>
      </w:r>
      <w:r w:rsidR="005F6174" w:rsidRPr="005F6174">
        <w:rPr>
          <w:rFonts w:ascii="Times New Roman" w:hAnsi="Times New Roman" w:cs="Times New Roman"/>
        </w:rPr>
        <w:t>he dynamic variable that changes least during the dynamics of the model – the “slow variable”</w:t>
      </w:r>
      <w:r w:rsidR="005F6174">
        <w:rPr>
          <w:rFonts w:ascii="Times New Roman" w:hAnsi="Times New Roman" w:cs="Times New Roman"/>
        </w:rPr>
        <w:t xml:space="preserve"> </w:t>
      </w:r>
      <w:r w:rsidR="005F6174" w:rsidRPr="005F6174">
        <w:rPr>
          <w:rFonts w:ascii="Times New Roman" w:hAnsi="Times New Roman" w:cs="Times New Roman"/>
        </w:rPr>
        <w:t>–</w:t>
      </w:r>
      <w:r w:rsidR="005F6174">
        <w:rPr>
          <w:rFonts w:ascii="Times New Roman" w:hAnsi="Times New Roman" w:cs="Times New Roman"/>
        </w:rPr>
        <w:t xml:space="preserve"> is the current (I). As shown in the plots above, it changes the least in terms of relative frequency and magnitude; </w:t>
      </w:r>
      <w:r w:rsidR="005F6174">
        <w:rPr>
          <w:rFonts w:ascii="Times New Roman" w:hAnsi="Times New Roman" w:cs="Times New Roman"/>
        </w:rPr>
        <w:lastRenderedPageBreak/>
        <w:t xml:space="preserve">the other variables have many peaks and troughs that occur in a very short period, while the current only really has two peaks and does not change as much in magnitude, relatively. </w:t>
      </w:r>
      <w:r w:rsidR="005F6174" w:rsidRPr="005F6174">
        <w:rPr>
          <w:rFonts w:ascii="Times New Roman" w:hAnsi="Times New Roman" w:cs="Times New Roman"/>
        </w:rPr>
        <w:t>When plotting the current on the x axis and the membrane voltage on the y axis, we can see a bursting pattern</w:t>
      </w:r>
      <w:r w:rsidR="00E90C82">
        <w:rPr>
          <w:rFonts w:ascii="Times New Roman" w:hAnsi="Times New Roman" w:cs="Times New Roman"/>
        </w:rPr>
        <w:t xml:space="preserve"> or active phase</w:t>
      </w:r>
      <w:r w:rsidR="005F6174">
        <w:rPr>
          <w:rFonts w:ascii="Times New Roman" w:hAnsi="Times New Roman" w:cs="Times New Roman"/>
        </w:rPr>
        <w:t>.</w:t>
      </w:r>
      <w:r w:rsidR="007435DE">
        <w:rPr>
          <w:rFonts w:ascii="Times New Roman" w:hAnsi="Times New Roman" w:cs="Times New Roman"/>
        </w:rPr>
        <w:t xml:space="preserve"> It seems that bursting only occurs when the</w:t>
      </w:r>
      <w:r w:rsidR="00E90C82">
        <w:rPr>
          <w:rFonts w:ascii="Times New Roman" w:hAnsi="Times New Roman" w:cs="Times New Roman"/>
        </w:rPr>
        <w:t xml:space="preserve"> current is around 35 nA; before then, the model exhibits an inactive period. The I vs. Time plot above also shows that there only is an active phase once the current reaches above 35 nA, further suggesting an active phase above 35 nA and an inactive period when the current is smaller than 35 nA.</w:t>
      </w:r>
    </w:p>
    <w:p w14:paraId="4D62F602" w14:textId="259DD6E9" w:rsidR="00750604" w:rsidRDefault="00750604" w:rsidP="00750604">
      <w:pPr>
        <w:pStyle w:val="Subtitle"/>
      </w:pPr>
      <w:r>
        <w:rPr>
          <w:rFonts w:ascii="Times New Roman" w:hAnsi="Times New Roman" w:cs="Times New Roman"/>
        </w:rPr>
        <w:t>Figure</w:t>
      </w:r>
      <w:r>
        <w:rPr>
          <w:rFonts w:ascii="Times New Roman" w:hAnsi="Times New Roman" w:cs="Times New Roman"/>
        </w:rPr>
        <w:t xml:space="preserve"> 11</w:t>
      </w:r>
      <w:r>
        <w:rPr>
          <w:rFonts w:ascii="Times New Roman" w:hAnsi="Times New Roman" w:cs="Times New Roman"/>
        </w:rPr>
        <w:t xml:space="preserve">. </w:t>
      </w:r>
      <w:r>
        <w:rPr>
          <w:rFonts w:ascii="Times New Roman" w:hAnsi="Times New Roman" w:cs="Times New Roman"/>
        </w:rPr>
        <w:t>Left: A plot of with the current (I) on the x axis and the membrane voltage (V) on the y axis. Right: A zoom-in of the same plot.</w:t>
      </w:r>
    </w:p>
    <w:p w14:paraId="3CEF7607" w14:textId="73C906C1" w:rsidR="00750604" w:rsidRDefault="00750604" w:rsidP="00227983">
      <w:pPr>
        <w:rPr>
          <w:rFonts w:ascii="Times New Roman" w:hAnsi="Times New Roman" w:cs="Times New Roman"/>
        </w:rPr>
      </w:pPr>
    </w:p>
    <w:p w14:paraId="02152290" w14:textId="0D8FCB66" w:rsidR="00DB19F5" w:rsidRDefault="00DB19F5" w:rsidP="00DB19F5">
      <w:pPr>
        <w:pStyle w:val="Heading2"/>
        <w:rPr>
          <w:rFonts w:ascii="Times New Roman" w:hAnsi="Times New Roman" w:cs="Times New Roman"/>
        </w:rPr>
      </w:pPr>
      <w:r w:rsidRPr="00D735DC">
        <w:rPr>
          <w:rFonts w:ascii="Times New Roman" w:hAnsi="Times New Roman" w:cs="Times New Roman"/>
        </w:rPr>
        <w:t xml:space="preserve">Part </w:t>
      </w:r>
      <w:r>
        <w:rPr>
          <w:rFonts w:ascii="Times New Roman" w:hAnsi="Times New Roman" w:cs="Times New Roman"/>
        </w:rPr>
        <w:t>K</w:t>
      </w:r>
    </w:p>
    <w:p w14:paraId="48962C9E" w14:textId="09A69694" w:rsidR="00DB19F5" w:rsidRPr="00DB19F5" w:rsidRDefault="00DB19F5" w:rsidP="00DB19F5">
      <w:pPr>
        <w:rPr>
          <w:rFonts w:ascii="Times New Roman" w:hAnsi="Times New Roman" w:cs="Times New Roman"/>
        </w:rPr>
      </w:pPr>
      <w:r w:rsidRPr="00DB19F5">
        <w:rPr>
          <w:rFonts w:ascii="Times New Roman" w:hAnsi="Times New Roman" w:cs="Times New Roman"/>
        </w:rPr>
        <w:t>Unlike the previous bifurcation diagram, which was in 2D and only accounted for V and W over time, this diagram accounts for V, W and I changing over time.</w:t>
      </w:r>
    </w:p>
    <w:p w14:paraId="114889AD" w14:textId="48E6BE65" w:rsidR="00DB19F5" w:rsidRPr="00DB19F5" w:rsidRDefault="00DB19F5" w:rsidP="00DB19F5">
      <w:pPr>
        <w:rPr>
          <w:rFonts w:ascii="Times New Roman" w:hAnsi="Times New Roman" w:cs="Times New Roman"/>
        </w:rPr>
      </w:pPr>
      <w:r w:rsidRPr="00DB19F5">
        <w:rPr>
          <w:rFonts w:ascii="Times New Roman" w:hAnsi="Times New Roman" w:cs="Times New Roman"/>
        </w:rPr>
        <w:t xml:space="preserve">The plot shows the continuous dynamics of the system compressed from 3D space to 2D space of V, W, and I. That is, if we were to take slices or cross-sections of this in 3D space, we would see the phase portrait for the fast V-W system for different values of the slow variable I as the system moves through its burst cycle. </w:t>
      </w:r>
      <w:r w:rsidR="00EF20B8">
        <w:rPr>
          <w:rFonts w:ascii="Times New Roman" w:hAnsi="Times New Roman" w:cs="Times New Roman"/>
        </w:rPr>
        <w:t>Compressing</w:t>
      </w:r>
      <w:r w:rsidRPr="00DB19F5">
        <w:rPr>
          <w:rFonts w:ascii="Times New Roman" w:hAnsi="Times New Roman" w:cs="Times New Roman"/>
        </w:rPr>
        <w:t xml:space="preserve"> these “slices” together results in this sort of shape that we see.</w:t>
      </w:r>
    </w:p>
    <w:p w14:paraId="5B07EFB6" w14:textId="26D66327" w:rsidR="005F6174" w:rsidRPr="005F6174" w:rsidRDefault="00DB19F5" w:rsidP="00DB19F5">
      <w:pPr>
        <w:rPr>
          <w:rFonts w:ascii="Times New Roman" w:hAnsi="Times New Roman" w:cs="Times New Roman"/>
        </w:rPr>
      </w:pPr>
      <w:r w:rsidRPr="00DB19F5">
        <w:rPr>
          <w:rFonts w:ascii="Times New Roman" w:hAnsi="Times New Roman" w:cs="Times New Roman"/>
        </w:rPr>
        <w:t>The previous bifurcation diagram, then, is what we can observe when dw/dt and dv/dt are both zero for a given current value. That is, if we take the fixed points from each “slice” (each I) and then plot it, we will get the previous bifurcation diagram.</w:t>
      </w:r>
    </w:p>
    <w:sectPr w:rsidR="005F6174" w:rsidRPr="005F61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3B"/>
    <w:rsid w:val="00047D3E"/>
    <w:rsid w:val="000C1125"/>
    <w:rsid w:val="00227983"/>
    <w:rsid w:val="0031770E"/>
    <w:rsid w:val="00473D2B"/>
    <w:rsid w:val="0049618E"/>
    <w:rsid w:val="005F6174"/>
    <w:rsid w:val="00667BDD"/>
    <w:rsid w:val="006A23E0"/>
    <w:rsid w:val="006B19FF"/>
    <w:rsid w:val="00707B91"/>
    <w:rsid w:val="00737595"/>
    <w:rsid w:val="007435DE"/>
    <w:rsid w:val="00750604"/>
    <w:rsid w:val="00857EC8"/>
    <w:rsid w:val="00A857AA"/>
    <w:rsid w:val="00A9173B"/>
    <w:rsid w:val="00CA2A11"/>
    <w:rsid w:val="00D41165"/>
    <w:rsid w:val="00D735DC"/>
    <w:rsid w:val="00DB19F5"/>
    <w:rsid w:val="00DE41FC"/>
    <w:rsid w:val="00E16654"/>
    <w:rsid w:val="00E90C82"/>
    <w:rsid w:val="00EF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D425D"/>
  <w15:chartTrackingRefBased/>
  <w15:docId w15:val="{999F35C0-09E8-468C-8D52-FDD8F4C6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D2B"/>
  </w:style>
  <w:style w:type="paragraph" w:styleId="Heading2">
    <w:name w:val="heading 2"/>
    <w:basedOn w:val="Normal"/>
    <w:next w:val="Normal"/>
    <w:link w:val="Heading2Char"/>
    <w:uiPriority w:val="9"/>
    <w:unhideWhenUsed/>
    <w:qFormat/>
    <w:rsid w:val="00A917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173B"/>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4961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618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8</Pages>
  <Words>1519</Words>
  <Characters>8663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Zhuang, Cathy</dc:creator>
  <cp:keywords/>
  <dc:description/>
  <cp:lastModifiedBy>Zhuang, Cathy</cp:lastModifiedBy>
  <cp:revision>6</cp:revision>
  <dcterms:created xsi:type="dcterms:W3CDTF">2022-04-06T21:37:00Z</dcterms:created>
  <dcterms:modified xsi:type="dcterms:W3CDTF">2022-04-07T03:09:00Z</dcterms:modified>
</cp:coreProperties>
</file>