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40DC" w14:textId="0C685BA0" w:rsidR="006B19FF"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 xml:space="preserve">Cathy </w:t>
      </w:r>
      <w:commentRangeStart w:id="0"/>
      <w:r w:rsidRPr="007F2DC5">
        <w:rPr>
          <w:rFonts w:ascii="Times New Roman" w:hAnsi="Times New Roman" w:cs="Times New Roman"/>
        </w:rPr>
        <w:t>Zhuang</w:t>
      </w:r>
      <w:commentRangeEnd w:id="0"/>
      <w:r w:rsidR="000119F0">
        <w:rPr>
          <w:rStyle w:val="CommentReference"/>
        </w:rPr>
        <w:commentReference w:id="0"/>
      </w:r>
    </w:p>
    <w:p w14:paraId="01AD20D7" w14:textId="565EDBC6"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BIOL 450</w:t>
      </w:r>
    </w:p>
    <w:p w14:paraId="576F52A4" w14:textId="0B450459"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Dr. Liu</w:t>
      </w:r>
    </w:p>
    <w:p w14:paraId="71C47E8E" w14:textId="02341549"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27 March 2022</w:t>
      </w:r>
    </w:p>
    <w:p w14:paraId="50AB24BC" w14:textId="5F929E76" w:rsidR="004A683A" w:rsidRPr="00E864D7" w:rsidRDefault="004A683A" w:rsidP="004A683A">
      <w:pPr>
        <w:jc w:val="center"/>
        <w:rPr>
          <w:rFonts w:ascii="Times New Roman" w:hAnsi="Times New Roman" w:cs="Times New Roman"/>
          <w:lang w:val="fr-FR"/>
        </w:rPr>
      </w:pPr>
      <w:proofErr w:type="spellStart"/>
      <w:r w:rsidRPr="00E864D7">
        <w:rPr>
          <w:rFonts w:ascii="Times New Roman" w:hAnsi="Times New Roman" w:cs="Times New Roman"/>
          <w:lang w:val="fr-FR"/>
        </w:rPr>
        <w:t>Assignment</w:t>
      </w:r>
      <w:proofErr w:type="spellEnd"/>
      <w:r w:rsidRPr="00E864D7">
        <w:rPr>
          <w:rFonts w:ascii="Times New Roman" w:hAnsi="Times New Roman" w:cs="Times New Roman"/>
          <w:lang w:val="fr-FR"/>
        </w:rPr>
        <w:t xml:space="preserve"> 8</w:t>
      </w:r>
    </w:p>
    <w:p w14:paraId="16D5F00F" w14:textId="4B9D9F56" w:rsidR="004A683A" w:rsidRPr="00E864D7" w:rsidRDefault="004A683A" w:rsidP="004A683A">
      <w:pPr>
        <w:pStyle w:val="Heading1"/>
        <w:rPr>
          <w:rFonts w:ascii="Times New Roman" w:hAnsi="Times New Roman" w:cs="Times New Roman"/>
          <w:lang w:val="fr-FR"/>
        </w:rPr>
      </w:pPr>
      <w:r w:rsidRPr="00E864D7">
        <w:rPr>
          <w:rFonts w:ascii="Times New Roman" w:hAnsi="Times New Roman" w:cs="Times New Roman"/>
          <w:lang w:val="fr-FR"/>
        </w:rPr>
        <w:t>Part 1</w:t>
      </w:r>
    </w:p>
    <w:p w14:paraId="10A37C37" w14:textId="775A14D0" w:rsidR="004A683A" w:rsidRPr="00E864D7" w:rsidRDefault="004A683A" w:rsidP="004A683A">
      <w:pPr>
        <w:pStyle w:val="Heading2"/>
        <w:rPr>
          <w:rFonts w:ascii="Times New Roman" w:hAnsi="Times New Roman" w:cs="Times New Roman"/>
          <w:lang w:val="fr-FR"/>
        </w:rPr>
      </w:pPr>
      <w:r w:rsidRPr="00E864D7">
        <w:rPr>
          <w:rFonts w:ascii="Times New Roman" w:hAnsi="Times New Roman" w:cs="Times New Roman"/>
          <w:lang w:val="fr-FR"/>
        </w:rPr>
        <w:t>Poisson Distribution</w:t>
      </w:r>
    </w:p>
    <w:p w14:paraId="14B1C23F" w14:textId="35AD8129" w:rsidR="004A683A" w:rsidRPr="00E864D7" w:rsidRDefault="004A683A" w:rsidP="004A683A">
      <w:pPr>
        <w:pStyle w:val="Heading3"/>
        <w:rPr>
          <w:rFonts w:ascii="Times New Roman" w:hAnsi="Times New Roman" w:cs="Times New Roman"/>
          <w:lang w:val="fr-FR"/>
        </w:rPr>
      </w:pPr>
      <w:r w:rsidRPr="00E864D7">
        <w:rPr>
          <w:rFonts w:ascii="Times New Roman" w:hAnsi="Times New Roman" w:cs="Times New Roman"/>
          <w:lang w:val="fr-FR"/>
        </w:rPr>
        <w:t>Question 1</w:t>
      </w:r>
    </w:p>
    <w:p w14:paraId="65E2DE99" w14:textId="3A76926F" w:rsidR="007F2DC5" w:rsidRDefault="009D3F66" w:rsidP="007F2DC5">
      <w:pPr>
        <w:rPr>
          <w:rFonts w:ascii="Times New Roman" w:hAnsi="Times New Roman" w:cs="Times New Roman"/>
        </w:rPr>
      </w:pPr>
      <w:r w:rsidRPr="007F2DC5">
        <w:rPr>
          <w:rFonts w:ascii="Times New Roman" w:hAnsi="Times New Roman" w:cs="Times New Roman"/>
          <w:noProof/>
        </w:rPr>
        <w:drawing>
          <wp:anchor distT="0" distB="0" distL="114300" distR="114300" simplePos="0" relativeHeight="251659264" behindDoc="0" locked="0" layoutInCell="1" allowOverlap="1" wp14:anchorId="14724925" wp14:editId="16638684">
            <wp:simplePos x="0" y="0"/>
            <wp:positionH relativeFrom="column">
              <wp:posOffset>3117215</wp:posOffset>
            </wp:positionH>
            <wp:positionV relativeFrom="paragraph">
              <wp:posOffset>671195</wp:posOffset>
            </wp:positionV>
            <wp:extent cx="2931795" cy="2298700"/>
            <wp:effectExtent l="0" t="0" r="1905" b="635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1795" cy="2298700"/>
                    </a:xfrm>
                    <a:prstGeom prst="rect">
                      <a:avLst/>
                    </a:prstGeom>
                  </pic:spPr>
                </pic:pic>
              </a:graphicData>
            </a:graphic>
            <wp14:sizeRelH relativeFrom="margin">
              <wp14:pctWidth>0</wp14:pctWidth>
            </wp14:sizeRelH>
            <wp14:sizeRelV relativeFrom="margin">
              <wp14:pctHeight>0</wp14:pctHeight>
            </wp14:sizeRelV>
          </wp:anchor>
        </w:drawing>
      </w:r>
      <w:r w:rsidRPr="007F2DC5">
        <w:rPr>
          <w:rFonts w:ascii="Times New Roman" w:hAnsi="Times New Roman" w:cs="Times New Roman"/>
          <w:noProof/>
        </w:rPr>
        <w:drawing>
          <wp:anchor distT="0" distB="0" distL="114300" distR="114300" simplePos="0" relativeHeight="251658240" behindDoc="0" locked="0" layoutInCell="1" allowOverlap="1" wp14:anchorId="7CB7781D" wp14:editId="00E04718">
            <wp:simplePos x="0" y="0"/>
            <wp:positionH relativeFrom="column">
              <wp:posOffset>0</wp:posOffset>
            </wp:positionH>
            <wp:positionV relativeFrom="paragraph">
              <wp:posOffset>671195</wp:posOffset>
            </wp:positionV>
            <wp:extent cx="2992120" cy="2298700"/>
            <wp:effectExtent l="0" t="0" r="0" b="635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2120" cy="2298700"/>
                    </a:xfrm>
                    <a:prstGeom prst="rect">
                      <a:avLst/>
                    </a:prstGeom>
                  </pic:spPr>
                </pic:pic>
              </a:graphicData>
            </a:graphic>
            <wp14:sizeRelH relativeFrom="margin">
              <wp14:pctWidth>0</wp14:pctWidth>
            </wp14:sizeRelH>
            <wp14:sizeRelV relativeFrom="margin">
              <wp14:pctHeight>0</wp14:pctHeight>
            </wp14:sizeRelV>
          </wp:anchor>
        </w:drawing>
      </w:r>
      <w:r w:rsidR="007F2DC5" w:rsidRPr="007F2DC5">
        <w:rPr>
          <w:rFonts w:ascii="Times New Roman" w:hAnsi="Times New Roman" w:cs="Times New Roman"/>
        </w:rPr>
        <w:t>For a Poisson distribution of noise and signal, if the mean of the noise is 6 and the mean of the signal is 8, the AUC is 0.70229</w:t>
      </w:r>
      <w:r>
        <w:rPr>
          <w:rFonts w:ascii="Times New Roman" w:hAnsi="Times New Roman" w:cs="Times New Roman"/>
        </w:rPr>
        <w:t xml:space="preserve">. This means that </w:t>
      </w:r>
      <w:r w:rsidR="0034615A">
        <w:rPr>
          <w:rFonts w:ascii="Times New Roman" w:hAnsi="Times New Roman" w:cs="Times New Roman"/>
        </w:rPr>
        <w:t>the detector decently detects the signal.</w:t>
      </w:r>
    </w:p>
    <w:p w14:paraId="211A8A00" w14:textId="77777777" w:rsidR="000B0908" w:rsidRPr="007F2DC5" w:rsidRDefault="000B0908" w:rsidP="007F2DC5">
      <w:pPr>
        <w:rPr>
          <w:rFonts w:ascii="Times New Roman" w:hAnsi="Times New Roman" w:cs="Times New Roman"/>
        </w:rPr>
      </w:pPr>
    </w:p>
    <w:p w14:paraId="3C828B14" w14:textId="2276FBA4" w:rsidR="007F2DC5" w:rsidRPr="007F2DC5" w:rsidRDefault="007F2DC5" w:rsidP="007F2DC5">
      <w:pPr>
        <w:pStyle w:val="Heading3"/>
        <w:rPr>
          <w:rFonts w:ascii="Times New Roman" w:hAnsi="Times New Roman" w:cs="Times New Roman"/>
        </w:rPr>
      </w:pPr>
      <w:r w:rsidRPr="007F2DC5">
        <w:rPr>
          <w:rFonts w:ascii="Times New Roman" w:hAnsi="Times New Roman" w:cs="Times New Roman"/>
        </w:rPr>
        <w:t>Question 2</w:t>
      </w:r>
    </w:p>
    <w:p w14:paraId="49A0808B" w14:textId="1D589B88" w:rsidR="007F2DC5" w:rsidRPr="007F2DC5" w:rsidRDefault="000B0908" w:rsidP="007F2DC5">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59016</w:t>
      </w:r>
      <w:r w:rsidRPr="007F2DC5">
        <w:rPr>
          <w:rFonts w:ascii="Times New Roman" w:hAnsi="Times New Roman" w:cs="Times New Roman"/>
        </w:rPr>
        <w:t>.</w:t>
      </w:r>
    </w:p>
    <w:p w14:paraId="119E5F6D" w14:textId="23FAD5A3" w:rsidR="004A683A" w:rsidRDefault="000B0908" w:rsidP="007F2DC5">
      <w:pPr>
        <w:rPr>
          <w:rFonts w:ascii="Times New Roman" w:hAnsi="Times New Roman" w:cs="Times New Roman"/>
        </w:rPr>
      </w:pPr>
      <w:r w:rsidRPr="000B0908">
        <w:rPr>
          <w:rFonts w:ascii="Times New Roman" w:hAnsi="Times New Roman" w:cs="Times New Roman"/>
          <w:noProof/>
        </w:rPr>
        <w:drawing>
          <wp:inline distT="0" distB="0" distL="0" distR="0" wp14:anchorId="3DF02691" wp14:editId="27FACCF9">
            <wp:extent cx="5943600" cy="2245995"/>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5943600" cy="2245995"/>
                    </a:xfrm>
                    <a:prstGeom prst="rect">
                      <a:avLst/>
                    </a:prstGeom>
                  </pic:spPr>
                </pic:pic>
              </a:graphicData>
            </a:graphic>
          </wp:inline>
        </w:drawing>
      </w:r>
    </w:p>
    <w:p w14:paraId="079DED3B" w14:textId="4423F045" w:rsidR="0083794F" w:rsidRDefault="00B370B2" w:rsidP="007F2DC5">
      <w:pPr>
        <w:rPr>
          <w:rFonts w:ascii="Times New Roman" w:hAnsi="Times New Roman" w:cs="Times New Roman"/>
        </w:rPr>
      </w:pPr>
      <w:r>
        <w:rPr>
          <w:rFonts w:ascii="Times New Roman" w:hAnsi="Times New Roman" w:cs="Times New Roman"/>
        </w:rPr>
        <w:lastRenderedPageBreak/>
        <w:t>If the mean of the noise is 7.2 and the mean of the signal is 10, the AUC is around 0.75.</w:t>
      </w:r>
      <w:r w:rsidR="00FA2999">
        <w:rPr>
          <w:rFonts w:ascii="Times New Roman" w:hAnsi="Times New Roman" w:cs="Times New Roman"/>
        </w:rPr>
        <w:t xml:space="preserve"> </w:t>
      </w:r>
      <w:r w:rsidR="0083794F">
        <w:rPr>
          <w:rFonts w:ascii="Times New Roman" w:hAnsi="Times New Roman" w:cs="Times New Roman"/>
        </w:rPr>
        <w:t xml:space="preserve">Since in a Poisson distribution </w:t>
      </w:r>
      <w:commentRangeStart w:id="1"/>
      <w:r w:rsidR="0083794F">
        <w:rPr>
          <w:rFonts w:ascii="Times New Roman" w:hAnsi="Times New Roman" w:cs="Times New Roman"/>
        </w:rPr>
        <w:t xml:space="preserve">the variance increases as the mean increases, the means will have to be further apart should the means increase. </w:t>
      </w:r>
      <w:commentRangeEnd w:id="1"/>
      <w:r w:rsidR="00E864D7">
        <w:rPr>
          <w:rStyle w:val="CommentReference"/>
        </w:rPr>
        <w:commentReference w:id="1"/>
      </w:r>
      <w:r w:rsidR="0083794F">
        <w:rPr>
          <w:rFonts w:ascii="Times New Roman" w:hAnsi="Times New Roman" w:cs="Times New Roman"/>
        </w:rPr>
        <w:t>For example, a mean noise of 15 and a signal of 18 will yield an AUC of 0.69874. The means must be further apart, i.e., 15 and 19, for the AUC to remain at 0.75. Thus, as the means increase, the distance between the means must also increase for the AUC to stay at 0.75.</w:t>
      </w:r>
    </w:p>
    <w:p w14:paraId="19E198EB" w14:textId="1A277910" w:rsidR="00B370B2" w:rsidRDefault="00B370B2" w:rsidP="007F2DC5">
      <w:pPr>
        <w:rPr>
          <w:rFonts w:ascii="Times New Roman" w:hAnsi="Times New Roman" w:cs="Times New Roman"/>
        </w:rPr>
      </w:pPr>
      <w:r w:rsidRPr="00B370B2">
        <w:rPr>
          <w:rFonts w:ascii="Times New Roman" w:hAnsi="Times New Roman" w:cs="Times New Roman"/>
          <w:noProof/>
        </w:rPr>
        <w:drawing>
          <wp:inline distT="0" distB="0" distL="0" distR="0" wp14:anchorId="6C255482" wp14:editId="6362FAB2">
            <wp:extent cx="5943600" cy="2206625"/>
            <wp:effectExtent l="0" t="0" r="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5943600" cy="2206625"/>
                    </a:xfrm>
                    <a:prstGeom prst="rect">
                      <a:avLst/>
                    </a:prstGeom>
                  </pic:spPr>
                </pic:pic>
              </a:graphicData>
            </a:graphic>
          </wp:inline>
        </w:drawing>
      </w:r>
    </w:p>
    <w:p w14:paraId="675FD171" w14:textId="083EF472" w:rsidR="00A23BD8" w:rsidRPr="007F2DC5" w:rsidRDefault="00A23BD8" w:rsidP="00A23BD8">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3</w:t>
      </w:r>
    </w:p>
    <w:p w14:paraId="775C2CDB" w14:textId="649B22B1" w:rsidR="00A23BD8" w:rsidRDefault="00A23BD8" w:rsidP="00A23BD8">
      <w:pPr>
        <w:rPr>
          <w:rFonts w:ascii="Times New Roman" w:hAnsi="Times New Roman" w:cs="Times New Roman"/>
        </w:rPr>
      </w:pPr>
      <w:r>
        <w:rPr>
          <w:rFonts w:ascii="Times New Roman" w:hAnsi="Times New Roman" w:cs="Times New Roman"/>
        </w:rPr>
        <w:t xml:space="preserve">A Poisson distribution reflects the probability of a certain number of events happening </w:t>
      </w:r>
      <w:proofErr w:type="gramStart"/>
      <w:r>
        <w:rPr>
          <w:rFonts w:ascii="Times New Roman" w:hAnsi="Times New Roman" w:cs="Times New Roman"/>
        </w:rPr>
        <w:t>in a given</w:t>
      </w:r>
      <w:proofErr w:type="gramEnd"/>
      <w:r>
        <w:rPr>
          <w:rFonts w:ascii="Times New Roman" w:hAnsi="Times New Roman" w:cs="Times New Roman"/>
        </w:rPr>
        <w:t xml:space="preserve"> time or space</w:t>
      </w:r>
      <w:r w:rsidR="007E7E59">
        <w:rPr>
          <w:rFonts w:ascii="Times New Roman" w:hAnsi="Times New Roman" w:cs="Times New Roman"/>
        </w:rPr>
        <w:t>, with each occurrence being independent of one another, and with the mean rate of occurrences known and constant. For example, one can use the Poisson distribution to reflect the probability of a certain word appearing in a page of a book, or the probability of a call center receiving x number of calls. A</w:t>
      </w:r>
      <w:r w:rsidR="007E7E59" w:rsidRPr="007E7E59">
        <w:rPr>
          <w:rFonts w:ascii="Times New Roman" w:hAnsi="Times New Roman" w:cs="Times New Roman"/>
        </w:rPr>
        <w:t xml:space="preserve"> type of detection task that would give rise to this kind of noise and signal distributions</w:t>
      </w:r>
      <w:r w:rsidR="007E7E59">
        <w:rPr>
          <w:rFonts w:ascii="Times New Roman" w:hAnsi="Times New Roman" w:cs="Times New Roman"/>
        </w:rPr>
        <w:t xml:space="preserve"> </w:t>
      </w:r>
      <w:r w:rsidR="00430237">
        <w:rPr>
          <w:rFonts w:ascii="Times New Roman" w:hAnsi="Times New Roman" w:cs="Times New Roman"/>
        </w:rPr>
        <w:t xml:space="preserve">may be detecting the number of photons hitting a </w:t>
      </w:r>
      <w:r w:rsidR="00EA5E4F">
        <w:rPr>
          <w:rFonts w:ascii="Times New Roman" w:hAnsi="Times New Roman" w:cs="Times New Roman"/>
        </w:rPr>
        <w:t>telescope or the number of tremors to signal an earthquake</w:t>
      </w:r>
      <w:r w:rsidR="00430237">
        <w:rPr>
          <w:rFonts w:ascii="Times New Roman" w:hAnsi="Times New Roman" w:cs="Times New Roman"/>
        </w:rPr>
        <w:t>, since each deal with a certain number of occurrences happening in time or space.</w:t>
      </w:r>
    </w:p>
    <w:p w14:paraId="28D44E1D" w14:textId="73C567A1" w:rsidR="00903F70" w:rsidRDefault="00903F70" w:rsidP="00A23BD8">
      <w:pPr>
        <w:rPr>
          <w:rFonts w:ascii="Times New Roman" w:hAnsi="Times New Roman" w:cs="Times New Roman"/>
        </w:rPr>
      </w:pPr>
    </w:p>
    <w:p w14:paraId="7308BE1A" w14:textId="265DE86C" w:rsidR="00903F70" w:rsidRPr="007F2DC5" w:rsidRDefault="00903F70" w:rsidP="00903F70">
      <w:pPr>
        <w:pStyle w:val="Heading2"/>
        <w:rPr>
          <w:rFonts w:ascii="Times New Roman" w:hAnsi="Times New Roman" w:cs="Times New Roman"/>
        </w:rPr>
      </w:pPr>
      <w:r>
        <w:rPr>
          <w:rFonts w:ascii="Times New Roman" w:hAnsi="Times New Roman" w:cs="Times New Roman"/>
        </w:rPr>
        <w:t>Exponential</w:t>
      </w:r>
      <w:r w:rsidRPr="007F2DC5">
        <w:rPr>
          <w:rFonts w:ascii="Times New Roman" w:hAnsi="Times New Roman" w:cs="Times New Roman"/>
        </w:rPr>
        <w:t xml:space="preserve"> Distribution</w:t>
      </w:r>
    </w:p>
    <w:p w14:paraId="3171DCD0" w14:textId="77777777" w:rsidR="00903F70" w:rsidRPr="007F2DC5" w:rsidRDefault="00903F70" w:rsidP="00903F70">
      <w:pPr>
        <w:pStyle w:val="Heading3"/>
        <w:rPr>
          <w:rFonts w:ascii="Times New Roman" w:hAnsi="Times New Roman" w:cs="Times New Roman"/>
        </w:rPr>
      </w:pPr>
      <w:r w:rsidRPr="007F2DC5">
        <w:rPr>
          <w:rFonts w:ascii="Times New Roman" w:hAnsi="Times New Roman" w:cs="Times New Roman"/>
        </w:rPr>
        <w:t>Question 1</w:t>
      </w:r>
    </w:p>
    <w:p w14:paraId="7725750F" w14:textId="58C61BEA" w:rsidR="00903F70" w:rsidRDefault="00903F70" w:rsidP="00A23BD8">
      <w:pPr>
        <w:rPr>
          <w:rFonts w:ascii="Times New Roman" w:hAnsi="Times New Roman" w:cs="Times New Roman"/>
        </w:rPr>
      </w:pPr>
      <w:r w:rsidRPr="007F2DC5">
        <w:rPr>
          <w:rFonts w:ascii="Times New Roman" w:hAnsi="Times New Roman" w:cs="Times New Roman"/>
        </w:rPr>
        <w:t>For a</w:t>
      </w:r>
      <w:r>
        <w:rPr>
          <w:rFonts w:ascii="Times New Roman" w:hAnsi="Times New Roman" w:cs="Times New Roman"/>
        </w:rPr>
        <w:t xml:space="preserve">n exponential </w:t>
      </w:r>
      <w:r w:rsidRPr="007F2DC5">
        <w:rPr>
          <w:rFonts w:ascii="Times New Roman" w:hAnsi="Times New Roman" w:cs="Times New Roman"/>
        </w:rPr>
        <w:t>distribution of noise and signal, if the mean of the noise is 6 and the mean of the signal is 8, the AUC is 0.</w:t>
      </w:r>
      <w:r>
        <w:rPr>
          <w:rFonts w:ascii="Times New Roman" w:hAnsi="Times New Roman" w:cs="Times New Roman"/>
        </w:rPr>
        <w:t xml:space="preserve">56925. This means that </w:t>
      </w:r>
      <w:r w:rsidR="0034615A">
        <w:rPr>
          <w:rFonts w:ascii="Times New Roman" w:hAnsi="Times New Roman" w:cs="Times New Roman"/>
        </w:rPr>
        <w:t>the detector is not very adequately detecting the signal, as an AUC of 0.5 would mean almost random selection.</w:t>
      </w:r>
    </w:p>
    <w:p w14:paraId="7FFBB866" w14:textId="315DE978" w:rsidR="00903F70" w:rsidRDefault="00903F70" w:rsidP="00A23BD8">
      <w:pPr>
        <w:rPr>
          <w:rFonts w:ascii="Times New Roman" w:hAnsi="Times New Roman" w:cs="Times New Roman"/>
        </w:rPr>
      </w:pPr>
      <w:r w:rsidRPr="00903F70">
        <w:rPr>
          <w:rFonts w:ascii="Times New Roman" w:hAnsi="Times New Roman" w:cs="Times New Roman"/>
          <w:noProof/>
        </w:rPr>
        <w:lastRenderedPageBreak/>
        <w:drawing>
          <wp:inline distT="0" distB="0" distL="0" distR="0" wp14:anchorId="7851D8EB" wp14:editId="3DD5B2DD">
            <wp:extent cx="5943600" cy="2254250"/>
            <wp:effectExtent l="0" t="0" r="0" b="0"/>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pic:nvPicPr>
                  <pic:blipFill>
                    <a:blip r:embed="rId12"/>
                    <a:stretch>
                      <a:fillRect/>
                    </a:stretch>
                  </pic:blipFill>
                  <pic:spPr>
                    <a:xfrm>
                      <a:off x="0" y="0"/>
                      <a:ext cx="5943600" cy="2254250"/>
                    </a:xfrm>
                    <a:prstGeom prst="rect">
                      <a:avLst/>
                    </a:prstGeom>
                  </pic:spPr>
                </pic:pic>
              </a:graphicData>
            </a:graphic>
          </wp:inline>
        </w:drawing>
      </w:r>
    </w:p>
    <w:p w14:paraId="2215D524" w14:textId="77777777" w:rsidR="00903F70" w:rsidRPr="007F2DC5" w:rsidRDefault="00903F70" w:rsidP="00903F70">
      <w:pPr>
        <w:pStyle w:val="Heading3"/>
        <w:rPr>
          <w:rFonts w:ascii="Times New Roman" w:hAnsi="Times New Roman" w:cs="Times New Roman"/>
        </w:rPr>
      </w:pPr>
      <w:r w:rsidRPr="007F2DC5">
        <w:rPr>
          <w:rFonts w:ascii="Times New Roman" w:hAnsi="Times New Roman" w:cs="Times New Roman"/>
        </w:rPr>
        <w:t>Question 2</w:t>
      </w:r>
    </w:p>
    <w:p w14:paraId="3A9E8192" w14:textId="13137D0A" w:rsidR="00903F70" w:rsidRPr="007F2DC5" w:rsidRDefault="00903F70" w:rsidP="00903F70">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52371</w:t>
      </w:r>
      <w:r w:rsidRPr="007F2DC5">
        <w:rPr>
          <w:rFonts w:ascii="Times New Roman" w:hAnsi="Times New Roman" w:cs="Times New Roman"/>
        </w:rPr>
        <w:t>.</w:t>
      </w:r>
    </w:p>
    <w:p w14:paraId="7AD27F86" w14:textId="6396B143" w:rsidR="00903F70" w:rsidRDefault="00903F70" w:rsidP="00A23BD8">
      <w:pPr>
        <w:rPr>
          <w:rFonts w:ascii="Times New Roman" w:hAnsi="Times New Roman" w:cs="Times New Roman"/>
        </w:rPr>
      </w:pPr>
      <w:r w:rsidRPr="00903F70">
        <w:rPr>
          <w:rFonts w:ascii="Times New Roman" w:hAnsi="Times New Roman" w:cs="Times New Roman"/>
          <w:noProof/>
        </w:rPr>
        <w:drawing>
          <wp:inline distT="0" distB="0" distL="0" distR="0" wp14:anchorId="7D4772C4" wp14:editId="77094950">
            <wp:extent cx="5943600" cy="221170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943600" cy="2211705"/>
                    </a:xfrm>
                    <a:prstGeom prst="rect">
                      <a:avLst/>
                    </a:prstGeom>
                  </pic:spPr>
                </pic:pic>
              </a:graphicData>
            </a:graphic>
          </wp:inline>
        </w:drawing>
      </w:r>
    </w:p>
    <w:p w14:paraId="7040C364" w14:textId="54B4EBDE" w:rsidR="00903F70" w:rsidRDefault="00903F70" w:rsidP="00903F70">
      <w:pPr>
        <w:rPr>
          <w:rFonts w:ascii="Times New Roman" w:hAnsi="Times New Roman" w:cs="Times New Roman"/>
        </w:rPr>
      </w:pPr>
      <w:r>
        <w:rPr>
          <w:rFonts w:ascii="Times New Roman" w:hAnsi="Times New Roman" w:cs="Times New Roman"/>
        </w:rPr>
        <w:t xml:space="preserve">If the mean of the noise is </w:t>
      </w:r>
      <w:r w:rsidR="00DB5942">
        <w:rPr>
          <w:rFonts w:ascii="Times New Roman" w:hAnsi="Times New Roman" w:cs="Times New Roman"/>
        </w:rPr>
        <w:t xml:space="preserve">3.2 </w:t>
      </w:r>
      <w:r>
        <w:rPr>
          <w:rFonts w:ascii="Times New Roman" w:hAnsi="Times New Roman" w:cs="Times New Roman"/>
        </w:rPr>
        <w:t xml:space="preserve">and the mean of the signal is 10, the AUC is around 0.75. </w:t>
      </w:r>
      <w:r w:rsidR="00F93BD1">
        <w:rPr>
          <w:rFonts w:ascii="Times New Roman" w:hAnsi="Times New Roman" w:cs="Times New Roman"/>
        </w:rPr>
        <w:t xml:space="preserve">However, as the means increase, the variance also increases, so the difference between the means needs to increase as well. For example, a mean noise of 10 and a mean signal of 20 will only result in an AUC of 0.62709. </w:t>
      </w:r>
    </w:p>
    <w:p w14:paraId="271B43B0" w14:textId="0BA32F54" w:rsidR="00903F70" w:rsidRDefault="00DB5942" w:rsidP="00A23BD8">
      <w:pPr>
        <w:rPr>
          <w:rFonts w:ascii="Times New Roman" w:hAnsi="Times New Roman" w:cs="Times New Roman"/>
        </w:rPr>
      </w:pPr>
      <w:r w:rsidRPr="00DB5942">
        <w:rPr>
          <w:rFonts w:ascii="Times New Roman" w:hAnsi="Times New Roman" w:cs="Times New Roman"/>
          <w:noProof/>
        </w:rPr>
        <w:drawing>
          <wp:inline distT="0" distB="0" distL="0" distR="0" wp14:anchorId="73B5AB74" wp14:editId="4CFC8D8B">
            <wp:extent cx="5943600" cy="22091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5943600" cy="2209165"/>
                    </a:xfrm>
                    <a:prstGeom prst="rect">
                      <a:avLst/>
                    </a:prstGeom>
                  </pic:spPr>
                </pic:pic>
              </a:graphicData>
            </a:graphic>
          </wp:inline>
        </w:drawing>
      </w:r>
    </w:p>
    <w:p w14:paraId="64D7B95F" w14:textId="77777777" w:rsidR="00DB5942" w:rsidRPr="007F2DC5" w:rsidRDefault="00DB5942" w:rsidP="00DB5942">
      <w:pPr>
        <w:pStyle w:val="Heading3"/>
        <w:rPr>
          <w:rFonts w:ascii="Times New Roman" w:hAnsi="Times New Roman" w:cs="Times New Roman"/>
        </w:rPr>
      </w:pPr>
      <w:r w:rsidRPr="007F2DC5">
        <w:rPr>
          <w:rFonts w:ascii="Times New Roman" w:hAnsi="Times New Roman" w:cs="Times New Roman"/>
        </w:rPr>
        <w:lastRenderedPageBreak/>
        <w:t xml:space="preserve">Question </w:t>
      </w:r>
      <w:r>
        <w:rPr>
          <w:rFonts w:ascii="Times New Roman" w:hAnsi="Times New Roman" w:cs="Times New Roman"/>
        </w:rPr>
        <w:t>3</w:t>
      </w:r>
    </w:p>
    <w:p w14:paraId="42EF589D" w14:textId="3D4DEC35" w:rsidR="00DB5942" w:rsidRDefault="00DB5942" w:rsidP="00DB5942">
      <w:pPr>
        <w:rPr>
          <w:rFonts w:ascii="Times New Roman" w:hAnsi="Times New Roman" w:cs="Times New Roman"/>
        </w:rPr>
      </w:pPr>
      <w:r>
        <w:rPr>
          <w:rFonts w:ascii="Times New Roman" w:hAnsi="Times New Roman" w:cs="Times New Roman"/>
        </w:rPr>
        <w:t xml:space="preserve">An exponential distribution </w:t>
      </w:r>
      <w:r w:rsidR="00AE0072">
        <w:rPr>
          <w:rFonts w:ascii="Times New Roman" w:hAnsi="Times New Roman" w:cs="Times New Roman"/>
        </w:rPr>
        <w:t xml:space="preserve">often </w:t>
      </w:r>
      <w:r>
        <w:rPr>
          <w:rFonts w:ascii="Times New Roman" w:hAnsi="Times New Roman" w:cs="Times New Roman"/>
        </w:rPr>
        <w:t>reflects the</w:t>
      </w:r>
      <w:r w:rsidR="00AE0072">
        <w:rPr>
          <w:rFonts w:ascii="Times New Roman" w:hAnsi="Times New Roman" w:cs="Times New Roman"/>
        </w:rPr>
        <w:t xml:space="preserve"> wait time between two Poisson events</w:t>
      </w:r>
      <w:r>
        <w:rPr>
          <w:rFonts w:ascii="Times New Roman" w:hAnsi="Times New Roman" w:cs="Times New Roman"/>
        </w:rPr>
        <w:t>. A</w:t>
      </w:r>
      <w:r w:rsidRPr="007E7E59">
        <w:rPr>
          <w:rFonts w:ascii="Times New Roman" w:hAnsi="Times New Roman" w:cs="Times New Roman"/>
        </w:rPr>
        <w:t xml:space="preserve"> type of detection task that would give rise to this kind of noise and signal distributions</w:t>
      </w:r>
      <w:r>
        <w:rPr>
          <w:rFonts w:ascii="Times New Roman" w:hAnsi="Times New Roman" w:cs="Times New Roman"/>
        </w:rPr>
        <w:t xml:space="preserve"> may be </w:t>
      </w:r>
      <w:r w:rsidR="00261C8E">
        <w:rPr>
          <w:rFonts w:ascii="Times New Roman" w:hAnsi="Times New Roman" w:cs="Times New Roman"/>
        </w:rPr>
        <w:t xml:space="preserve">how long a battery will last, </w:t>
      </w:r>
      <w:r w:rsidR="00A83B0E">
        <w:rPr>
          <w:rFonts w:ascii="Times New Roman" w:hAnsi="Times New Roman" w:cs="Times New Roman"/>
        </w:rPr>
        <w:t>or the time between clicks on a Geiger counter, since both deal with time between events that have a known rate and are independent.</w:t>
      </w:r>
    </w:p>
    <w:p w14:paraId="0E5B6D8E" w14:textId="4A755A5C" w:rsidR="00DB5942" w:rsidRDefault="00DB5942" w:rsidP="00A23BD8">
      <w:pPr>
        <w:rPr>
          <w:rFonts w:ascii="Times New Roman" w:hAnsi="Times New Roman" w:cs="Times New Roman"/>
        </w:rPr>
      </w:pPr>
    </w:p>
    <w:p w14:paraId="26DC64E7" w14:textId="7E5FF8EF" w:rsidR="00A83B0E" w:rsidRPr="007F2DC5" w:rsidRDefault="00A83B0E" w:rsidP="00A83B0E">
      <w:pPr>
        <w:pStyle w:val="Heading2"/>
        <w:rPr>
          <w:rFonts w:ascii="Times New Roman" w:hAnsi="Times New Roman" w:cs="Times New Roman"/>
        </w:rPr>
      </w:pPr>
      <w:r>
        <w:rPr>
          <w:rFonts w:ascii="Times New Roman" w:hAnsi="Times New Roman" w:cs="Times New Roman"/>
        </w:rPr>
        <w:t>Rayleigh Distribution</w:t>
      </w:r>
    </w:p>
    <w:p w14:paraId="7017BA25" w14:textId="77777777" w:rsidR="00A83B0E" w:rsidRPr="007F2DC5" w:rsidRDefault="00A83B0E" w:rsidP="00A83B0E">
      <w:pPr>
        <w:pStyle w:val="Heading3"/>
        <w:rPr>
          <w:rFonts w:ascii="Times New Roman" w:hAnsi="Times New Roman" w:cs="Times New Roman"/>
        </w:rPr>
      </w:pPr>
      <w:r w:rsidRPr="007F2DC5">
        <w:rPr>
          <w:rFonts w:ascii="Times New Roman" w:hAnsi="Times New Roman" w:cs="Times New Roman"/>
        </w:rPr>
        <w:t>Question 1</w:t>
      </w:r>
    </w:p>
    <w:p w14:paraId="58246D90" w14:textId="4329CA08" w:rsidR="00A83B0E" w:rsidRDefault="00A83B0E" w:rsidP="00A83B0E">
      <w:pPr>
        <w:rPr>
          <w:rFonts w:ascii="Times New Roman" w:hAnsi="Times New Roman" w:cs="Times New Roman"/>
        </w:rPr>
      </w:pPr>
      <w:r w:rsidRPr="007F2DC5">
        <w:rPr>
          <w:rFonts w:ascii="Times New Roman" w:hAnsi="Times New Roman" w:cs="Times New Roman"/>
        </w:rPr>
        <w:t xml:space="preserve">For </w:t>
      </w:r>
      <w:r>
        <w:rPr>
          <w:rFonts w:ascii="Times New Roman" w:hAnsi="Times New Roman" w:cs="Times New Roman"/>
        </w:rPr>
        <w:t xml:space="preserve">a Rayleigh </w:t>
      </w:r>
      <w:r w:rsidRPr="007F2DC5">
        <w:rPr>
          <w:rFonts w:ascii="Times New Roman" w:hAnsi="Times New Roman" w:cs="Times New Roman"/>
        </w:rPr>
        <w:t>distribution of noise and signal, if the mean of the noise is 6 and the mean of the signal is 8, the AUC is 0.</w:t>
      </w:r>
      <w:r w:rsidR="00D3668F">
        <w:rPr>
          <w:rFonts w:ascii="Times New Roman" w:hAnsi="Times New Roman" w:cs="Times New Roman"/>
        </w:rPr>
        <w:t>63998</w:t>
      </w:r>
      <w:r>
        <w:rPr>
          <w:rFonts w:ascii="Times New Roman" w:hAnsi="Times New Roman" w:cs="Times New Roman"/>
        </w:rPr>
        <w:t xml:space="preserve">. </w:t>
      </w:r>
    </w:p>
    <w:p w14:paraId="333412C5" w14:textId="0710C4A0" w:rsidR="00D3668F" w:rsidRDefault="00D3668F" w:rsidP="00A83B0E">
      <w:pPr>
        <w:rPr>
          <w:rFonts w:ascii="Times New Roman" w:hAnsi="Times New Roman" w:cs="Times New Roman"/>
        </w:rPr>
      </w:pPr>
      <w:r w:rsidRPr="00D3668F">
        <w:rPr>
          <w:rFonts w:ascii="Times New Roman" w:hAnsi="Times New Roman" w:cs="Times New Roman"/>
          <w:noProof/>
        </w:rPr>
        <w:drawing>
          <wp:inline distT="0" distB="0" distL="0" distR="0" wp14:anchorId="2953E9C5" wp14:editId="605026B8">
            <wp:extent cx="5943600" cy="2232025"/>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5"/>
                    <a:stretch>
                      <a:fillRect/>
                    </a:stretch>
                  </pic:blipFill>
                  <pic:spPr>
                    <a:xfrm>
                      <a:off x="0" y="0"/>
                      <a:ext cx="5943600" cy="2232025"/>
                    </a:xfrm>
                    <a:prstGeom prst="rect">
                      <a:avLst/>
                    </a:prstGeom>
                  </pic:spPr>
                </pic:pic>
              </a:graphicData>
            </a:graphic>
          </wp:inline>
        </w:drawing>
      </w:r>
    </w:p>
    <w:p w14:paraId="157ABA20" w14:textId="77777777" w:rsidR="00DE6708" w:rsidRPr="007F2DC5" w:rsidRDefault="00DE6708" w:rsidP="00DE6708">
      <w:pPr>
        <w:pStyle w:val="Heading3"/>
        <w:rPr>
          <w:rFonts w:ascii="Times New Roman" w:hAnsi="Times New Roman" w:cs="Times New Roman"/>
        </w:rPr>
      </w:pPr>
      <w:r w:rsidRPr="007F2DC5">
        <w:rPr>
          <w:rFonts w:ascii="Times New Roman" w:hAnsi="Times New Roman" w:cs="Times New Roman"/>
        </w:rPr>
        <w:t>Question 2</w:t>
      </w:r>
    </w:p>
    <w:p w14:paraId="20430F4E" w14:textId="59D948AA" w:rsidR="00DE6708" w:rsidRPr="007F2DC5" w:rsidRDefault="00DE6708" w:rsidP="00DE6708">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55234</w:t>
      </w:r>
      <w:r w:rsidRPr="007F2DC5">
        <w:rPr>
          <w:rFonts w:ascii="Times New Roman" w:hAnsi="Times New Roman" w:cs="Times New Roman"/>
        </w:rPr>
        <w:t>.</w:t>
      </w:r>
    </w:p>
    <w:p w14:paraId="131850B1" w14:textId="04F57DF8" w:rsidR="00A83B0E" w:rsidRDefault="00DE6708" w:rsidP="00A23BD8">
      <w:pPr>
        <w:rPr>
          <w:rFonts w:ascii="Times New Roman" w:hAnsi="Times New Roman" w:cs="Times New Roman"/>
        </w:rPr>
      </w:pPr>
      <w:r w:rsidRPr="00DE6708">
        <w:rPr>
          <w:rFonts w:ascii="Times New Roman" w:hAnsi="Times New Roman" w:cs="Times New Roman"/>
          <w:noProof/>
        </w:rPr>
        <w:drawing>
          <wp:inline distT="0" distB="0" distL="0" distR="0" wp14:anchorId="67D65C5A" wp14:editId="59CD4916">
            <wp:extent cx="5943600" cy="2282825"/>
            <wp:effectExtent l="0" t="0" r="0" b="31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943600" cy="2282825"/>
                    </a:xfrm>
                    <a:prstGeom prst="rect">
                      <a:avLst/>
                    </a:prstGeom>
                  </pic:spPr>
                </pic:pic>
              </a:graphicData>
            </a:graphic>
          </wp:inline>
        </w:drawing>
      </w:r>
    </w:p>
    <w:p w14:paraId="499A2F40" w14:textId="4CCB0F05" w:rsidR="00DE6708" w:rsidRDefault="00DE6708" w:rsidP="00DE6708">
      <w:pPr>
        <w:rPr>
          <w:rFonts w:ascii="Times New Roman" w:hAnsi="Times New Roman" w:cs="Times New Roman"/>
        </w:rPr>
      </w:pPr>
      <w:r>
        <w:rPr>
          <w:rFonts w:ascii="Times New Roman" w:hAnsi="Times New Roman" w:cs="Times New Roman"/>
        </w:rPr>
        <w:t xml:space="preserve">If the mean of the noise is </w:t>
      </w:r>
      <w:r w:rsidR="00941FE3">
        <w:rPr>
          <w:rFonts w:ascii="Times New Roman" w:hAnsi="Times New Roman" w:cs="Times New Roman"/>
        </w:rPr>
        <w:t>5.7</w:t>
      </w:r>
      <w:r>
        <w:rPr>
          <w:rFonts w:ascii="Times New Roman" w:hAnsi="Times New Roman" w:cs="Times New Roman"/>
        </w:rPr>
        <w:t xml:space="preserve"> and the mean of the signal is 10, the AUC is around 0.75. </w:t>
      </w:r>
      <w:r w:rsidR="007D3A71">
        <w:rPr>
          <w:rFonts w:ascii="Times New Roman" w:hAnsi="Times New Roman" w:cs="Times New Roman"/>
        </w:rPr>
        <w:t>Like the Poisson and exponential distributions, to maintain an AUC of 0.75, it seems like the difference between the means must increase if the means themselves increase. For example, a mean noise of 15.7 and a mean signal of 20 yields an AUC of only 0.58424.</w:t>
      </w:r>
    </w:p>
    <w:p w14:paraId="58EE50AF" w14:textId="0DBDD4E1" w:rsidR="00DE6708" w:rsidRDefault="00941FE3" w:rsidP="00A23BD8">
      <w:pPr>
        <w:rPr>
          <w:rFonts w:ascii="Times New Roman" w:hAnsi="Times New Roman" w:cs="Times New Roman"/>
        </w:rPr>
      </w:pPr>
      <w:r w:rsidRPr="00941FE3">
        <w:rPr>
          <w:rFonts w:ascii="Times New Roman" w:hAnsi="Times New Roman" w:cs="Times New Roman"/>
          <w:noProof/>
        </w:rPr>
        <w:lastRenderedPageBreak/>
        <w:drawing>
          <wp:inline distT="0" distB="0" distL="0" distR="0" wp14:anchorId="5A3C482C" wp14:editId="3AB87525">
            <wp:extent cx="5943600" cy="2207895"/>
            <wp:effectExtent l="0" t="0" r="0" b="1905"/>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17"/>
                    <a:stretch>
                      <a:fillRect/>
                    </a:stretch>
                  </pic:blipFill>
                  <pic:spPr>
                    <a:xfrm>
                      <a:off x="0" y="0"/>
                      <a:ext cx="5943600" cy="2207895"/>
                    </a:xfrm>
                    <a:prstGeom prst="rect">
                      <a:avLst/>
                    </a:prstGeom>
                  </pic:spPr>
                </pic:pic>
              </a:graphicData>
            </a:graphic>
          </wp:inline>
        </w:drawing>
      </w:r>
    </w:p>
    <w:p w14:paraId="03CD36DF" w14:textId="77777777" w:rsidR="00941FE3" w:rsidRPr="007F2DC5" w:rsidRDefault="00941FE3" w:rsidP="00941FE3">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3</w:t>
      </w:r>
    </w:p>
    <w:p w14:paraId="2C2EB190" w14:textId="4434886D" w:rsidR="00941FE3" w:rsidRDefault="00941FE3" w:rsidP="00941FE3">
      <w:pPr>
        <w:rPr>
          <w:rFonts w:ascii="Times New Roman" w:hAnsi="Times New Roman" w:cs="Times New Roman"/>
        </w:rPr>
      </w:pPr>
      <w:r>
        <w:rPr>
          <w:rFonts w:ascii="Times New Roman" w:hAnsi="Times New Roman" w:cs="Times New Roman"/>
        </w:rPr>
        <w:t>A Rayleigh distribution models variables that can only have values equal to or greater than zero. A</w:t>
      </w:r>
      <w:r w:rsidRPr="007E7E59">
        <w:rPr>
          <w:rFonts w:ascii="Times New Roman" w:hAnsi="Times New Roman" w:cs="Times New Roman"/>
        </w:rPr>
        <w:t xml:space="preserve"> type of detection task that would give rise to this kind of noise and signal distributions</w:t>
      </w:r>
      <w:r>
        <w:rPr>
          <w:rFonts w:ascii="Times New Roman" w:hAnsi="Times New Roman" w:cs="Times New Roman"/>
        </w:rPr>
        <w:t xml:space="preserve"> may be</w:t>
      </w:r>
      <w:r w:rsidR="002B1BA8">
        <w:rPr>
          <w:rFonts w:ascii="Times New Roman" w:hAnsi="Times New Roman" w:cs="Times New Roman"/>
        </w:rPr>
        <w:t xml:space="preserve"> looking at background signals during an MRI, </w:t>
      </w:r>
      <w:r w:rsidR="00A72BB7">
        <w:rPr>
          <w:rFonts w:ascii="Times New Roman" w:hAnsi="Times New Roman" w:cs="Times New Roman"/>
        </w:rPr>
        <w:t xml:space="preserve">since background noise in an MRI follows a Rayleigh distribution. </w:t>
      </w:r>
    </w:p>
    <w:p w14:paraId="2E628947" w14:textId="2B5E44D6" w:rsidR="00A72BB7" w:rsidRDefault="00A72BB7" w:rsidP="00941FE3">
      <w:pPr>
        <w:rPr>
          <w:rFonts w:ascii="Times New Roman" w:hAnsi="Times New Roman" w:cs="Times New Roman"/>
        </w:rPr>
      </w:pPr>
      <w:r>
        <w:rPr>
          <w:rFonts w:ascii="Times New Roman" w:hAnsi="Times New Roman" w:cs="Times New Roman"/>
        </w:rPr>
        <w:t xml:space="preserve">(This is my </w:t>
      </w:r>
      <w:proofErr w:type="gramStart"/>
      <w:r>
        <w:rPr>
          <w:rFonts w:ascii="Times New Roman" w:hAnsi="Times New Roman" w:cs="Times New Roman"/>
        </w:rPr>
        <w:t>first time</w:t>
      </w:r>
      <w:proofErr w:type="gramEnd"/>
      <w:r>
        <w:rPr>
          <w:rFonts w:ascii="Times New Roman" w:hAnsi="Times New Roman" w:cs="Times New Roman"/>
        </w:rPr>
        <w:t xml:space="preserve"> learning about the Rayleigh distribution. Earlier in the semester, we had a talk from Dr. Keilholz, whose research characterizes background noise in MRIs. I wonder if she works with th</w:t>
      </w:r>
      <w:r w:rsidR="00A0323A">
        <w:rPr>
          <w:rFonts w:ascii="Times New Roman" w:hAnsi="Times New Roman" w:cs="Times New Roman"/>
        </w:rPr>
        <w:t>e</w:t>
      </w:r>
      <w:r>
        <w:rPr>
          <w:rFonts w:ascii="Times New Roman" w:hAnsi="Times New Roman" w:cs="Times New Roman"/>
        </w:rPr>
        <w:t xml:space="preserve"> Rayleigh distribution and would be interested in seeing how this kind of signal detection plays out in the real world!)</w:t>
      </w:r>
    </w:p>
    <w:p w14:paraId="469C828C" w14:textId="12553BD1" w:rsidR="00941FE3" w:rsidRDefault="00941FE3" w:rsidP="00A23BD8">
      <w:pPr>
        <w:rPr>
          <w:rFonts w:ascii="Times New Roman" w:hAnsi="Times New Roman" w:cs="Times New Roman"/>
        </w:rPr>
      </w:pPr>
    </w:p>
    <w:p w14:paraId="5BF306D4" w14:textId="0AD28479" w:rsidR="00A0323A" w:rsidRPr="007F2DC5" w:rsidRDefault="00A0323A" w:rsidP="00A0323A">
      <w:pPr>
        <w:pStyle w:val="Heading1"/>
        <w:rPr>
          <w:rFonts w:ascii="Times New Roman" w:hAnsi="Times New Roman" w:cs="Times New Roman"/>
        </w:rPr>
      </w:pPr>
      <w:r w:rsidRPr="007F2DC5">
        <w:rPr>
          <w:rFonts w:ascii="Times New Roman" w:hAnsi="Times New Roman" w:cs="Times New Roman"/>
        </w:rPr>
        <w:t xml:space="preserve">Part </w:t>
      </w:r>
      <w:r>
        <w:rPr>
          <w:rFonts w:ascii="Times New Roman" w:hAnsi="Times New Roman" w:cs="Times New Roman"/>
        </w:rPr>
        <w:t>2</w:t>
      </w:r>
    </w:p>
    <w:p w14:paraId="303A490F" w14:textId="77777777" w:rsidR="00A0323A" w:rsidRPr="007F2DC5" w:rsidRDefault="00A0323A" w:rsidP="00A0323A">
      <w:pPr>
        <w:pStyle w:val="Heading3"/>
        <w:rPr>
          <w:rFonts w:ascii="Times New Roman" w:hAnsi="Times New Roman" w:cs="Times New Roman"/>
        </w:rPr>
      </w:pPr>
      <w:r w:rsidRPr="007F2DC5">
        <w:rPr>
          <w:rFonts w:ascii="Times New Roman" w:hAnsi="Times New Roman" w:cs="Times New Roman"/>
        </w:rPr>
        <w:t>Question 1</w:t>
      </w:r>
    </w:p>
    <w:p w14:paraId="6AE485EF" w14:textId="354A5AF6" w:rsidR="00A0323A" w:rsidRDefault="009E0D12" w:rsidP="00A23BD8">
      <w:pPr>
        <w:rPr>
          <w:rFonts w:ascii="Times New Roman" w:hAnsi="Times New Roman" w:cs="Times New Roman"/>
        </w:rPr>
      </w:pPr>
      <w:r>
        <w:rPr>
          <w:rFonts w:ascii="Times New Roman" w:hAnsi="Times New Roman" w:cs="Times New Roman"/>
        </w:rPr>
        <w:t xml:space="preserve">Upon first observation of the raster plots and histograms, we predict that Unit 3065 has a better </w:t>
      </w:r>
      <w:r w:rsidRPr="009E0D12">
        <w:rPr>
          <w:rFonts w:ascii="Times New Roman" w:hAnsi="Times New Roman" w:cs="Times New Roman"/>
        </w:rPr>
        <w:t>ability to detect the sound compared to silence</w:t>
      </w:r>
      <w:r>
        <w:rPr>
          <w:rFonts w:ascii="Times New Roman" w:hAnsi="Times New Roman" w:cs="Times New Roman"/>
        </w:rPr>
        <w:t xml:space="preserve">. To the naked eye, the spike counts seem to clearly increase when the sound is presented, and they seem to quickly decrease when the sound ceases. </w:t>
      </w:r>
      <w:r w:rsidR="00B44D26">
        <w:rPr>
          <w:rFonts w:ascii="Times New Roman" w:hAnsi="Times New Roman" w:cs="Times New Roman"/>
        </w:rPr>
        <w:t xml:space="preserve">Therefore, the difference between sound and no sound is easily distinguishable in the graph, making it presumably easier to detect between sound and silence. </w:t>
      </w:r>
      <w:r>
        <w:rPr>
          <w:rFonts w:ascii="Times New Roman" w:hAnsi="Times New Roman" w:cs="Times New Roman"/>
        </w:rPr>
        <w:t xml:space="preserve">In contrast, while the spike counts of </w:t>
      </w:r>
      <w:r w:rsidR="00B44D26">
        <w:rPr>
          <w:rFonts w:ascii="Times New Roman" w:hAnsi="Times New Roman" w:cs="Times New Roman"/>
        </w:rPr>
        <w:t>Unit 3009 increase quickly when the sound is presented, they do not seem to fall when the sound ceases. This means that there may be a lot of background noise in terms of spike count, and it is not easily distinguishable in the graph where sound differs from silence after the sound ceases. Thus, it may be more difficult to detect sound and silence in this scenario.</w:t>
      </w:r>
    </w:p>
    <w:p w14:paraId="00905ECC" w14:textId="3D9159E7" w:rsidR="00B44D26" w:rsidRDefault="00B44D26" w:rsidP="00A23BD8">
      <w:pPr>
        <w:rPr>
          <w:rFonts w:ascii="Times New Roman" w:hAnsi="Times New Roman" w:cs="Times New Roman"/>
        </w:rPr>
      </w:pPr>
    </w:p>
    <w:p w14:paraId="137030EB" w14:textId="727566FE" w:rsidR="00B44D26" w:rsidRPr="007F2DC5" w:rsidRDefault="00B44D26" w:rsidP="00B44D26">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2</w:t>
      </w:r>
    </w:p>
    <w:p w14:paraId="5C7CB628" w14:textId="37ECE51D" w:rsidR="0034615A" w:rsidRDefault="002978A0" w:rsidP="00A23BD8">
      <w:pPr>
        <w:rPr>
          <w:rFonts w:ascii="Times New Roman" w:hAnsi="Times New Roman" w:cs="Times New Roman"/>
        </w:rPr>
      </w:pPr>
      <w:r>
        <w:rPr>
          <w:rFonts w:ascii="Times New Roman" w:hAnsi="Times New Roman" w:cs="Times New Roman"/>
        </w:rPr>
        <w:t xml:space="preserve">Interestingly, to the naked eye, there seems to be more overlap in the </w:t>
      </w:r>
      <w:r w:rsidR="001058CA">
        <w:rPr>
          <w:rFonts w:ascii="Times New Roman" w:hAnsi="Times New Roman" w:cs="Times New Roman"/>
        </w:rPr>
        <w:t xml:space="preserve">probability </w:t>
      </w:r>
      <w:r>
        <w:rPr>
          <w:rFonts w:ascii="Times New Roman" w:hAnsi="Times New Roman" w:cs="Times New Roman"/>
        </w:rPr>
        <w:t>distributions of spontaneous and sound-driven spike counts for Unit 30</w:t>
      </w:r>
      <w:r w:rsidR="001058CA">
        <w:rPr>
          <w:rFonts w:ascii="Times New Roman" w:hAnsi="Times New Roman" w:cs="Times New Roman"/>
        </w:rPr>
        <w:t>65</w:t>
      </w:r>
      <w:r>
        <w:rPr>
          <w:rFonts w:ascii="Times New Roman" w:hAnsi="Times New Roman" w:cs="Times New Roman"/>
        </w:rPr>
        <w:t xml:space="preserve"> than for Unit 30</w:t>
      </w:r>
      <w:r w:rsidR="001058CA">
        <w:rPr>
          <w:rFonts w:ascii="Times New Roman" w:hAnsi="Times New Roman" w:cs="Times New Roman"/>
        </w:rPr>
        <w:t>09</w:t>
      </w:r>
      <w:r>
        <w:rPr>
          <w:rFonts w:ascii="Times New Roman" w:hAnsi="Times New Roman" w:cs="Times New Roman"/>
        </w:rPr>
        <w:t>. While it seems like there is much overlap for Unit 3065, there seems to be more of a separation between the distributions in Unit 3009. This translates to the ROC curves, as the AUC for Unit 3065 is 0.77236, which is less than the AUC of Unit 3009, which in turn is 0.84432. The AUC difference means that Unit 30</w:t>
      </w:r>
      <w:r w:rsidR="0034615A">
        <w:rPr>
          <w:rFonts w:ascii="Times New Roman" w:hAnsi="Times New Roman" w:cs="Times New Roman"/>
        </w:rPr>
        <w:t xml:space="preserve">09 </w:t>
      </w:r>
      <w:r>
        <w:rPr>
          <w:rFonts w:ascii="Times New Roman" w:hAnsi="Times New Roman" w:cs="Times New Roman"/>
        </w:rPr>
        <w:t>has a better ability to detect sound compared to silence, while Unit 30</w:t>
      </w:r>
      <w:r w:rsidR="0034615A">
        <w:rPr>
          <w:rFonts w:ascii="Times New Roman" w:hAnsi="Times New Roman" w:cs="Times New Roman"/>
        </w:rPr>
        <w:t>65</w:t>
      </w:r>
      <w:r>
        <w:rPr>
          <w:rFonts w:ascii="Times New Roman" w:hAnsi="Times New Roman" w:cs="Times New Roman"/>
        </w:rPr>
        <w:t xml:space="preserve"> fares slightly worse. This contrasts with our prediction, which was the opposite. </w:t>
      </w:r>
      <w:r w:rsidR="009063BF">
        <w:rPr>
          <w:rFonts w:ascii="Times New Roman" w:hAnsi="Times New Roman" w:cs="Times New Roman"/>
        </w:rPr>
        <w:t>To see why Unit 30</w:t>
      </w:r>
      <w:r w:rsidR="0034615A">
        <w:rPr>
          <w:rFonts w:ascii="Times New Roman" w:hAnsi="Times New Roman" w:cs="Times New Roman"/>
        </w:rPr>
        <w:t>09</w:t>
      </w:r>
      <w:r w:rsidR="009063BF">
        <w:rPr>
          <w:rFonts w:ascii="Times New Roman" w:hAnsi="Times New Roman" w:cs="Times New Roman"/>
        </w:rPr>
        <w:t xml:space="preserve"> may have a better ability to detect sound versus silence, we can look </w:t>
      </w:r>
      <w:r w:rsidR="0034615A">
        <w:rPr>
          <w:rFonts w:ascii="Times New Roman" w:hAnsi="Times New Roman" w:cs="Times New Roman"/>
        </w:rPr>
        <w:t>at the average spike rates of each unit</w:t>
      </w:r>
      <w:r w:rsidR="001058CA">
        <w:rPr>
          <w:rFonts w:ascii="Times New Roman" w:hAnsi="Times New Roman" w:cs="Times New Roman"/>
        </w:rPr>
        <w:t xml:space="preserve"> instead of </w:t>
      </w:r>
      <w:proofErr w:type="gramStart"/>
      <w:r w:rsidR="001058CA">
        <w:rPr>
          <w:rFonts w:ascii="Times New Roman" w:hAnsi="Times New Roman" w:cs="Times New Roman"/>
        </w:rPr>
        <w:t>small time</w:t>
      </w:r>
      <w:proofErr w:type="gramEnd"/>
      <w:r w:rsidR="001058CA">
        <w:rPr>
          <w:rFonts w:ascii="Times New Roman" w:hAnsi="Times New Roman" w:cs="Times New Roman"/>
        </w:rPr>
        <w:t xml:space="preserve"> bins</w:t>
      </w:r>
      <w:r w:rsidR="0034615A">
        <w:rPr>
          <w:rFonts w:ascii="Times New Roman" w:hAnsi="Times New Roman" w:cs="Times New Roman"/>
        </w:rPr>
        <w:t xml:space="preserve">. While it seems like </w:t>
      </w:r>
      <w:r w:rsidR="0034615A">
        <w:rPr>
          <w:rFonts w:ascii="Times New Roman" w:hAnsi="Times New Roman" w:cs="Times New Roman"/>
        </w:rPr>
        <w:lastRenderedPageBreak/>
        <w:t>Unit 3065 has a clear difference between</w:t>
      </w:r>
      <w:r w:rsidR="001058CA">
        <w:rPr>
          <w:rFonts w:ascii="Times New Roman" w:hAnsi="Times New Roman" w:cs="Times New Roman"/>
        </w:rPr>
        <w:t xml:space="preserve"> sound and silence at small time bins, the average spike rate may tell a different story. In contrast, for Unit 3009, spike counts were measured for a larger window, resulting in average spike rates that allow it to be easier to distinguish between sound and silence.</w:t>
      </w:r>
    </w:p>
    <w:p w14:paraId="77E6351D" w14:textId="5590A4AD" w:rsidR="001F7FD5" w:rsidRDefault="001F7FD5" w:rsidP="00A23BD8">
      <w:pPr>
        <w:rPr>
          <w:rFonts w:ascii="Times New Roman" w:hAnsi="Times New Roman" w:cs="Times New Roman"/>
        </w:rPr>
      </w:pPr>
    </w:p>
    <w:p w14:paraId="35AD8802" w14:textId="48B30A9C" w:rsidR="00320C59" w:rsidRPr="00095723" w:rsidRDefault="00320C59" w:rsidP="00320C59">
      <w:pPr>
        <w:pStyle w:val="Subtitle"/>
        <w:rPr>
          <w:rFonts w:ascii="Times New Roman" w:hAnsi="Times New Roman" w:cs="Times New Roman"/>
        </w:rPr>
      </w:pPr>
      <w:r w:rsidRPr="00095723">
        <w:rPr>
          <w:rFonts w:ascii="Times New Roman" w:hAnsi="Times New Roman" w:cs="Times New Roman"/>
        </w:rPr>
        <w:t>Distribution of spike counts, likelihood ratios, and ROC curves for Unit 3065 (top</w:t>
      </w:r>
      <w:r>
        <w:rPr>
          <w:rFonts w:ascii="Times New Roman" w:hAnsi="Times New Roman" w:cs="Times New Roman"/>
        </w:rPr>
        <w:t xml:space="preserve"> plot</w:t>
      </w:r>
      <w:r w:rsidRPr="00095723">
        <w:rPr>
          <w:rFonts w:ascii="Times New Roman" w:hAnsi="Times New Roman" w:cs="Times New Roman"/>
        </w:rPr>
        <w:t>) and Unit 3009 (bottom</w:t>
      </w:r>
      <w:r>
        <w:rPr>
          <w:rFonts w:ascii="Times New Roman" w:hAnsi="Times New Roman" w:cs="Times New Roman"/>
        </w:rPr>
        <w:t xml:space="preserve"> plot</w:t>
      </w:r>
      <w:r w:rsidRPr="00095723">
        <w:rPr>
          <w:rFonts w:ascii="Times New Roman" w:hAnsi="Times New Roman" w:cs="Times New Roman"/>
        </w:rPr>
        <w:t>).</w:t>
      </w:r>
    </w:p>
    <w:p w14:paraId="6F2691A0" w14:textId="77777777" w:rsidR="00320C59" w:rsidRDefault="00320C59" w:rsidP="00A23BD8">
      <w:pPr>
        <w:rPr>
          <w:rFonts w:ascii="Times New Roman" w:hAnsi="Times New Roman" w:cs="Times New Roman"/>
        </w:rPr>
      </w:pPr>
    </w:p>
    <w:p w14:paraId="46085320" w14:textId="6A90BF30" w:rsidR="00B44D26" w:rsidRDefault="00095723" w:rsidP="00A23BD8">
      <w:pPr>
        <w:rPr>
          <w:rFonts w:ascii="Times New Roman" w:hAnsi="Times New Roman" w:cs="Times New Roman"/>
        </w:rPr>
      </w:pPr>
      <w:r w:rsidRPr="007223FF">
        <w:rPr>
          <w:noProof/>
          <w:sz w:val="24"/>
        </w:rPr>
        <w:drawing>
          <wp:inline distT="0" distB="0" distL="0" distR="0" wp14:anchorId="62A6970C" wp14:editId="0CC4B7A1">
            <wp:extent cx="5943600" cy="2199005"/>
            <wp:effectExtent l="0" t="0" r="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8"/>
                    <a:stretch>
                      <a:fillRect/>
                    </a:stretch>
                  </pic:blipFill>
                  <pic:spPr>
                    <a:xfrm>
                      <a:off x="0" y="0"/>
                      <a:ext cx="5943600" cy="2199005"/>
                    </a:xfrm>
                    <a:prstGeom prst="rect">
                      <a:avLst/>
                    </a:prstGeom>
                  </pic:spPr>
                </pic:pic>
              </a:graphicData>
            </a:graphic>
          </wp:inline>
        </w:drawing>
      </w:r>
    </w:p>
    <w:p w14:paraId="4B4052B3" w14:textId="7DB17584" w:rsidR="00095723" w:rsidRDefault="00095723" w:rsidP="00A23BD8">
      <w:pPr>
        <w:rPr>
          <w:rFonts w:ascii="Times New Roman" w:hAnsi="Times New Roman" w:cs="Times New Roman"/>
        </w:rPr>
      </w:pPr>
      <w:r w:rsidRPr="007223FF">
        <w:rPr>
          <w:noProof/>
          <w:sz w:val="24"/>
        </w:rPr>
        <w:drawing>
          <wp:inline distT="0" distB="0" distL="0" distR="0" wp14:anchorId="1BF636A7" wp14:editId="0879D6C2">
            <wp:extent cx="5943600" cy="2225039"/>
            <wp:effectExtent l="0" t="0" r="0" b="0"/>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9"/>
                    <a:stretch>
                      <a:fillRect/>
                    </a:stretch>
                  </pic:blipFill>
                  <pic:spPr>
                    <a:xfrm>
                      <a:off x="0" y="0"/>
                      <a:ext cx="5976329" cy="2237291"/>
                    </a:xfrm>
                    <a:prstGeom prst="rect">
                      <a:avLst/>
                    </a:prstGeom>
                  </pic:spPr>
                </pic:pic>
              </a:graphicData>
            </a:graphic>
          </wp:inline>
        </w:drawing>
      </w:r>
    </w:p>
    <w:p w14:paraId="42E8E49E" w14:textId="77777777" w:rsidR="00B44D26" w:rsidRPr="007F2DC5" w:rsidRDefault="00B44D26" w:rsidP="00A23BD8">
      <w:pPr>
        <w:rPr>
          <w:rFonts w:ascii="Times New Roman" w:hAnsi="Times New Roman" w:cs="Times New Roman"/>
        </w:rPr>
      </w:pPr>
    </w:p>
    <w:sectPr w:rsidR="00B44D26" w:rsidRPr="007F2D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Robert C" w:date="2022-04-21T23:41:00Z" w:initials="LRC">
    <w:p w14:paraId="3E9DB5A5" w14:textId="605DACC9" w:rsidR="000119F0" w:rsidRDefault="000119F0">
      <w:pPr>
        <w:pStyle w:val="CommentText"/>
      </w:pPr>
      <w:r>
        <w:rPr>
          <w:rStyle w:val="CommentReference"/>
        </w:rPr>
        <w:annotationRef/>
      </w:r>
      <w:r>
        <w:t>100</w:t>
      </w:r>
    </w:p>
  </w:comment>
  <w:comment w:id="1" w:author="Liu, Robert C" w:date="2022-04-21T23:39:00Z" w:initials="LRC">
    <w:p w14:paraId="1732E80C" w14:textId="30AD438E" w:rsidR="00E864D7" w:rsidRDefault="00E864D7">
      <w:pPr>
        <w:pStyle w:val="CommentText"/>
      </w:pPr>
      <w:r>
        <w:rPr>
          <w:rStyle w:val="CommentReference"/>
        </w:rPr>
        <w:annotationRef/>
      </w:r>
      <w:r>
        <w:t>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DB5A5" w15:done="0"/>
  <w15:commentEx w15:paraId="1732E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6A41" w16cex:dateUtc="2022-04-22T03:41:00Z"/>
  <w16cex:commentExtensible w16cex:durableId="260C69A1" w16cex:dateUtc="2022-04-22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DB5A5" w16cid:durableId="260C6A41"/>
  <w16cid:commentId w16cid:paraId="1732E80C" w16cid:durableId="260C69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Robert C">
    <w15:presenceInfo w15:providerId="AD" w15:userId="S::RLIU2@emory.edu::8280df3d-10bb-4753-b22c-797c090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683A"/>
    <w:rsid w:val="000119F0"/>
    <w:rsid w:val="00095723"/>
    <w:rsid w:val="000B0908"/>
    <w:rsid w:val="00105202"/>
    <w:rsid w:val="001058CA"/>
    <w:rsid w:val="001F7FD5"/>
    <w:rsid w:val="00261C8E"/>
    <w:rsid w:val="002978A0"/>
    <w:rsid w:val="002B1BA8"/>
    <w:rsid w:val="00320C59"/>
    <w:rsid w:val="0034615A"/>
    <w:rsid w:val="00430237"/>
    <w:rsid w:val="004A683A"/>
    <w:rsid w:val="006B19FF"/>
    <w:rsid w:val="007D3A71"/>
    <w:rsid w:val="007E7E59"/>
    <w:rsid w:val="007F2DC5"/>
    <w:rsid w:val="0083794F"/>
    <w:rsid w:val="00903F70"/>
    <w:rsid w:val="009063BF"/>
    <w:rsid w:val="00941FE3"/>
    <w:rsid w:val="009D3F66"/>
    <w:rsid w:val="009E0D12"/>
    <w:rsid w:val="00A0323A"/>
    <w:rsid w:val="00A1538B"/>
    <w:rsid w:val="00A23BD8"/>
    <w:rsid w:val="00A72BB7"/>
    <w:rsid w:val="00A83B0E"/>
    <w:rsid w:val="00AE0072"/>
    <w:rsid w:val="00B370B2"/>
    <w:rsid w:val="00B44D26"/>
    <w:rsid w:val="00B96623"/>
    <w:rsid w:val="00D3668F"/>
    <w:rsid w:val="00DB5942"/>
    <w:rsid w:val="00DE6708"/>
    <w:rsid w:val="00E864D7"/>
    <w:rsid w:val="00EA5E4F"/>
    <w:rsid w:val="00EE070E"/>
    <w:rsid w:val="00F93BD1"/>
    <w:rsid w:val="00FA2999"/>
    <w:rsid w:val="00FE7E26"/>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23BE"/>
  <w15:docId w15:val="{65AF7D5B-EE0A-46DB-B874-C254640F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FE3"/>
  </w:style>
  <w:style w:type="paragraph" w:styleId="Heading1">
    <w:name w:val="heading 1"/>
    <w:basedOn w:val="Normal"/>
    <w:next w:val="Normal"/>
    <w:link w:val="Heading1Char"/>
    <w:uiPriority w:val="9"/>
    <w:qFormat/>
    <w:rsid w:val="004A6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683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0957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5723"/>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864D7"/>
    <w:rPr>
      <w:sz w:val="16"/>
      <w:szCs w:val="16"/>
    </w:rPr>
  </w:style>
  <w:style w:type="paragraph" w:styleId="CommentText">
    <w:name w:val="annotation text"/>
    <w:basedOn w:val="Normal"/>
    <w:link w:val="CommentTextChar"/>
    <w:uiPriority w:val="99"/>
    <w:semiHidden/>
    <w:unhideWhenUsed/>
    <w:rsid w:val="00E864D7"/>
    <w:pPr>
      <w:spacing w:line="240" w:lineRule="auto"/>
    </w:pPr>
    <w:rPr>
      <w:sz w:val="20"/>
      <w:szCs w:val="20"/>
    </w:rPr>
  </w:style>
  <w:style w:type="character" w:customStyle="1" w:styleId="CommentTextChar">
    <w:name w:val="Comment Text Char"/>
    <w:basedOn w:val="DefaultParagraphFont"/>
    <w:link w:val="CommentText"/>
    <w:uiPriority w:val="99"/>
    <w:semiHidden/>
    <w:rsid w:val="00E864D7"/>
    <w:rPr>
      <w:sz w:val="20"/>
      <w:szCs w:val="20"/>
    </w:rPr>
  </w:style>
  <w:style w:type="paragraph" w:styleId="CommentSubject">
    <w:name w:val="annotation subject"/>
    <w:basedOn w:val="CommentText"/>
    <w:next w:val="CommentText"/>
    <w:link w:val="CommentSubjectChar"/>
    <w:uiPriority w:val="99"/>
    <w:semiHidden/>
    <w:unhideWhenUsed/>
    <w:rsid w:val="00E864D7"/>
    <w:rPr>
      <w:b/>
      <w:bCs/>
    </w:rPr>
  </w:style>
  <w:style w:type="character" w:customStyle="1" w:styleId="CommentSubjectChar">
    <w:name w:val="Comment Subject Char"/>
    <w:basedOn w:val="CommentTextChar"/>
    <w:link w:val="CommentSubject"/>
    <w:uiPriority w:val="99"/>
    <w:semiHidden/>
    <w:rsid w:val="00E864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microsoft.com/office/2011/relationships/people" Target="people.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Liu, Robert C</cp:lastModifiedBy>
  <cp:revision>6</cp:revision>
  <dcterms:created xsi:type="dcterms:W3CDTF">2022-03-27T17:29:00Z</dcterms:created>
  <dcterms:modified xsi:type="dcterms:W3CDTF">2022-04-22T03:41:00Z</dcterms:modified>
</cp:coreProperties>
</file>