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CFB4D" w14:textId="77777777" w:rsidR="00B40F5D" w:rsidRDefault="00B40F5D" w:rsidP="00B40F5D">
      <w:pPr>
        <w:jc w:val="center"/>
        <w:rPr>
          <w:rFonts w:ascii="Georgia" w:hAnsi="Georgia"/>
        </w:rPr>
      </w:pPr>
      <w:r>
        <w:rPr>
          <w:noProof/>
        </w:rPr>
        <w:drawing>
          <wp:inline distT="0" distB="0" distL="0" distR="0" wp14:anchorId="48D91F08" wp14:editId="4C88464E">
            <wp:extent cx="3248025" cy="12097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941" cy="1222010"/>
                    </a:xfrm>
                    <a:prstGeom prst="rect">
                      <a:avLst/>
                    </a:prstGeom>
                    <a:noFill/>
                    <a:ln>
                      <a:noFill/>
                    </a:ln>
                  </pic:spPr>
                </pic:pic>
              </a:graphicData>
            </a:graphic>
          </wp:inline>
        </w:drawing>
      </w:r>
    </w:p>
    <w:p w14:paraId="09818507" w14:textId="77777777" w:rsidR="00B40F5D" w:rsidRPr="00982FF1" w:rsidRDefault="00B40F5D" w:rsidP="00B40F5D">
      <w:pPr>
        <w:jc w:val="center"/>
        <w:rPr>
          <w:rFonts w:ascii="Cambria" w:hAnsi="Cambria"/>
          <w:i/>
        </w:rPr>
      </w:pPr>
      <w:r>
        <w:rPr>
          <w:rFonts w:ascii="Cambria" w:hAnsi="Cambria"/>
          <w:i/>
        </w:rPr>
        <w:t>BIOS 522: Survival Analysis Methods</w:t>
      </w:r>
    </w:p>
    <w:p w14:paraId="0EA265F0" w14:textId="77777777" w:rsidR="00982FF1" w:rsidRPr="00982FF1" w:rsidRDefault="00982FF1" w:rsidP="00982FF1">
      <w:pPr>
        <w:jc w:val="center"/>
        <w:rPr>
          <w:rFonts w:ascii="Cambria" w:hAnsi="Cambria"/>
          <w:sz w:val="32"/>
        </w:rPr>
      </w:pPr>
    </w:p>
    <w:p w14:paraId="072D5765" w14:textId="4E71749D" w:rsidR="00982FF1" w:rsidRPr="00982FF1" w:rsidRDefault="00BF1CF2" w:rsidP="00982FF1">
      <w:pPr>
        <w:jc w:val="center"/>
        <w:rPr>
          <w:rFonts w:ascii="Cambria" w:hAnsi="Cambria"/>
          <w:b/>
          <w:sz w:val="32"/>
        </w:rPr>
      </w:pPr>
      <w:r>
        <w:rPr>
          <w:rFonts w:ascii="Cambria" w:hAnsi="Cambria"/>
          <w:b/>
          <w:sz w:val="32"/>
        </w:rPr>
        <w:t xml:space="preserve">Homework - Weeks </w:t>
      </w:r>
      <w:r w:rsidR="0040647A">
        <w:rPr>
          <w:rFonts w:ascii="Cambria" w:hAnsi="Cambria"/>
          <w:b/>
          <w:sz w:val="32"/>
        </w:rPr>
        <w:t>4</w:t>
      </w:r>
      <w:r>
        <w:rPr>
          <w:rFonts w:ascii="Cambria" w:hAnsi="Cambria"/>
          <w:b/>
          <w:sz w:val="32"/>
        </w:rPr>
        <w:t>-</w:t>
      </w:r>
      <w:r w:rsidR="0040647A">
        <w:rPr>
          <w:rFonts w:ascii="Cambria" w:hAnsi="Cambria"/>
          <w:b/>
          <w:sz w:val="32"/>
        </w:rPr>
        <w:t>5</w:t>
      </w:r>
    </w:p>
    <w:p w14:paraId="7CAD9673" w14:textId="2149D3C7" w:rsidR="00A00231" w:rsidRDefault="00A00231" w:rsidP="00982FF1">
      <w:pPr>
        <w:rPr>
          <w:rFonts w:ascii="Cambria" w:hAnsi="Cambria"/>
          <w:u w:val="single"/>
        </w:rPr>
      </w:pPr>
    </w:p>
    <w:p w14:paraId="59E49591" w14:textId="77777777" w:rsidR="00B062BD" w:rsidRPr="00313EAA" w:rsidRDefault="00B062BD" w:rsidP="00B062BD">
      <w:pPr>
        <w:rPr>
          <w:rFonts w:ascii="Cambria" w:hAnsi="Cambria"/>
          <w:i/>
        </w:rPr>
      </w:pPr>
      <w:r w:rsidRPr="00313EAA">
        <w:rPr>
          <w:rFonts w:ascii="Cambria" w:hAnsi="Cambria"/>
          <w:i/>
        </w:rPr>
        <w:t>Homework assignments contain a mix of theoretical, applied, and computing questions. Students are encouraged to work with classmates but must prepare their answers individually. Copying and pasting between students is not allowed. Assignments are graded on presentation, and points will be deducted from messy or illegible answers.</w:t>
      </w:r>
    </w:p>
    <w:p w14:paraId="284E2B6C" w14:textId="77777777" w:rsidR="00B062BD" w:rsidRDefault="00B062BD" w:rsidP="00982FF1">
      <w:pPr>
        <w:rPr>
          <w:rFonts w:ascii="Cambria" w:hAnsi="Cambria"/>
          <w:u w:val="single"/>
        </w:rPr>
      </w:pPr>
    </w:p>
    <w:p w14:paraId="0303A899" w14:textId="7180F0F3" w:rsidR="009F2821" w:rsidRPr="00DA02AF" w:rsidRDefault="009F2821" w:rsidP="009F2821">
      <w:pPr>
        <w:rPr>
          <w:rFonts w:ascii="Cambria" w:hAnsi="Cambria"/>
          <w:u w:val="single"/>
        </w:rPr>
      </w:pPr>
      <w:r w:rsidRPr="00DA02AF">
        <w:rPr>
          <w:rFonts w:ascii="Cambria" w:hAnsi="Cambria"/>
          <w:u w:val="single"/>
        </w:rPr>
        <w:t xml:space="preserve">Problem </w:t>
      </w:r>
      <w:r>
        <w:rPr>
          <w:rFonts w:ascii="Cambria" w:hAnsi="Cambria"/>
          <w:u w:val="single"/>
        </w:rPr>
        <w:t>1</w:t>
      </w:r>
      <w:r w:rsidRPr="00DA02AF">
        <w:rPr>
          <w:rFonts w:ascii="Cambria" w:hAnsi="Cambria"/>
          <w:u w:val="single"/>
        </w:rPr>
        <w:t>. Exponential maximum likelihood estimator (</w:t>
      </w:r>
      <w:r>
        <w:rPr>
          <w:rFonts w:ascii="Cambria" w:hAnsi="Cambria"/>
          <w:u w:val="single"/>
        </w:rPr>
        <w:t>1</w:t>
      </w:r>
      <w:r w:rsidR="004045F5">
        <w:rPr>
          <w:rFonts w:ascii="Cambria" w:hAnsi="Cambria"/>
          <w:u w:val="single"/>
        </w:rPr>
        <w:t>.5</w:t>
      </w:r>
      <w:r w:rsidRPr="00DA02AF">
        <w:rPr>
          <w:rFonts w:ascii="Cambria" w:hAnsi="Cambria"/>
          <w:u w:val="single"/>
        </w:rPr>
        <w:t xml:space="preserve"> point</w:t>
      </w:r>
      <w:r w:rsidR="004045F5">
        <w:rPr>
          <w:rFonts w:ascii="Cambria" w:hAnsi="Cambria"/>
          <w:u w:val="single"/>
        </w:rPr>
        <w:t>s</w:t>
      </w:r>
      <w:r w:rsidRPr="00DA02AF">
        <w:rPr>
          <w:rFonts w:ascii="Cambria" w:hAnsi="Cambria"/>
          <w:u w:val="single"/>
        </w:rPr>
        <w:t>)</w:t>
      </w:r>
    </w:p>
    <w:p w14:paraId="3E67A802" w14:textId="77777777" w:rsidR="009F2821" w:rsidRDefault="009F2821" w:rsidP="009F2821">
      <w:pPr>
        <w:rPr>
          <w:rFonts w:ascii="Cambria" w:hAnsi="Cambria"/>
        </w:rPr>
      </w:pPr>
      <w:r>
        <w:rPr>
          <w:rFonts w:ascii="Cambria" w:hAnsi="Cambria"/>
        </w:rPr>
        <w:t>Recall that the likelihood function for the right-censored data assuming an exponential distribution is as follows:</w:t>
      </w:r>
    </w:p>
    <w:p w14:paraId="29A537F0" w14:textId="77777777" w:rsidR="009F2821" w:rsidRPr="00DA02AF" w:rsidRDefault="009F2821" w:rsidP="009F2821">
      <w:pPr>
        <w:rPr>
          <w:rFonts w:ascii="Cambria" w:hAnsi="Cambria"/>
        </w:rPr>
      </w:pPr>
      <m:oMathPara>
        <m:oMath>
          <m:r>
            <w:rPr>
              <w:rFonts w:ascii="Cambria Math" w:hAnsi="Cambria Math"/>
            </w:rPr>
            <m:t>L</m:t>
          </m:r>
          <m:d>
            <m:dPr>
              <m:ctrlPr>
                <w:rPr>
                  <w:rFonts w:ascii="Cambria Math" w:hAnsi="Cambria Math"/>
                  <w:i/>
                </w:rPr>
              </m:ctrlPr>
            </m:dPr>
            <m:e>
              <m:r>
                <w:rPr>
                  <w:rFonts w:ascii="Cambria Math" w:hAnsi="Cambria Math"/>
                </w:rPr>
                <m:t>λ</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λ</m:t>
                  </m:r>
                </m:e>
                <m:sup>
                  <m:sSub>
                    <m:sSubPr>
                      <m:ctrlPr>
                        <w:rPr>
                          <w:rFonts w:ascii="Cambria Math" w:hAnsi="Cambria Math"/>
                          <w:i/>
                        </w:rPr>
                      </m:ctrlPr>
                    </m:sSubPr>
                    <m:e>
                      <m:r>
                        <w:rPr>
                          <w:rFonts w:ascii="Cambria Math" w:hAnsi="Cambria Math"/>
                        </w:rPr>
                        <m:t>δ</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r>
                    <w:rPr>
                      <w:rFonts w:ascii="Cambria Math" w:hAnsi="Cambria Math"/>
                    </w:rPr>
                    <m:t>-λ</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sup>
              </m:sSup>
            </m:e>
          </m:nary>
        </m:oMath>
      </m:oMathPara>
    </w:p>
    <w:p w14:paraId="425FA92F" w14:textId="77777777" w:rsidR="009F2821" w:rsidRDefault="009F2821" w:rsidP="009F2821">
      <w:pPr>
        <w:rPr>
          <w:rFonts w:ascii="Cambria" w:eastAsiaTheme="minorEastAsia" w:hAnsi="Cambria"/>
        </w:rPr>
      </w:pPr>
      <w:r>
        <w:rPr>
          <w:rFonts w:ascii="Cambria" w:hAnsi="Cambria"/>
        </w:rPr>
        <w:t xml:space="preserve">Demonstrate that the maximum likelihood estimator of </w:t>
      </w:r>
      <m:oMath>
        <m:r>
          <w:rPr>
            <w:rFonts w:ascii="Cambria Math" w:hAnsi="Cambria Math"/>
          </w:rPr>
          <m:t>λ</m:t>
        </m:r>
      </m:oMath>
      <w:r>
        <w:rPr>
          <w:rFonts w:ascii="Cambria" w:eastAsiaTheme="minorEastAsia" w:hAnsi="Cambria"/>
        </w:rPr>
        <w:t xml:space="preserve"> is the incidence rate:</w:t>
      </w:r>
    </w:p>
    <w:p w14:paraId="6AEA5659" w14:textId="77777777" w:rsidR="009F2821" w:rsidRDefault="00000000" w:rsidP="009F2821">
      <w:pPr>
        <w:rPr>
          <w:rFonts w:ascii="Cambria" w:eastAsiaTheme="minorEastAsia" w:hAnsi="Cambria"/>
        </w:rPr>
      </w:pPr>
      <m:oMathPara>
        <m:oMath>
          <m:acc>
            <m:accPr>
              <m:ctrlPr>
                <w:rPr>
                  <w:rFonts w:ascii="Cambria Math" w:eastAsiaTheme="minorEastAsia" w:hAnsi="Cambria Math"/>
                  <w:i/>
                </w:rPr>
              </m:ctrlPr>
            </m:accPr>
            <m:e>
              <m:r>
                <w:rPr>
                  <w:rFonts w:ascii="Cambria Math" w:eastAsiaTheme="minorEastAsia" w:hAnsi="Cambria Math"/>
                </w:rPr>
                <m:t>λ</m:t>
              </m:r>
              <m:ctrlPr>
                <w:rPr>
                  <w:rFonts w:ascii="Cambria Math" w:hAnsi="Cambria Math"/>
                  <w:i/>
                </w:rPr>
              </m:ctrlPr>
            </m:e>
          </m:acc>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nary>
            </m:den>
          </m:f>
        </m:oMath>
      </m:oMathPara>
    </w:p>
    <w:p w14:paraId="3AFF9236" w14:textId="77777777" w:rsidR="009F2821" w:rsidRDefault="009F2821" w:rsidP="009F2821">
      <w:pPr>
        <w:rPr>
          <w:rFonts w:ascii="Cambria" w:eastAsiaTheme="minorEastAsia" w:hAnsi="Cambria"/>
          <w:i/>
        </w:rPr>
      </w:pPr>
      <w:r w:rsidRPr="00703245">
        <w:rPr>
          <w:rFonts w:ascii="Cambria" w:hAnsi="Cambria"/>
          <w:i/>
        </w:rPr>
        <w:t xml:space="preserve">Hint: Calculate the score function (the first derivative of the log likelihood function) and set this equal to zero. Solve for </w:t>
      </w:r>
      <m:oMath>
        <m:r>
          <w:rPr>
            <w:rFonts w:ascii="Cambria Math" w:hAnsi="Cambria Math"/>
          </w:rPr>
          <m:t>λ</m:t>
        </m:r>
      </m:oMath>
      <w:r w:rsidRPr="00703245">
        <w:rPr>
          <w:rFonts w:ascii="Cambria" w:eastAsiaTheme="minorEastAsia" w:hAnsi="Cambria"/>
          <w:i/>
        </w:rPr>
        <w:t>.</w:t>
      </w:r>
    </w:p>
    <w:p w14:paraId="79990173" w14:textId="77777777" w:rsidR="009F2821" w:rsidRPr="00703245" w:rsidRDefault="009F2821" w:rsidP="009F2821">
      <w:pPr>
        <w:rPr>
          <w:rFonts w:ascii="Cambria" w:hAnsi="Cambria"/>
        </w:rPr>
      </w:pPr>
    </w:p>
    <w:p w14:paraId="7DD97ED4" w14:textId="77777777" w:rsidR="009F2821" w:rsidRPr="00703245" w:rsidRDefault="00000000" w:rsidP="009F2821">
      <w:pPr>
        <w:rPr>
          <w:rFonts w:ascii="Cambria" w:hAnsi="Cambria"/>
          <w:color w:val="FF0000"/>
        </w:rPr>
      </w:pPr>
      <m:oMathPara>
        <m:oMath>
          <m:func>
            <m:funcPr>
              <m:ctrlPr>
                <w:rPr>
                  <w:rFonts w:ascii="Cambria Math" w:hAnsi="Cambria Math"/>
                  <w:i/>
                  <w:color w:val="FF0000"/>
                </w:rPr>
              </m:ctrlPr>
            </m:funcPr>
            <m:fName>
              <m:r>
                <m:rPr>
                  <m:sty m:val="p"/>
                </m:rPr>
                <w:rPr>
                  <w:rFonts w:ascii="Cambria Math" w:hAnsi="Cambria Math"/>
                  <w:color w:val="FF0000"/>
                </w:rPr>
                <m:t>log</m:t>
              </m:r>
            </m:fName>
            <m:e>
              <m:r>
                <w:rPr>
                  <w:rFonts w:ascii="Cambria Math" w:hAnsi="Cambria Math"/>
                  <w:color w:val="FF0000"/>
                </w:rPr>
                <m:t>L</m:t>
              </m:r>
              <m:d>
                <m:dPr>
                  <m:ctrlPr>
                    <w:rPr>
                      <w:rFonts w:ascii="Cambria Math" w:hAnsi="Cambria Math"/>
                      <w:i/>
                      <w:color w:val="FF0000"/>
                    </w:rPr>
                  </m:ctrlPr>
                </m:dPr>
                <m:e>
                  <m:r>
                    <w:rPr>
                      <w:rFonts w:ascii="Cambria Math" w:hAnsi="Cambria Math"/>
                      <w:color w:val="FF0000"/>
                    </w:rPr>
                    <m:t>λ</m:t>
                  </m:r>
                </m:e>
              </m:d>
            </m:e>
          </m:func>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m:t>
                  </m:r>
                </m:sub>
              </m:sSub>
              <m:func>
                <m:funcPr>
                  <m:ctrlPr>
                    <w:rPr>
                      <w:rFonts w:ascii="Cambria Math" w:hAnsi="Cambria Math"/>
                      <w:color w:val="FF0000"/>
                    </w:rPr>
                  </m:ctrlPr>
                </m:funcPr>
                <m:fName>
                  <m:r>
                    <m:rPr>
                      <m:sty m:val="p"/>
                    </m:rPr>
                    <w:rPr>
                      <w:rFonts w:ascii="Cambria Math" w:hAnsi="Cambria Math"/>
                      <w:color w:val="FF0000"/>
                    </w:rPr>
                    <m:t>log</m:t>
                  </m:r>
                </m:fName>
                <m:e>
                  <m:d>
                    <m:dPr>
                      <m:ctrlPr>
                        <w:rPr>
                          <w:rFonts w:ascii="Cambria Math" w:hAnsi="Cambria Math"/>
                          <w:i/>
                          <w:color w:val="FF0000"/>
                        </w:rPr>
                      </m:ctrlPr>
                    </m:dPr>
                    <m:e>
                      <m:r>
                        <w:rPr>
                          <w:rFonts w:ascii="Cambria Math" w:hAnsi="Cambria Math"/>
                          <w:color w:val="FF0000"/>
                        </w:rPr>
                        <m:t>λ</m:t>
                      </m:r>
                    </m:e>
                  </m:d>
                </m:e>
              </m:func>
              <m:r>
                <w:rPr>
                  <w:rFonts w:ascii="Cambria Math" w:hAnsi="Cambria Math"/>
                  <w:color w:val="FF0000"/>
                </w:rPr>
                <m:t>-λ</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i</m:t>
                  </m:r>
                </m:sub>
                <m:sup>
                  <m:r>
                    <w:rPr>
                      <w:rFonts w:ascii="Cambria Math" w:hAnsi="Cambria Math"/>
                      <w:color w:val="FF0000"/>
                    </w:rPr>
                    <m:t>*</m:t>
                  </m:r>
                </m:sup>
              </m:sSubSup>
            </m:e>
          </m:nary>
        </m:oMath>
      </m:oMathPara>
    </w:p>
    <w:p w14:paraId="1BE37424" w14:textId="77777777" w:rsidR="009F2821" w:rsidRPr="00703245" w:rsidRDefault="00000000" w:rsidP="009F2821">
      <w:pPr>
        <w:rPr>
          <w:rFonts w:ascii="Cambria" w:eastAsiaTheme="minorEastAsia" w:hAnsi="Cambria"/>
          <w:color w:val="FF0000"/>
        </w:rPr>
      </w:pPr>
      <m:oMathPara>
        <m:oMath>
          <m:f>
            <m:fPr>
              <m:ctrlPr>
                <w:rPr>
                  <w:rFonts w:ascii="Cambria Math" w:hAnsi="Cambria Math"/>
                  <w:i/>
                  <w:color w:val="FF0000"/>
                </w:rPr>
              </m:ctrlPr>
            </m:fPr>
            <m:num>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log</m:t>
                  </m:r>
                </m:fName>
                <m:e>
                  <m:r>
                    <w:rPr>
                      <w:rFonts w:ascii="Cambria Math" w:hAnsi="Cambria Math"/>
                      <w:color w:val="FF0000"/>
                    </w:rPr>
                    <m:t>L</m:t>
                  </m:r>
                  <m:d>
                    <m:dPr>
                      <m:ctrlPr>
                        <w:rPr>
                          <w:rFonts w:ascii="Cambria Math" w:hAnsi="Cambria Math"/>
                          <w:i/>
                          <w:color w:val="FF0000"/>
                        </w:rPr>
                      </m:ctrlPr>
                    </m:dPr>
                    <m:e>
                      <m:r>
                        <w:rPr>
                          <w:rFonts w:ascii="Cambria Math" w:hAnsi="Cambria Math"/>
                          <w:color w:val="FF0000"/>
                        </w:rPr>
                        <m:t>λ</m:t>
                      </m:r>
                    </m:e>
                  </m:d>
                </m:e>
              </m:func>
            </m:num>
            <m:den>
              <m:r>
                <w:rPr>
                  <w:rFonts w:ascii="Cambria Math" w:hAnsi="Cambria Math"/>
                  <w:color w:val="FF0000"/>
                </w:rPr>
                <m:t>∂λ</m:t>
              </m:r>
            </m:den>
          </m:f>
          <m:r>
            <w:rPr>
              <w:rFonts w:ascii="Cambria Math" w:eastAsiaTheme="minorEastAsia" w:hAnsi="Cambria Math"/>
              <w:color w:val="FF0000"/>
            </w:rPr>
            <m:t>=</m:t>
          </m:r>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d>
                <m:dPr>
                  <m:begChr m:val="["/>
                  <m:endChr m:val="]"/>
                  <m:ctrlPr>
                    <w:rPr>
                      <w:rFonts w:ascii="Cambria Math" w:hAnsi="Cambria Math"/>
                      <w:i/>
                      <w:color w:val="FF0000"/>
                    </w:rPr>
                  </m:ctrlPr>
                </m:dPr>
                <m:e>
                  <m:f>
                    <m:fPr>
                      <m:ctrlPr>
                        <w:rPr>
                          <w:rFonts w:ascii="Cambria Math" w:hAnsi="Cambria Math"/>
                          <w:color w:val="FF0000"/>
                        </w:rPr>
                      </m:ctrlPr>
                    </m:fPr>
                    <m:num>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m:t>
                          </m:r>
                        </m:sub>
                      </m:sSub>
                      <m:ctrlPr>
                        <w:rPr>
                          <w:rFonts w:ascii="Cambria Math" w:hAnsi="Cambria Math"/>
                          <w:i/>
                          <w:color w:val="FF0000"/>
                        </w:rPr>
                      </m:ctrlPr>
                    </m:num>
                    <m:den>
                      <m:r>
                        <w:rPr>
                          <w:rFonts w:ascii="Cambria Math" w:hAnsi="Cambria Math"/>
                          <w:color w:val="FF0000"/>
                        </w:rPr>
                        <m:t>λ</m:t>
                      </m:r>
                    </m:den>
                  </m:f>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i</m:t>
                      </m:r>
                    </m:sub>
                    <m:sup>
                      <m:r>
                        <w:rPr>
                          <w:rFonts w:ascii="Cambria Math" w:hAnsi="Cambria Math"/>
                          <w:color w:val="FF0000"/>
                        </w:rPr>
                        <m:t>*</m:t>
                      </m:r>
                    </m:sup>
                  </m:sSubSup>
                </m:e>
              </m:d>
            </m:e>
          </m:nary>
        </m:oMath>
      </m:oMathPara>
    </w:p>
    <w:p w14:paraId="7FEB5CEB" w14:textId="77777777" w:rsidR="009F2821" w:rsidRPr="00703245" w:rsidRDefault="009F2821" w:rsidP="009F2821">
      <w:pPr>
        <w:rPr>
          <w:rFonts w:ascii="Cambria" w:eastAsiaTheme="minorEastAsia" w:hAnsi="Cambria"/>
          <w:color w:val="FF0000"/>
        </w:rPr>
      </w:pPr>
      <w:r w:rsidRPr="00703245">
        <w:rPr>
          <w:rFonts w:ascii="Cambria" w:eastAsiaTheme="minorEastAsia" w:hAnsi="Cambria"/>
          <w:color w:val="FF0000"/>
        </w:rPr>
        <w:t>Set equal to zero and solve for  </w:t>
      </w:r>
      <m:oMath>
        <m:acc>
          <m:accPr>
            <m:ctrlPr>
              <w:rPr>
                <w:rFonts w:ascii="Cambria Math" w:eastAsiaTheme="minorEastAsia" w:hAnsi="Cambria Math"/>
                <w:i/>
                <w:color w:val="FF0000"/>
              </w:rPr>
            </m:ctrlPr>
          </m:accPr>
          <m:e>
            <m:r>
              <w:rPr>
                <w:rFonts w:ascii="Cambria Math" w:eastAsiaTheme="minorEastAsia" w:hAnsi="Cambria Math"/>
                <w:color w:val="FF0000"/>
              </w:rPr>
              <m:t>λ</m:t>
            </m:r>
          </m:e>
        </m:acc>
      </m:oMath>
      <w:r w:rsidRPr="00703245">
        <w:rPr>
          <w:rFonts w:ascii="Cambria" w:eastAsiaTheme="minorEastAsia" w:hAnsi="Cambria"/>
          <w:color w:val="FF0000"/>
        </w:rPr>
        <w:t>:</w:t>
      </w:r>
    </w:p>
    <w:p w14:paraId="0358AD65" w14:textId="77777777" w:rsidR="009F2821" w:rsidRPr="00703245" w:rsidRDefault="00000000" w:rsidP="009F2821">
      <w:pPr>
        <w:rPr>
          <w:rFonts w:ascii="Cambria" w:eastAsiaTheme="minorEastAsia" w:hAnsi="Cambria"/>
          <w:color w:val="FF0000"/>
        </w:rPr>
      </w:pPr>
      <m:oMathPara>
        <m:oMath>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d>
                <m:dPr>
                  <m:begChr m:val="["/>
                  <m:endChr m:val="]"/>
                  <m:ctrlPr>
                    <w:rPr>
                      <w:rFonts w:ascii="Cambria Math" w:hAnsi="Cambria Math"/>
                      <w:i/>
                      <w:color w:val="FF0000"/>
                    </w:rPr>
                  </m:ctrlPr>
                </m:dPr>
                <m:e>
                  <m:f>
                    <m:fPr>
                      <m:ctrlPr>
                        <w:rPr>
                          <w:rFonts w:ascii="Cambria Math" w:hAnsi="Cambria Math"/>
                          <w:color w:val="FF0000"/>
                        </w:rPr>
                      </m:ctrlPr>
                    </m:fPr>
                    <m:num>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m:t>
                          </m:r>
                        </m:sub>
                      </m:sSub>
                      <m:ctrlPr>
                        <w:rPr>
                          <w:rFonts w:ascii="Cambria Math" w:hAnsi="Cambria Math"/>
                          <w:i/>
                          <w:color w:val="FF0000"/>
                        </w:rPr>
                      </m:ctrlPr>
                    </m:num>
                    <m:den>
                      <m:acc>
                        <m:accPr>
                          <m:ctrlPr>
                            <w:rPr>
                              <w:rFonts w:ascii="Cambria Math" w:hAnsi="Cambria Math"/>
                              <w:i/>
                              <w:color w:val="FF0000"/>
                            </w:rPr>
                          </m:ctrlPr>
                        </m:accPr>
                        <m:e>
                          <m:r>
                            <w:rPr>
                              <w:rFonts w:ascii="Cambria Math" w:hAnsi="Cambria Math"/>
                              <w:color w:val="FF0000"/>
                            </w:rPr>
                            <m:t>λ</m:t>
                          </m:r>
                        </m:e>
                      </m:acc>
                    </m:den>
                  </m:f>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i</m:t>
                      </m:r>
                    </m:sub>
                    <m:sup>
                      <m:r>
                        <w:rPr>
                          <w:rFonts w:ascii="Cambria Math" w:hAnsi="Cambria Math"/>
                          <w:color w:val="FF0000"/>
                        </w:rPr>
                        <m:t>*</m:t>
                      </m:r>
                    </m:sup>
                  </m:sSubSup>
                </m:e>
              </m:d>
            </m:e>
          </m:nary>
          <m:r>
            <w:rPr>
              <w:rFonts w:ascii="Cambria Math" w:hAnsi="Cambria Math"/>
              <w:color w:val="FF0000"/>
            </w:rPr>
            <m:t>=0</m:t>
          </m:r>
        </m:oMath>
      </m:oMathPara>
    </w:p>
    <w:p w14:paraId="7C009F47" w14:textId="77777777" w:rsidR="009F2821" w:rsidRPr="00703245" w:rsidRDefault="00000000" w:rsidP="009F2821">
      <w:pPr>
        <w:rPr>
          <w:rFonts w:ascii="Cambria" w:eastAsiaTheme="minorEastAsia" w:hAnsi="Cambria"/>
          <w:color w:val="FF0000"/>
        </w:rPr>
      </w:pPr>
      <m:oMathPara>
        <m:oMath>
          <m:f>
            <m:fPr>
              <m:ctrlPr>
                <w:rPr>
                  <w:rFonts w:ascii="Cambria Math" w:hAnsi="Cambria Math"/>
                  <w:i/>
                  <w:color w:val="FF0000"/>
                </w:rPr>
              </m:ctrlPr>
            </m:fPr>
            <m:num>
              <m:r>
                <w:rPr>
                  <w:rFonts w:ascii="Cambria Math" w:hAnsi="Cambria Math"/>
                  <w:color w:val="FF0000"/>
                </w:rPr>
                <m:t>1</m:t>
              </m:r>
            </m:num>
            <m:den>
              <m:acc>
                <m:accPr>
                  <m:ctrlPr>
                    <w:rPr>
                      <w:rFonts w:ascii="Cambria Math" w:hAnsi="Cambria Math"/>
                      <w:i/>
                      <w:color w:val="FF0000"/>
                    </w:rPr>
                  </m:ctrlPr>
                </m:accPr>
                <m:e>
                  <m:r>
                    <w:rPr>
                      <w:rFonts w:ascii="Cambria Math" w:hAnsi="Cambria Math"/>
                      <w:color w:val="FF0000"/>
                    </w:rPr>
                    <m:t>λ</m:t>
                  </m:r>
                </m:e>
              </m:acc>
            </m:den>
          </m:f>
          <m:nary>
            <m:naryPr>
              <m:chr m:val="∑"/>
              <m:limLoc m:val="subSup"/>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m:t>
                  </m:r>
                </m:sub>
              </m:sSub>
            </m:e>
          </m:nary>
          <m:r>
            <w:rPr>
              <w:rFonts w:ascii="Cambria Math" w:hAnsi="Cambria Math"/>
              <w:color w:val="FF0000"/>
            </w:rPr>
            <m:t>=</m:t>
          </m:r>
          <m:nary>
            <m:naryPr>
              <m:chr m:val="∑"/>
              <m:limLoc m:val="subSup"/>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i</m:t>
                  </m:r>
                </m:sub>
                <m:sup>
                  <m:r>
                    <w:rPr>
                      <w:rFonts w:ascii="Cambria Math" w:hAnsi="Cambria Math"/>
                      <w:color w:val="FF0000"/>
                    </w:rPr>
                    <m:t>*</m:t>
                  </m:r>
                </m:sup>
              </m:sSubSup>
            </m:e>
          </m:nary>
        </m:oMath>
      </m:oMathPara>
    </w:p>
    <w:p w14:paraId="3EEB71B6" w14:textId="77777777" w:rsidR="009F2821" w:rsidRPr="00703245" w:rsidRDefault="00000000" w:rsidP="009F2821">
      <w:pPr>
        <w:rPr>
          <w:rFonts w:ascii="Cambria" w:eastAsiaTheme="minorEastAsia" w:hAnsi="Cambria"/>
          <w:color w:val="FF0000"/>
        </w:rPr>
      </w:pPr>
      <m:oMathPara>
        <m:oMath>
          <m:acc>
            <m:accPr>
              <m:ctrlPr>
                <w:rPr>
                  <w:rFonts w:ascii="Cambria Math" w:eastAsiaTheme="minorEastAsia" w:hAnsi="Cambria Math"/>
                  <w:i/>
                  <w:color w:val="FF0000"/>
                </w:rPr>
              </m:ctrlPr>
            </m:accPr>
            <m:e>
              <m:r>
                <w:rPr>
                  <w:rFonts w:ascii="Cambria Math" w:eastAsiaTheme="minorEastAsia" w:hAnsi="Cambria Math"/>
                  <w:color w:val="FF0000"/>
                </w:rPr>
                <m:t>λ</m:t>
              </m:r>
              <m:ctrlPr>
                <w:rPr>
                  <w:rFonts w:ascii="Cambria Math" w:hAnsi="Cambria Math"/>
                  <w:i/>
                  <w:color w:val="FF0000"/>
                </w:rPr>
              </m:ctrlPr>
            </m:e>
          </m:acc>
          <m:r>
            <w:rPr>
              <w:rFonts w:ascii="Cambria Math" w:hAnsi="Cambria Math"/>
              <w:color w:val="FF0000"/>
            </w:rPr>
            <m:t>=</m:t>
          </m:r>
          <m:f>
            <m:fPr>
              <m:ctrlPr>
                <w:rPr>
                  <w:rFonts w:ascii="Cambria Math" w:hAnsi="Cambria Math"/>
                  <w:i/>
                  <w:color w:val="FF0000"/>
                </w:rPr>
              </m:ctrlPr>
            </m:fPr>
            <m:num>
              <m:nary>
                <m:naryPr>
                  <m:chr m:val="∑"/>
                  <m:limLoc m:val="subSup"/>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m:t>
                      </m:r>
                    </m:sub>
                  </m:sSub>
                </m:e>
              </m:nary>
            </m:num>
            <m:den>
              <m:nary>
                <m:naryPr>
                  <m:chr m:val="∑"/>
                  <m:limLoc m:val="subSup"/>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i</m:t>
                      </m:r>
                    </m:sub>
                    <m:sup>
                      <m:r>
                        <w:rPr>
                          <w:rFonts w:ascii="Cambria Math" w:hAnsi="Cambria Math"/>
                          <w:color w:val="FF0000"/>
                        </w:rPr>
                        <m:t>*</m:t>
                      </m:r>
                    </m:sup>
                  </m:sSubSup>
                </m:e>
              </m:nary>
            </m:den>
          </m:f>
        </m:oMath>
      </m:oMathPara>
    </w:p>
    <w:p w14:paraId="7C562858" w14:textId="77777777" w:rsidR="009F2821" w:rsidRDefault="009F2821" w:rsidP="00982FF1">
      <w:pPr>
        <w:rPr>
          <w:rFonts w:ascii="Cambria" w:hAnsi="Cambria"/>
          <w:u w:val="single"/>
        </w:rPr>
      </w:pPr>
    </w:p>
    <w:p w14:paraId="66E1E463" w14:textId="77777777" w:rsidR="009F2821" w:rsidRDefault="009F2821" w:rsidP="00982FF1">
      <w:pPr>
        <w:rPr>
          <w:rFonts w:ascii="Cambria" w:hAnsi="Cambria"/>
          <w:u w:val="single"/>
        </w:rPr>
      </w:pPr>
    </w:p>
    <w:p w14:paraId="71A423B0" w14:textId="2E35D905" w:rsidR="000A5447" w:rsidRPr="00313EAA" w:rsidRDefault="000A5447" w:rsidP="000A5447">
      <w:pPr>
        <w:jc w:val="both"/>
        <w:rPr>
          <w:rFonts w:ascii="Cambria" w:eastAsiaTheme="minorEastAsia" w:hAnsi="Cambria"/>
          <w:u w:val="single"/>
        </w:rPr>
      </w:pPr>
      <w:r w:rsidRPr="00313EAA">
        <w:rPr>
          <w:rFonts w:ascii="Cambria" w:eastAsiaTheme="minorEastAsia" w:hAnsi="Cambria"/>
          <w:u w:val="single"/>
        </w:rPr>
        <w:t xml:space="preserve">Problem </w:t>
      </w:r>
      <w:r>
        <w:rPr>
          <w:rFonts w:ascii="Cambria" w:eastAsiaTheme="minorEastAsia" w:hAnsi="Cambria"/>
          <w:u w:val="single"/>
        </w:rPr>
        <w:t>2</w:t>
      </w:r>
      <w:r w:rsidRPr="00313EAA">
        <w:rPr>
          <w:rFonts w:ascii="Cambria" w:eastAsiaTheme="minorEastAsia" w:hAnsi="Cambria"/>
          <w:u w:val="single"/>
        </w:rPr>
        <w:t xml:space="preserve">. </w:t>
      </w:r>
      <w:r w:rsidR="0086244B">
        <w:rPr>
          <w:rFonts w:ascii="Cambria" w:eastAsiaTheme="minorEastAsia" w:hAnsi="Cambria"/>
          <w:u w:val="single"/>
        </w:rPr>
        <w:t>The hazard function across scales</w:t>
      </w:r>
      <w:r>
        <w:rPr>
          <w:rFonts w:ascii="Cambria" w:eastAsiaTheme="minorEastAsia" w:hAnsi="Cambria"/>
          <w:u w:val="single"/>
        </w:rPr>
        <w:t xml:space="preserve"> (</w:t>
      </w:r>
      <w:r w:rsidR="00B83996">
        <w:rPr>
          <w:rFonts w:ascii="Cambria" w:eastAsiaTheme="minorEastAsia" w:hAnsi="Cambria"/>
          <w:u w:val="single"/>
        </w:rPr>
        <w:t>1</w:t>
      </w:r>
      <w:r w:rsidR="004045F5">
        <w:rPr>
          <w:rFonts w:ascii="Cambria" w:eastAsiaTheme="minorEastAsia" w:hAnsi="Cambria"/>
          <w:u w:val="single"/>
        </w:rPr>
        <w:t>.5</w:t>
      </w:r>
      <w:r>
        <w:rPr>
          <w:rFonts w:ascii="Cambria" w:eastAsiaTheme="minorEastAsia" w:hAnsi="Cambria"/>
          <w:u w:val="single"/>
        </w:rPr>
        <w:t xml:space="preserve"> point</w:t>
      </w:r>
      <w:r w:rsidR="004045F5">
        <w:rPr>
          <w:rFonts w:ascii="Cambria" w:eastAsiaTheme="minorEastAsia" w:hAnsi="Cambria"/>
          <w:u w:val="single"/>
        </w:rPr>
        <w:t>s</w:t>
      </w:r>
      <w:r>
        <w:rPr>
          <w:rFonts w:ascii="Cambria" w:eastAsiaTheme="minorEastAsia" w:hAnsi="Cambria"/>
          <w:u w:val="single"/>
        </w:rPr>
        <w:t>)</w:t>
      </w:r>
    </w:p>
    <w:p w14:paraId="74E4F2B3" w14:textId="77777777" w:rsidR="006A6DDA" w:rsidRDefault="00B83996" w:rsidP="00B83996">
      <w:pPr>
        <w:jc w:val="both"/>
        <w:rPr>
          <w:rFonts w:ascii="Cambria" w:eastAsiaTheme="minorEastAsia" w:hAnsi="Cambria"/>
        </w:rPr>
      </w:pPr>
      <w:r w:rsidRPr="00B83996">
        <w:rPr>
          <w:rFonts w:ascii="Cambria" w:eastAsiaTheme="minorEastAsia" w:hAnsi="Cambria"/>
        </w:rPr>
        <w:t>Like incidence rates, the hazard function has lower limit 0 and no upper limit</w:t>
      </w:r>
      <w:r w:rsidR="006A6DDA">
        <w:rPr>
          <w:rFonts w:ascii="Cambria" w:eastAsiaTheme="minorEastAsia" w:hAnsi="Cambria"/>
        </w:rPr>
        <w:t xml:space="preserve"> (i.e., it can exceed one).</w:t>
      </w:r>
      <w:r w:rsidRPr="00B83996">
        <w:rPr>
          <w:rFonts w:ascii="Cambria" w:eastAsiaTheme="minorEastAsia" w:hAnsi="Cambria"/>
        </w:rPr>
        <w:t xml:space="preserve"> </w:t>
      </w:r>
      <w:r w:rsidR="006A6DDA">
        <w:rPr>
          <w:rFonts w:ascii="Cambria" w:eastAsiaTheme="minorEastAsia" w:hAnsi="Cambria"/>
        </w:rPr>
        <w:t>The hazard function has</w:t>
      </w:r>
      <w:r w:rsidRPr="00B83996">
        <w:rPr>
          <w:rFonts w:ascii="Cambria" w:eastAsiaTheme="minorEastAsia" w:hAnsi="Cambria"/>
        </w:rPr>
        <w:t xml:space="preserve"> units of 1/time (time</w:t>
      </w:r>
      <w:r w:rsidRPr="00B83996">
        <w:rPr>
          <w:rFonts w:ascii="Cambria" w:eastAsiaTheme="minorEastAsia" w:hAnsi="Cambria"/>
          <w:vertAlign w:val="superscript"/>
        </w:rPr>
        <w:t>-1</w:t>
      </w:r>
      <w:r w:rsidRPr="00B83996">
        <w:rPr>
          <w:rFonts w:ascii="Cambria" w:eastAsiaTheme="minorEastAsia" w:hAnsi="Cambria"/>
        </w:rPr>
        <w:t>).</w:t>
      </w:r>
    </w:p>
    <w:p w14:paraId="3B7CB283" w14:textId="69C86008" w:rsidR="006A6DDA" w:rsidRDefault="006A6DDA" w:rsidP="00B83996">
      <w:pPr>
        <w:jc w:val="both"/>
        <w:rPr>
          <w:rFonts w:ascii="Cambria" w:eastAsiaTheme="minorEastAsia" w:hAnsi="Cambria"/>
        </w:rPr>
      </w:pPr>
      <w:r>
        <w:rPr>
          <w:rFonts w:ascii="Cambria" w:eastAsiaTheme="minorEastAsia" w:hAnsi="Cambria"/>
        </w:rPr>
        <w:t>Consider a</w:t>
      </w:r>
      <w:r w:rsidR="0086244B">
        <w:rPr>
          <w:rFonts w:ascii="Cambria" w:eastAsiaTheme="minorEastAsia" w:hAnsi="Cambria"/>
        </w:rPr>
        <w:t xml:space="preserve">n exponential random variable </w:t>
      </w:r>
      <m:oMath>
        <m:r>
          <w:rPr>
            <w:rFonts w:ascii="Cambria Math" w:eastAsiaTheme="minorEastAsia" w:hAnsi="Cambria Math"/>
          </w:rPr>
          <m:t>T</m:t>
        </m:r>
      </m:oMath>
      <w:r w:rsidR="0086244B">
        <w:rPr>
          <w:rFonts w:ascii="Cambria" w:eastAsiaTheme="minorEastAsia" w:hAnsi="Cambria"/>
        </w:rPr>
        <w:t>. Imagine that t</w:t>
      </w:r>
      <w:r w:rsidR="0014299B">
        <w:rPr>
          <w:rFonts w:ascii="Cambria" w:eastAsiaTheme="minorEastAsia" w:hAnsi="Cambria"/>
        </w:rPr>
        <w:t>he mean survival time is 2 days.</w:t>
      </w:r>
    </w:p>
    <w:p w14:paraId="23F6F946" w14:textId="68B419F0" w:rsidR="0014299B" w:rsidRDefault="00E56573" w:rsidP="0014299B">
      <w:pPr>
        <w:pStyle w:val="ListParagraph"/>
        <w:numPr>
          <w:ilvl w:val="0"/>
          <w:numId w:val="19"/>
        </w:numPr>
        <w:jc w:val="both"/>
        <w:rPr>
          <w:rFonts w:ascii="Cambria" w:eastAsiaTheme="minorEastAsia" w:hAnsi="Cambria"/>
        </w:rPr>
      </w:pPr>
      <w:r>
        <w:rPr>
          <w:rFonts w:ascii="Cambria" w:eastAsiaTheme="minorEastAsia" w:hAnsi="Cambria"/>
        </w:rPr>
        <w:t xml:space="preserve">(0.5 points) </w:t>
      </w:r>
      <w:r w:rsidR="0014299B">
        <w:rPr>
          <w:rFonts w:ascii="Cambria" w:eastAsiaTheme="minorEastAsia" w:hAnsi="Cambria"/>
        </w:rPr>
        <w:t xml:space="preserve">What is the corresponding </w:t>
      </w:r>
      <w:r>
        <w:rPr>
          <w:rFonts w:ascii="Cambria" w:eastAsiaTheme="minorEastAsia" w:hAnsi="Cambria"/>
        </w:rPr>
        <w:t>hazard rate? Include units.</w:t>
      </w:r>
    </w:p>
    <w:p w14:paraId="0D7C2702" w14:textId="77777777" w:rsidR="00E56573" w:rsidRDefault="00E56573" w:rsidP="00E56573">
      <w:pPr>
        <w:pStyle w:val="ListParagraph"/>
        <w:jc w:val="both"/>
        <w:rPr>
          <w:rFonts w:ascii="Cambria" w:eastAsiaTheme="minorEastAsia" w:hAnsi="Cambria"/>
        </w:rPr>
      </w:pPr>
    </w:p>
    <w:p w14:paraId="2547B227" w14:textId="0917C35C" w:rsidR="00DE7EE4" w:rsidRPr="00DE7EE4" w:rsidRDefault="00DE7EE4" w:rsidP="00E56573">
      <w:pPr>
        <w:pStyle w:val="ListParagraph"/>
        <w:jc w:val="both"/>
        <w:rPr>
          <w:rFonts w:ascii="Cambria" w:eastAsiaTheme="minorEastAsia" w:hAnsi="Cambria"/>
          <w:color w:val="FF0000"/>
        </w:rPr>
      </w:pPr>
      <w:r w:rsidRPr="00DE7EE4">
        <w:rPr>
          <w:rFonts w:ascii="Cambria" w:hAnsi="Cambria"/>
          <w:color w:val="FF0000"/>
        </w:rPr>
        <w:t xml:space="preserve">The corresponding hazard is 0.5 </w:t>
      </w:r>
      <w:r w:rsidRPr="00DE7EE4">
        <w:rPr>
          <w:rFonts w:ascii="Cambria" w:eastAsiaTheme="minorEastAsia" w:hAnsi="Cambria"/>
          <w:color w:val="FF0000"/>
        </w:rPr>
        <w:t>days</w:t>
      </w:r>
      <w:r w:rsidRPr="00DE7EE4">
        <w:rPr>
          <w:rFonts w:ascii="Cambria" w:eastAsiaTheme="minorEastAsia" w:hAnsi="Cambria"/>
          <w:color w:val="FF0000"/>
          <w:vertAlign w:val="superscript"/>
        </w:rPr>
        <w:t>-1</w:t>
      </w:r>
      <w:r w:rsidRPr="00DE7EE4">
        <w:rPr>
          <w:rFonts w:ascii="Cambria" w:eastAsiaTheme="minorEastAsia" w:hAnsi="Cambria"/>
          <w:color w:val="FF0000"/>
        </w:rPr>
        <w:t>.</w:t>
      </w:r>
    </w:p>
    <w:p w14:paraId="35975154" w14:textId="77777777" w:rsidR="00DE7EE4" w:rsidRDefault="00DE7EE4" w:rsidP="00E56573">
      <w:pPr>
        <w:pStyle w:val="ListParagraph"/>
        <w:jc w:val="both"/>
        <w:rPr>
          <w:rFonts w:ascii="Cambria" w:eastAsiaTheme="minorEastAsia" w:hAnsi="Cambria"/>
        </w:rPr>
      </w:pPr>
    </w:p>
    <w:p w14:paraId="285FCDAB" w14:textId="47BD9B48" w:rsidR="00E56573" w:rsidRDefault="00E56573" w:rsidP="0014299B">
      <w:pPr>
        <w:pStyle w:val="ListParagraph"/>
        <w:numPr>
          <w:ilvl w:val="0"/>
          <w:numId w:val="19"/>
        </w:numPr>
        <w:jc w:val="both"/>
        <w:rPr>
          <w:rFonts w:ascii="Cambria" w:eastAsiaTheme="minorEastAsia" w:hAnsi="Cambria"/>
        </w:rPr>
      </w:pPr>
      <w:r>
        <w:rPr>
          <w:rFonts w:ascii="Cambria" w:eastAsiaTheme="minorEastAsia" w:hAnsi="Cambria"/>
        </w:rPr>
        <w:t xml:space="preserve">(0.5 points) </w:t>
      </w:r>
      <w:r w:rsidR="009D7CFA">
        <w:rPr>
          <w:rFonts w:ascii="Cambria" w:eastAsiaTheme="minorEastAsia" w:hAnsi="Cambria"/>
        </w:rPr>
        <w:t xml:space="preserve">What if we described the mean survival time </w:t>
      </w:r>
      <w:r w:rsidR="002A64E3">
        <w:rPr>
          <w:rFonts w:ascii="Cambria" w:eastAsiaTheme="minorEastAsia" w:hAnsi="Cambria"/>
        </w:rPr>
        <w:t xml:space="preserve">of </w:t>
      </w:r>
      <m:oMath>
        <m:r>
          <w:rPr>
            <w:rFonts w:ascii="Cambria Math" w:eastAsiaTheme="minorEastAsia" w:hAnsi="Cambria Math"/>
          </w:rPr>
          <m:t>T</m:t>
        </m:r>
      </m:oMath>
      <w:r w:rsidR="002A64E3">
        <w:rPr>
          <w:rFonts w:ascii="Cambria" w:eastAsiaTheme="minorEastAsia" w:hAnsi="Cambria"/>
        </w:rPr>
        <w:t xml:space="preserve"> </w:t>
      </w:r>
      <w:r w:rsidR="009D7CFA">
        <w:rPr>
          <w:rFonts w:ascii="Cambria" w:eastAsiaTheme="minorEastAsia" w:hAnsi="Cambria"/>
        </w:rPr>
        <w:t>as 48 hours</w:t>
      </w:r>
      <w:r w:rsidR="002A64E3">
        <w:rPr>
          <w:rFonts w:ascii="Cambria" w:eastAsiaTheme="minorEastAsia" w:hAnsi="Cambria"/>
        </w:rPr>
        <w:t xml:space="preserve"> instead of 2 days</w:t>
      </w:r>
      <w:r w:rsidR="009D7CFA">
        <w:rPr>
          <w:rFonts w:ascii="Cambria" w:eastAsiaTheme="minorEastAsia" w:hAnsi="Cambria"/>
        </w:rPr>
        <w:t xml:space="preserve">. </w:t>
      </w:r>
      <w:r w:rsidR="002A64E3">
        <w:rPr>
          <w:rFonts w:ascii="Cambria" w:eastAsiaTheme="minorEastAsia" w:hAnsi="Cambria"/>
        </w:rPr>
        <w:t>What is the corresponding hazard rate? Include units.</w:t>
      </w:r>
    </w:p>
    <w:p w14:paraId="3E2CE914" w14:textId="77777777" w:rsidR="002A64E3" w:rsidRDefault="002A64E3" w:rsidP="002A64E3">
      <w:pPr>
        <w:pStyle w:val="ListParagraph"/>
        <w:rPr>
          <w:rFonts w:ascii="Cambria" w:eastAsiaTheme="minorEastAsia" w:hAnsi="Cambria"/>
        </w:rPr>
      </w:pPr>
    </w:p>
    <w:p w14:paraId="1E94F264" w14:textId="57737969" w:rsidR="00963597" w:rsidRPr="00963597" w:rsidRDefault="00963597" w:rsidP="002A64E3">
      <w:pPr>
        <w:pStyle w:val="ListParagraph"/>
        <w:rPr>
          <w:rFonts w:ascii="Cambria" w:eastAsiaTheme="minorEastAsia" w:hAnsi="Cambria"/>
          <w:color w:val="FF0000"/>
        </w:rPr>
      </w:pPr>
      <w:r w:rsidRPr="00963597">
        <w:rPr>
          <w:rFonts w:ascii="Cambria" w:hAnsi="Cambria"/>
          <w:color w:val="FF0000"/>
        </w:rPr>
        <w:t xml:space="preserve">The corresponding hazard is </w:t>
      </w:r>
      <m:oMath>
        <m:r>
          <w:rPr>
            <w:rFonts w:ascii="Cambria Math" w:hAnsi="Cambria Math"/>
            <w:color w:val="FF0000"/>
          </w:rPr>
          <m:t>1/48</m:t>
        </m:r>
      </m:oMath>
      <w:r w:rsidRPr="00963597">
        <w:rPr>
          <w:rFonts w:ascii="Cambria" w:eastAsiaTheme="minorEastAsia" w:hAnsi="Cambria"/>
          <w:color w:val="FF0000"/>
        </w:rPr>
        <w:t xml:space="preserve"> or 0.021 hours</w:t>
      </w:r>
      <w:r w:rsidRPr="00963597">
        <w:rPr>
          <w:rFonts w:ascii="Cambria" w:eastAsiaTheme="minorEastAsia" w:hAnsi="Cambria"/>
          <w:color w:val="FF0000"/>
          <w:vertAlign w:val="superscript"/>
        </w:rPr>
        <w:t>-1</w:t>
      </w:r>
      <w:r w:rsidRPr="00963597">
        <w:rPr>
          <w:rFonts w:ascii="Cambria" w:eastAsiaTheme="minorEastAsia" w:hAnsi="Cambria"/>
          <w:color w:val="FF0000"/>
        </w:rPr>
        <w:t>.</w:t>
      </w:r>
    </w:p>
    <w:p w14:paraId="1737EC5D" w14:textId="77777777" w:rsidR="00963597" w:rsidRPr="002A64E3" w:rsidRDefault="00963597" w:rsidP="002A64E3">
      <w:pPr>
        <w:pStyle w:val="ListParagraph"/>
        <w:rPr>
          <w:rFonts w:ascii="Cambria" w:eastAsiaTheme="minorEastAsia" w:hAnsi="Cambria"/>
        </w:rPr>
      </w:pPr>
    </w:p>
    <w:p w14:paraId="0A56C76A" w14:textId="23118C84" w:rsidR="002A64E3" w:rsidRDefault="002A64E3" w:rsidP="0014299B">
      <w:pPr>
        <w:pStyle w:val="ListParagraph"/>
        <w:numPr>
          <w:ilvl w:val="0"/>
          <w:numId w:val="19"/>
        </w:numPr>
        <w:jc w:val="both"/>
        <w:rPr>
          <w:rFonts w:ascii="Cambria" w:eastAsiaTheme="minorEastAsia" w:hAnsi="Cambria"/>
        </w:rPr>
      </w:pPr>
      <w:r>
        <w:rPr>
          <w:rFonts w:ascii="Cambria" w:eastAsiaTheme="minorEastAsia" w:hAnsi="Cambria"/>
        </w:rPr>
        <w:t xml:space="preserve">(0.5 points) What if </w:t>
      </w:r>
      <w:r w:rsidR="00BA0835">
        <w:rPr>
          <w:rFonts w:ascii="Cambria" w:eastAsiaTheme="minorEastAsia" w:hAnsi="Cambria"/>
        </w:rPr>
        <w:t xml:space="preserve">we described the mean survival time of </w:t>
      </w:r>
      <m:oMath>
        <m:r>
          <w:rPr>
            <w:rFonts w:ascii="Cambria Math" w:eastAsiaTheme="minorEastAsia" w:hAnsi="Cambria Math"/>
          </w:rPr>
          <m:t>T</m:t>
        </m:r>
      </m:oMath>
      <w:r w:rsidR="00BA0835">
        <w:rPr>
          <w:rFonts w:ascii="Cambria" w:eastAsiaTheme="minorEastAsia" w:hAnsi="Cambria"/>
        </w:rPr>
        <w:t xml:space="preserve"> in weeks instead of hours or days. What is the corresponding hazard rate? Include units.</w:t>
      </w:r>
    </w:p>
    <w:p w14:paraId="0D9EDBE6" w14:textId="77777777" w:rsidR="00BA0835" w:rsidRDefault="00BA0835" w:rsidP="00BA0835">
      <w:pPr>
        <w:pStyle w:val="ListParagraph"/>
        <w:rPr>
          <w:rFonts w:ascii="Cambria" w:eastAsiaTheme="minorEastAsia" w:hAnsi="Cambria"/>
        </w:rPr>
      </w:pPr>
    </w:p>
    <w:p w14:paraId="6114059D" w14:textId="53EAAFFB" w:rsidR="000A5447" w:rsidRPr="00451020" w:rsidRDefault="001A29FB" w:rsidP="00451020">
      <w:pPr>
        <w:pStyle w:val="ListParagraph"/>
        <w:rPr>
          <w:rFonts w:ascii="Cambria" w:eastAsiaTheme="minorEastAsia" w:hAnsi="Cambria"/>
          <w:color w:val="FF0000"/>
        </w:rPr>
      </w:pPr>
      <w:r w:rsidRPr="001A29FB">
        <w:rPr>
          <w:rFonts w:ascii="Cambria" w:hAnsi="Cambria"/>
          <w:color w:val="FF0000"/>
        </w:rPr>
        <w:t>The mean survival time is 2/7 or 0.286 weeks. The corresponding hazard is 3.5 weeks</w:t>
      </w:r>
      <w:r w:rsidRPr="001A29FB">
        <w:rPr>
          <w:rFonts w:ascii="Cambria" w:hAnsi="Cambria"/>
          <w:color w:val="FF0000"/>
          <w:vertAlign w:val="superscript"/>
        </w:rPr>
        <w:t>-1</w:t>
      </w:r>
      <w:r w:rsidRPr="001A29FB">
        <w:rPr>
          <w:rFonts w:ascii="Cambria" w:hAnsi="Cambria"/>
          <w:color w:val="FF0000"/>
        </w:rPr>
        <w:t>.</w:t>
      </w:r>
    </w:p>
    <w:p w14:paraId="1A16A427" w14:textId="77777777" w:rsidR="000A5447" w:rsidRDefault="000A5447" w:rsidP="00982FF1">
      <w:pPr>
        <w:rPr>
          <w:rFonts w:ascii="Cambria" w:hAnsi="Cambria"/>
          <w:u w:val="single"/>
        </w:rPr>
      </w:pPr>
    </w:p>
    <w:p w14:paraId="0FD4C7E8" w14:textId="77777777" w:rsidR="00370546" w:rsidRPr="007E748A" w:rsidRDefault="00370546" w:rsidP="00982FF1">
      <w:pPr>
        <w:rPr>
          <w:rFonts w:ascii="Cambria" w:hAnsi="Cambria"/>
          <w:u w:val="single"/>
        </w:rPr>
      </w:pPr>
    </w:p>
    <w:p w14:paraId="5E6062B0" w14:textId="67061716" w:rsidR="00002C05" w:rsidRPr="00313EAA" w:rsidRDefault="00002C05" w:rsidP="00002C05">
      <w:pPr>
        <w:jc w:val="both"/>
        <w:rPr>
          <w:rFonts w:ascii="Cambria" w:eastAsiaTheme="minorEastAsia" w:hAnsi="Cambria"/>
          <w:u w:val="single"/>
        </w:rPr>
      </w:pPr>
      <w:r w:rsidRPr="00313EAA">
        <w:rPr>
          <w:rFonts w:ascii="Cambria" w:eastAsiaTheme="minorEastAsia" w:hAnsi="Cambria"/>
          <w:u w:val="single"/>
        </w:rPr>
        <w:t xml:space="preserve">Problem </w:t>
      </w:r>
      <w:r w:rsidR="00451020">
        <w:rPr>
          <w:rFonts w:ascii="Cambria" w:eastAsiaTheme="minorEastAsia" w:hAnsi="Cambria"/>
          <w:u w:val="single"/>
        </w:rPr>
        <w:t>3</w:t>
      </w:r>
      <w:r w:rsidRPr="00313EAA">
        <w:rPr>
          <w:rFonts w:ascii="Cambria" w:eastAsiaTheme="minorEastAsia" w:hAnsi="Cambria"/>
          <w:u w:val="single"/>
        </w:rPr>
        <w:t xml:space="preserve">. </w:t>
      </w:r>
      <w:r w:rsidR="00B062BD">
        <w:rPr>
          <w:rFonts w:ascii="Cambria" w:eastAsiaTheme="minorEastAsia" w:hAnsi="Cambria"/>
          <w:u w:val="single"/>
        </w:rPr>
        <w:t>More g</w:t>
      </w:r>
      <w:r w:rsidRPr="00313EAA">
        <w:rPr>
          <w:rFonts w:ascii="Cambria" w:eastAsiaTheme="minorEastAsia" w:hAnsi="Cambria"/>
          <w:u w:val="single"/>
        </w:rPr>
        <w:t>lioma data</w:t>
      </w:r>
      <w:r w:rsidR="00B062BD">
        <w:rPr>
          <w:rFonts w:ascii="Cambria" w:eastAsiaTheme="minorEastAsia" w:hAnsi="Cambria"/>
          <w:u w:val="single"/>
        </w:rPr>
        <w:t xml:space="preserve"> (</w:t>
      </w:r>
      <w:r w:rsidR="00241B64">
        <w:rPr>
          <w:rFonts w:ascii="Cambria" w:eastAsiaTheme="minorEastAsia" w:hAnsi="Cambria"/>
          <w:u w:val="single"/>
        </w:rPr>
        <w:t>3</w:t>
      </w:r>
      <w:r w:rsidR="00B062BD">
        <w:rPr>
          <w:rFonts w:ascii="Cambria" w:eastAsiaTheme="minorEastAsia" w:hAnsi="Cambria"/>
          <w:u w:val="single"/>
        </w:rPr>
        <w:t xml:space="preserve"> points)</w:t>
      </w:r>
    </w:p>
    <w:p w14:paraId="32B6D833" w14:textId="49C19032" w:rsidR="00002C05" w:rsidRPr="00313EAA" w:rsidRDefault="00002C05" w:rsidP="00002C05">
      <w:pPr>
        <w:jc w:val="both"/>
        <w:rPr>
          <w:rFonts w:ascii="Cambria" w:eastAsiaTheme="minorEastAsia" w:hAnsi="Cambria"/>
        </w:rPr>
      </w:pPr>
      <w:r w:rsidRPr="00313EAA">
        <w:rPr>
          <w:rFonts w:ascii="Cambria" w:eastAsiaTheme="minorEastAsia" w:hAnsi="Cambria"/>
        </w:rPr>
        <w:t xml:space="preserve">The following data summarize weeks to death or censoring in </w:t>
      </w:r>
      <w:r w:rsidR="00AB3C57">
        <w:rPr>
          <w:rFonts w:ascii="Cambria" w:eastAsiaTheme="minorEastAsia" w:hAnsi="Cambria"/>
        </w:rPr>
        <w:t>1</w:t>
      </w:r>
      <w:r w:rsidRPr="00313EAA">
        <w:rPr>
          <w:rFonts w:ascii="Cambria" w:eastAsiaTheme="minorEastAsia" w:hAnsi="Cambria"/>
        </w:rPr>
        <w:t xml:space="preserve">0 adults with recurrent </w:t>
      </w:r>
      <w:r w:rsidR="00AB3C57">
        <w:rPr>
          <w:rFonts w:ascii="Cambria" w:eastAsiaTheme="minorEastAsia" w:hAnsi="Cambria"/>
        </w:rPr>
        <w:t xml:space="preserve">astrocytoma </w:t>
      </w:r>
      <w:r w:rsidRPr="00313EAA">
        <w:rPr>
          <w:rFonts w:ascii="Cambria" w:eastAsiaTheme="minorEastAsia" w:hAnsi="Cambria"/>
        </w:rPr>
        <w:t xml:space="preserve">gliomas. </w:t>
      </w:r>
    </w:p>
    <w:tbl>
      <w:tblPr>
        <w:tblStyle w:val="TableGrid"/>
        <w:tblW w:w="0" w:type="auto"/>
        <w:tblLook w:val="04A0" w:firstRow="1" w:lastRow="0" w:firstColumn="1" w:lastColumn="0" w:noHBand="0" w:noVBand="1"/>
      </w:tblPr>
      <w:tblGrid>
        <w:gridCol w:w="7334"/>
      </w:tblGrid>
      <w:tr w:rsidR="00002C05" w:rsidRPr="00313EAA" w14:paraId="706E26AB" w14:textId="77777777" w:rsidTr="00002C05">
        <w:tc>
          <w:tcPr>
            <w:tcW w:w="7334" w:type="dxa"/>
          </w:tcPr>
          <w:p w14:paraId="2B90E356" w14:textId="77777777" w:rsidR="00002C05" w:rsidRPr="00313EAA" w:rsidRDefault="00002C05" w:rsidP="00002C05">
            <w:pPr>
              <w:jc w:val="both"/>
              <w:rPr>
                <w:rFonts w:ascii="Cambria" w:eastAsiaTheme="minorEastAsia" w:hAnsi="Cambria"/>
              </w:rPr>
            </w:pPr>
            <w:r w:rsidRPr="00313EAA">
              <w:rPr>
                <w:rFonts w:ascii="Cambria" w:eastAsiaTheme="minorEastAsia" w:hAnsi="Cambria"/>
              </w:rPr>
              <w:t>Astrocytoma:  6, 6+, 13, 21, 30, 31+, 37, 38, 47+, 49</w:t>
            </w:r>
          </w:p>
        </w:tc>
      </w:tr>
    </w:tbl>
    <w:p w14:paraId="3BFA7396" w14:textId="77777777" w:rsidR="00002C05" w:rsidRPr="00313EAA" w:rsidRDefault="00002C05" w:rsidP="00002C05">
      <w:pPr>
        <w:jc w:val="both"/>
        <w:rPr>
          <w:rFonts w:ascii="Cambria" w:eastAsiaTheme="minorEastAsia" w:hAnsi="Cambria"/>
        </w:rPr>
      </w:pPr>
    </w:p>
    <w:p w14:paraId="6205A3C3" w14:textId="3607571B" w:rsidR="00B101C5" w:rsidRPr="007924BC" w:rsidRDefault="00B062BD" w:rsidP="007924BC">
      <w:pPr>
        <w:pStyle w:val="ListParagraph"/>
        <w:numPr>
          <w:ilvl w:val="0"/>
          <w:numId w:val="17"/>
        </w:numPr>
        <w:jc w:val="both"/>
        <w:rPr>
          <w:rFonts w:ascii="Cambria" w:eastAsiaTheme="minorEastAsia" w:hAnsi="Cambria"/>
        </w:rPr>
      </w:pPr>
      <w:r w:rsidRPr="00742D8D">
        <w:rPr>
          <w:rFonts w:ascii="Cambria" w:eastAsiaTheme="minorEastAsia" w:hAnsi="Cambria"/>
        </w:rPr>
        <w:lastRenderedPageBreak/>
        <w:t xml:space="preserve">(1 point) </w:t>
      </w:r>
      <w:r w:rsidR="00AB3C57" w:rsidRPr="00742D8D">
        <w:rPr>
          <w:rFonts w:ascii="Cambria" w:eastAsiaTheme="minorEastAsia" w:hAnsi="Cambria"/>
        </w:rPr>
        <w:t>Use the astrocytoma data to c</w:t>
      </w:r>
      <w:r w:rsidR="00002C05" w:rsidRPr="00742D8D">
        <w:rPr>
          <w:rFonts w:ascii="Cambria" w:eastAsiaTheme="minorEastAsia" w:hAnsi="Cambria"/>
        </w:rPr>
        <w:t xml:space="preserve">alculate the </w:t>
      </w:r>
      <w:r w:rsidR="0009741F" w:rsidRPr="00742D8D">
        <w:rPr>
          <w:rFonts w:ascii="Cambria" w:eastAsiaTheme="minorEastAsia" w:hAnsi="Cambria"/>
        </w:rPr>
        <w:t>Nelson-Aalen estimate of the cumulative hazard function</w:t>
      </w:r>
      <w:r w:rsidR="005814BD" w:rsidRPr="00742D8D">
        <w:rPr>
          <w:rFonts w:ascii="Cambria" w:eastAsiaTheme="minorEastAsia" w:hAnsi="Cambria"/>
        </w:rPr>
        <w:t xml:space="preserve"> at </w:t>
      </w:r>
      <m:oMath>
        <m:r>
          <w:rPr>
            <w:rFonts w:ascii="Cambria Math" w:eastAsiaTheme="minorEastAsia" w:hAnsi="Cambria Math"/>
          </w:rPr>
          <m:t>t=25</m:t>
        </m:r>
      </m:oMath>
      <w:r w:rsidR="00742D8D" w:rsidRPr="00742D8D">
        <w:rPr>
          <w:rFonts w:ascii="Cambria" w:eastAsiaTheme="minorEastAsia" w:hAnsi="Cambria"/>
        </w:rPr>
        <w:t xml:space="preserve"> weeks</w:t>
      </w:r>
      <w:r w:rsidR="00002C05" w:rsidRPr="00742D8D">
        <w:rPr>
          <w:rFonts w:ascii="Cambria" w:eastAsiaTheme="minorEastAsia" w:hAnsi="Cambria"/>
        </w:rPr>
        <w:t xml:space="preserve">. </w:t>
      </w:r>
      <w:r w:rsidR="00742D8D" w:rsidRPr="00742D8D">
        <w:rPr>
          <w:rFonts w:ascii="Cambria" w:eastAsiaTheme="minorEastAsia" w:hAnsi="Cambria"/>
        </w:rPr>
        <w:t>S</w:t>
      </w:r>
      <w:r w:rsidR="00002C05" w:rsidRPr="00742D8D">
        <w:rPr>
          <w:rFonts w:ascii="Cambria" w:eastAsiaTheme="minorEastAsia" w:hAnsi="Cambria"/>
        </w:rPr>
        <w:t>how your work</w:t>
      </w:r>
      <w:r w:rsidR="00742D8D">
        <w:rPr>
          <w:rFonts w:ascii="Cambria" w:eastAsiaTheme="minorEastAsia" w:hAnsi="Cambria"/>
        </w:rPr>
        <w:t>.</w:t>
      </w:r>
    </w:p>
    <w:tbl>
      <w:tblPr>
        <w:tblStyle w:val="TableGrid"/>
        <w:tblW w:w="7334" w:type="dxa"/>
        <w:tblLook w:val="04A0" w:firstRow="1" w:lastRow="0" w:firstColumn="1" w:lastColumn="0" w:noHBand="0" w:noVBand="1"/>
      </w:tblPr>
      <w:tblGrid>
        <w:gridCol w:w="1123"/>
        <w:gridCol w:w="1116"/>
        <w:gridCol w:w="1076"/>
        <w:gridCol w:w="1079"/>
        <w:gridCol w:w="1381"/>
        <w:gridCol w:w="1559"/>
      </w:tblGrid>
      <w:tr w:rsidR="00B101C5" w:rsidRPr="00455045" w14:paraId="0DCA274F" w14:textId="77777777" w:rsidTr="00B101C5">
        <w:tc>
          <w:tcPr>
            <w:tcW w:w="1123" w:type="dxa"/>
          </w:tcPr>
          <w:p w14:paraId="19772343" w14:textId="77777777" w:rsidR="00B101C5" w:rsidRPr="007924BC" w:rsidRDefault="00B101C5" w:rsidP="003F2D02">
            <w:pPr>
              <w:spacing w:line="259" w:lineRule="auto"/>
              <w:rPr>
                <w:rFonts w:ascii="Cambria" w:eastAsiaTheme="minorEastAsia" w:hAnsi="Cambria"/>
                <w:b/>
                <w:color w:val="FF0000"/>
                <w:sz w:val="20"/>
              </w:rPr>
            </w:pPr>
            <w:r w:rsidRPr="007924BC">
              <w:rPr>
                <w:rFonts w:ascii="Cambria" w:eastAsiaTheme="minorEastAsia" w:hAnsi="Cambria"/>
                <w:b/>
                <w:color w:val="FF0000"/>
                <w:sz w:val="20"/>
              </w:rPr>
              <w:t>Unique failure/ censoring time</w:t>
            </w:r>
          </w:p>
        </w:tc>
        <w:tc>
          <w:tcPr>
            <w:tcW w:w="1116" w:type="dxa"/>
          </w:tcPr>
          <w:p w14:paraId="0A90890D" w14:textId="77777777" w:rsidR="00B101C5" w:rsidRPr="007924BC" w:rsidRDefault="00B101C5" w:rsidP="003F2D02">
            <w:pPr>
              <w:spacing w:line="259" w:lineRule="auto"/>
              <w:rPr>
                <w:rFonts w:ascii="Cambria" w:eastAsiaTheme="minorEastAsia" w:hAnsi="Cambria"/>
                <w:b/>
                <w:color w:val="FF0000"/>
                <w:sz w:val="20"/>
              </w:rPr>
            </w:pPr>
            <w:r w:rsidRPr="007924BC">
              <w:rPr>
                <w:rFonts w:ascii="Cambria" w:eastAsiaTheme="minorEastAsia" w:hAnsi="Cambria"/>
                <w:b/>
                <w:color w:val="FF0000"/>
                <w:sz w:val="20"/>
              </w:rPr>
              <w:t xml:space="preserve">Number at risk </w:t>
            </w:r>
            <m:oMath>
              <m:sSub>
                <m:sSubPr>
                  <m:ctrlPr>
                    <w:rPr>
                      <w:rFonts w:ascii="Cambria Math" w:eastAsiaTheme="minorEastAsia" w:hAnsi="Cambria Math"/>
                      <w:b/>
                      <w:i/>
                      <w:color w:val="FF0000"/>
                      <w:sz w:val="20"/>
                    </w:rPr>
                  </m:ctrlPr>
                </m:sSubPr>
                <m:e>
                  <m:r>
                    <m:rPr>
                      <m:sty m:val="bi"/>
                    </m:rPr>
                    <w:rPr>
                      <w:rFonts w:ascii="Cambria Math" w:eastAsiaTheme="minorEastAsia" w:hAnsi="Cambria Math"/>
                      <w:color w:val="FF0000"/>
                      <w:sz w:val="20"/>
                    </w:rPr>
                    <m:t>n</m:t>
                  </m:r>
                </m:e>
                <m:sub>
                  <m:r>
                    <m:rPr>
                      <m:sty m:val="bi"/>
                    </m:rPr>
                    <w:rPr>
                      <w:rFonts w:ascii="Cambria Math" w:eastAsiaTheme="minorEastAsia" w:hAnsi="Cambria Math"/>
                      <w:color w:val="FF0000"/>
                      <w:sz w:val="20"/>
                    </w:rPr>
                    <m:t>j</m:t>
                  </m:r>
                </m:sub>
              </m:sSub>
            </m:oMath>
            <w:r w:rsidRPr="007924BC">
              <w:rPr>
                <w:rFonts w:ascii="Cambria" w:eastAsiaTheme="minorEastAsia" w:hAnsi="Cambria"/>
                <w:b/>
                <w:color w:val="FF0000"/>
                <w:sz w:val="20"/>
              </w:rPr>
              <w:t xml:space="preserve"> during </w:t>
            </w:r>
            <m:oMath>
              <m:r>
                <m:rPr>
                  <m:sty m:val="bi"/>
                </m:rPr>
                <w:rPr>
                  <w:rFonts w:ascii="Cambria Math" w:eastAsiaTheme="minorEastAsia" w:hAnsi="Cambria Math"/>
                  <w:color w:val="FF0000"/>
                  <w:sz w:val="20"/>
                </w:rPr>
                <m:t>(</m:t>
              </m:r>
              <m:sSub>
                <m:sSubPr>
                  <m:ctrlPr>
                    <w:rPr>
                      <w:rFonts w:ascii="Cambria Math" w:eastAsiaTheme="minorEastAsia" w:hAnsi="Cambria Math"/>
                      <w:b/>
                      <w:i/>
                      <w:color w:val="FF0000"/>
                      <w:sz w:val="20"/>
                    </w:rPr>
                  </m:ctrlPr>
                </m:sSubPr>
                <m:e>
                  <m:r>
                    <m:rPr>
                      <m:sty m:val="bi"/>
                    </m:rPr>
                    <w:rPr>
                      <w:rFonts w:ascii="Cambria Math" w:eastAsiaTheme="minorEastAsia" w:hAnsi="Cambria Math"/>
                      <w:color w:val="FF0000"/>
                      <w:sz w:val="20"/>
                    </w:rPr>
                    <m:t>t</m:t>
                  </m:r>
                </m:e>
                <m:sub>
                  <m:r>
                    <m:rPr>
                      <m:sty m:val="bi"/>
                    </m:rPr>
                    <w:rPr>
                      <w:rFonts w:ascii="Cambria Math" w:eastAsiaTheme="minorEastAsia" w:hAnsi="Cambria Math"/>
                      <w:color w:val="FF0000"/>
                      <w:sz w:val="20"/>
                    </w:rPr>
                    <m:t>j-1</m:t>
                  </m:r>
                </m:sub>
              </m:sSub>
              <m:r>
                <m:rPr>
                  <m:sty m:val="bi"/>
                </m:rPr>
                <w:rPr>
                  <w:rFonts w:ascii="Cambria Math" w:eastAsiaTheme="minorEastAsia" w:hAnsi="Cambria Math"/>
                  <w:color w:val="FF0000"/>
                  <w:sz w:val="20"/>
                </w:rPr>
                <m:t>,</m:t>
              </m:r>
              <m:sSub>
                <m:sSubPr>
                  <m:ctrlPr>
                    <w:rPr>
                      <w:rFonts w:ascii="Cambria Math" w:eastAsiaTheme="minorEastAsia" w:hAnsi="Cambria Math"/>
                      <w:b/>
                      <w:i/>
                      <w:color w:val="FF0000"/>
                      <w:sz w:val="20"/>
                    </w:rPr>
                  </m:ctrlPr>
                </m:sSubPr>
                <m:e>
                  <m:r>
                    <m:rPr>
                      <m:sty m:val="bi"/>
                    </m:rPr>
                    <w:rPr>
                      <w:rFonts w:ascii="Cambria Math" w:eastAsiaTheme="minorEastAsia" w:hAnsi="Cambria Math"/>
                      <w:color w:val="FF0000"/>
                      <w:sz w:val="20"/>
                    </w:rPr>
                    <m:t>t</m:t>
                  </m:r>
                </m:e>
                <m:sub>
                  <m:r>
                    <m:rPr>
                      <m:sty m:val="bi"/>
                    </m:rPr>
                    <w:rPr>
                      <w:rFonts w:ascii="Cambria Math" w:eastAsiaTheme="minorEastAsia" w:hAnsi="Cambria Math"/>
                      <w:color w:val="FF0000"/>
                      <w:sz w:val="20"/>
                    </w:rPr>
                    <m:t>j</m:t>
                  </m:r>
                </m:sub>
              </m:sSub>
              <m:r>
                <m:rPr>
                  <m:sty m:val="bi"/>
                </m:rPr>
                <w:rPr>
                  <w:rFonts w:ascii="Cambria Math" w:eastAsiaTheme="minorEastAsia" w:hAnsi="Cambria Math"/>
                  <w:color w:val="FF0000"/>
                  <w:sz w:val="20"/>
                </w:rPr>
                <m:t>)</m:t>
              </m:r>
            </m:oMath>
          </w:p>
        </w:tc>
        <w:tc>
          <w:tcPr>
            <w:tcW w:w="1076" w:type="dxa"/>
          </w:tcPr>
          <w:p w14:paraId="65E664AD" w14:textId="77777777" w:rsidR="00B101C5" w:rsidRPr="007924BC" w:rsidRDefault="00B101C5" w:rsidP="003F2D02">
            <w:pPr>
              <w:spacing w:line="259" w:lineRule="auto"/>
              <w:rPr>
                <w:rFonts w:ascii="Cambria" w:eastAsiaTheme="minorEastAsia" w:hAnsi="Cambria"/>
                <w:b/>
                <w:color w:val="FF0000"/>
                <w:sz w:val="20"/>
              </w:rPr>
            </w:pPr>
            <w:r w:rsidRPr="007924BC">
              <w:rPr>
                <w:rFonts w:ascii="Cambria" w:eastAsiaTheme="minorEastAsia" w:hAnsi="Cambria"/>
                <w:b/>
                <w:color w:val="FF0000"/>
                <w:sz w:val="20"/>
              </w:rPr>
              <w:t xml:space="preserve">Number of deaths </w:t>
            </w:r>
            <m:oMath>
              <m:sSub>
                <m:sSubPr>
                  <m:ctrlPr>
                    <w:rPr>
                      <w:rFonts w:ascii="Cambria Math" w:eastAsiaTheme="minorEastAsia" w:hAnsi="Cambria Math"/>
                      <w:b/>
                      <w:i/>
                      <w:color w:val="FF0000"/>
                      <w:sz w:val="20"/>
                    </w:rPr>
                  </m:ctrlPr>
                </m:sSubPr>
                <m:e>
                  <m:r>
                    <m:rPr>
                      <m:sty m:val="bi"/>
                    </m:rPr>
                    <w:rPr>
                      <w:rFonts w:ascii="Cambria Math" w:eastAsiaTheme="minorEastAsia" w:hAnsi="Cambria Math"/>
                      <w:color w:val="FF0000"/>
                      <w:sz w:val="20"/>
                    </w:rPr>
                    <m:t>d</m:t>
                  </m:r>
                </m:e>
                <m:sub>
                  <m:r>
                    <m:rPr>
                      <m:sty m:val="bi"/>
                    </m:rPr>
                    <w:rPr>
                      <w:rFonts w:ascii="Cambria Math" w:eastAsiaTheme="minorEastAsia" w:hAnsi="Cambria Math"/>
                      <w:color w:val="FF0000"/>
                      <w:sz w:val="20"/>
                    </w:rPr>
                    <m:t>j</m:t>
                  </m:r>
                </m:sub>
              </m:sSub>
            </m:oMath>
            <w:r w:rsidRPr="007924BC">
              <w:rPr>
                <w:rFonts w:ascii="Cambria" w:eastAsiaTheme="minorEastAsia" w:hAnsi="Cambria"/>
                <w:b/>
                <w:color w:val="FF0000"/>
                <w:sz w:val="20"/>
              </w:rPr>
              <w:t xml:space="preserve"> at </w:t>
            </w:r>
            <m:oMath>
              <m:sSub>
                <m:sSubPr>
                  <m:ctrlPr>
                    <w:rPr>
                      <w:rFonts w:ascii="Cambria Math" w:eastAsiaTheme="minorEastAsia" w:hAnsi="Cambria Math"/>
                      <w:b/>
                      <w:i/>
                      <w:color w:val="FF0000"/>
                      <w:sz w:val="20"/>
                    </w:rPr>
                  </m:ctrlPr>
                </m:sSubPr>
                <m:e>
                  <m:r>
                    <m:rPr>
                      <m:sty m:val="bi"/>
                    </m:rPr>
                    <w:rPr>
                      <w:rFonts w:ascii="Cambria Math" w:eastAsiaTheme="minorEastAsia" w:hAnsi="Cambria Math"/>
                      <w:color w:val="FF0000"/>
                      <w:sz w:val="20"/>
                    </w:rPr>
                    <m:t>t</m:t>
                  </m:r>
                </m:e>
                <m:sub>
                  <m:r>
                    <m:rPr>
                      <m:sty m:val="bi"/>
                    </m:rPr>
                    <w:rPr>
                      <w:rFonts w:ascii="Cambria Math" w:eastAsiaTheme="minorEastAsia" w:hAnsi="Cambria Math"/>
                      <w:color w:val="FF0000"/>
                      <w:sz w:val="20"/>
                    </w:rPr>
                    <m:t>j</m:t>
                  </m:r>
                </m:sub>
              </m:sSub>
            </m:oMath>
          </w:p>
        </w:tc>
        <w:tc>
          <w:tcPr>
            <w:tcW w:w="1079" w:type="dxa"/>
          </w:tcPr>
          <w:p w14:paraId="52B14073" w14:textId="77777777" w:rsidR="00B101C5" w:rsidRPr="007924BC" w:rsidRDefault="00B101C5" w:rsidP="003F2D02">
            <w:pPr>
              <w:rPr>
                <w:rFonts w:ascii="Cambria" w:eastAsiaTheme="minorEastAsia" w:hAnsi="Cambria"/>
                <w:b/>
                <w:color w:val="FF0000"/>
                <w:sz w:val="20"/>
              </w:rPr>
            </w:pPr>
            <w:r w:rsidRPr="007924BC">
              <w:rPr>
                <w:rFonts w:ascii="Cambria" w:eastAsiaTheme="minorEastAsia" w:hAnsi="Cambria"/>
                <w:b/>
                <w:color w:val="FF0000"/>
                <w:sz w:val="20"/>
              </w:rPr>
              <w:t xml:space="preserve">Number censored </w:t>
            </w:r>
            <m:oMath>
              <m:sSub>
                <m:sSubPr>
                  <m:ctrlPr>
                    <w:rPr>
                      <w:rFonts w:ascii="Cambria Math" w:eastAsiaTheme="minorEastAsia" w:hAnsi="Cambria Math"/>
                      <w:b/>
                      <w:i/>
                      <w:color w:val="FF0000"/>
                      <w:sz w:val="20"/>
                    </w:rPr>
                  </m:ctrlPr>
                </m:sSubPr>
                <m:e>
                  <m:r>
                    <m:rPr>
                      <m:sty m:val="bi"/>
                    </m:rPr>
                    <w:rPr>
                      <w:rFonts w:ascii="Cambria Math" w:eastAsiaTheme="minorEastAsia" w:hAnsi="Cambria Math"/>
                      <w:color w:val="FF0000"/>
                      <w:sz w:val="20"/>
                    </w:rPr>
                    <m:t>c</m:t>
                  </m:r>
                </m:e>
                <m:sub>
                  <m:r>
                    <m:rPr>
                      <m:sty m:val="bi"/>
                    </m:rPr>
                    <w:rPr>
                      <w:rFonts w:ascii="Cambria Math" w:eastAsiaTheme="minorEastAsia" w:hAnsi="Cambria Math"/>
                      <w:color w:val="FF0000"/>
                      <w:sz w:val="20"/>
                    </w:rPr>
                    <m:t>j</m:t>
                  </m:r>
                </m:sub>
              </m:sSub>
            </m:oMath>
            <w:r w:rsidRPr="007924BC">
              <w:rPr>
                <w:rFonts w:ascii="Cambria" w:eastAsiaTheme="minorEastAsia" w:hAnsi="Cambria"/>
                <w:b/>
                <w:color w:val="FF0000"/>
                <w:sz w:val="20"/>
              </w:rPr>
              <w:t xml:space="preserve"> at </w:t>
            </w:r>
            <m:oMath>
              <m:sSub>
                <m:sSubPr>
                  <m:ctrlPr>
                    <w:rPr>
                      <w:rFonts w:ascii="Cambria Math" w:eastAsiaTheme="minorEastAsia" w:hAnsi="Cambria Math"/>
                      <w:b/>
                      <w:i/>
                      <w:color w:val="FF0000"/>
                      <w:sz w:val="20"/>
                    </w:rPr>
                  </m:ctrlPr>
                </m:sSubPr>
                <m:e>
                  <m:r>
                    <m:rPr>
                      <m:sty m:val="bi"/>
                    </m:rPr>
                    <w:rPr>
                      <w:rFonts w:ascii="Cambria Math" w:eastAsiaTheme="minorEastAsia" w:hAnsi="Cambria Math"/>
                      <w:color w:val="FF0000"/>
                      <w:sz w:val="20"/>
                    </w:rPr>
                    <m:t>t</m:t>
                  </m:r>
                </m:e>
                <m:sub>
                  <m:r>
                    <m:rPr>
                      <m:sty m:val="bi"/>
                    </m:rPr>
                    <w:rPr>
                      <w:rFonts w:ascii="Cambria Math" w:eastAsiaTheme="minorEastAsia" w:hAnsi="Cambria Math"/>
                      <w:color w:val="FF0000"/>
                      <w:sz w:val="20"/>
                    </w:rPr>
                    <m:t>j</m:t>
                  </m:r>
                </m:sub>
              </m:sSub>
            </m:oMath>
          </w:p>
        </w:tc>
        <w:tc>
          <w:tcPr>
            <w:tcW w:w="1381" w:type="dxa"/>
          </w:tcPr>
          <w:p w14:paraId="7502626D" w14:textId="77777777" w:rsidR="00B101C5" w:rsidRPr="007924BC" w:rsidRDefault="00B101C5" w:rsidP="003F2D02">
            <w:pPr>
              <w:spacing w:line="259" w:lineRule="auto"/>
              <w:rPr>
                <w:rFonts w:ascii="Cambria" w:eastAsiaTheme="minorEastAsia" w:hAnsi="Cambria"/>
                <w:b/>
                <w:color w:val="FF0000"/>
                <w:sz w:val="20"/>
              </w:rPr>
            </w:pPr>
            <w:r w:rsidRPr="007924BC">
              <w:rPr>
                <w:rFonts w:ascii="Cambria" w:eastAsiaTheme="minorEastAsia" w:hAnsi="Cambria"/>
                <w:b/>
                <w:color w:val="FF0000"/>
                <w:sz w:val="20"/>
              </w:rPr>
              <w:t xml:space="preserve">Cumulative hazard contribution </w:t>
            </w:r>
            <m:oMath>
              <m:f>
                <m:fPr>
                  <m:ctrlPr>
                    <w:rPr>
                      <w:rFonts w:ascii="Cambria Math" w:eastAsiaTheme="minorEastAsia" w:hAnsi="Cambria Math"/>
                      <w:b/>
                      <w:i/>
                      <w:color w:val="FF0000"/>
                      <w:sz w:val="20"/>
                    </w:rPr>
                  </m:ctrlPr>
                </m:fPr>
                <m:num>
                  <m:sSub>
                    <m:sSubPr>
                      <m:ctrlPr>
                        <w:rPr>
                          <w:rFonts w:ascii="Cambria Math" w:eastAsiaTheme="minorEastAsia" w:hAnsi="Cambria Math"/>
                          <w:b/>
                          <w:i/>
                          <w:color w:val="FF0000"/>
                          <w:sz w:val="20"/>
                        </w:rPr>
                      </m:ctrlPr>
                    </m:sSubPr>
                    <m:e>
                      <m:r>
                        <m:rPr>
                          <m:sty m:val="bi"/>
                        </m:rPr>
                        <w:rPr>
                          <w:rFonts w:ascii="Cambria Math" w:eastAsiaTheme="minorEastAsia" w:hAnsi="Cambria Math"/>
                          <w:color w:val="FF0000"/>
                          <w:sz w:val="20"/>
                        </w:rPr>
                        <m:t>d</m:t>
                      </m:r>
                    </m:e>
                    <m:sub>
                      <m:r>
                        <m:rPr>
                          <m:sty m:val="bi"/>
                        </m:rPr>
                        <w:rPr>
                          <w:rFonts w:ascii="Cambria Math" w:eastAsiaTheme="minorEastAsia" w:hAnsi="Cambria Math"/>
                          <w:color w:val="FF0000"/>
                          <w:sz w:val="20"/>
                        </w:rPr>
                        <m:t>j</m:t>
                      </m:r>
                    </m:sub>
                  </m:sSub>
                </m:num>
                <m:den>
                  <m:sSub>
                    <m:sSubPr>
                      <m:ctrlPr>
                        <w:rPr>
                          <w:rFonts w:ascii="Cambria Math" w:eastAsiaTheme="minorEastAsia" w:hAnsi="Cambria Math"/>
                          <w:b/>
                          <w:i/>
                          <w:color w:val="FF0000"/>
                          <w:sz w:val="20"/>
                        </w:rPr>
                      </m:ctrlPr>
                    </m:sSubPr>
                    <m:e>
                      <m:r>
                        <m:rPr>
                          <m:sty m:val="bi"/>
                        </m:rPr>
                        <w:rPr>
                          <w:rFonts w:ascii="Cambria Math" w:eastAsiaTheme="minorEastAsia" w:hAnsi="Cambria Math"/>
                          <w:color w:val="FF0000"/>
                          <w:sz w:val="20"/>
                        </w:rPr>
                        <m:t>n</m:t>
                      </m:r>
                    </m:e>
                    <m:sub>
                      <m:r>
                        <m:rPr>
                          <m:sty m:val="bi"/>
                        </m:rPr>
                        <w:rPr>
                          <w:rFonts w:ascii="Cambria Math" w:eastAsiaTheme="minorEastAsia" w:hAnsi="Cambria Math"/>
                          <w:color w:val="FF0000"/>
                          <w:sz w:val="20"/>
                        </w:rPr>
                        <m:t>j</m:t>
                      </m:r>
                    </m:sub>
                  </m:sSub>
                </m:den>
              </m:f>
            </m:oMath>
          </w:p>
        </w:tc>
        <w:tc>
          <w:tcPr>
            <w:tcW w:w="1559" w:type="dxa"/>
          </w:tcPr>
          <w:p w14:paraId="7786E9F4" w14:textId="77777777" w:rsidR="00B101C5" w:rsidRPr="007924BC" w:rsidRDefault="00B101C5" w:rsidP="003F2D02">
            <w:pPr>
              <w:rPr>
                <w:rFonts w:ascii="Cambria" w:eastAsiaTheme="minorEastAsia" w:hAnsi="Cambria"/>
                <w:b/>
                <w:color w:val="FF0000"/>
                <w:sz w:val="20"/>
              </w:rPr>
            </w:pPr>
            <w:r w:rsidRPr="007924BC">
              <w:rPr>
                <w:rFonts w:ascii="Cambria" w:eastAsiaTheme="minorEastAsia" w:hAnsi="Cambria"/>
                <w:b/>
                <w:color w:val="FF0000"/>
                <w:sz w:val="20"/>
              </w:rPr>
              <w:t>Nelson-Aalen estimate</w:t>
            </w:r>
          </w:p>
        </w:tc>
      </w:tr>
      <w:tr w:rsidR="00B101C5" w:rsidRPr="00455045" w14:paraId="6C66697C" w14:textId="77777777" w:rsidTr="00B101C5">
        <w:tc>
          <w:tcPr>
            <w:tcW w:w="1123" w:type="dxa"/>
            <w:vAlign w:val="center"/>
          </w:tcPr>
          <w:p w14:paraId="1F52CA4F" w14:textId="77777777" w:rsidR="00B101C5" w:rsidRPr="007924BC" w:rsidRDefault="00000000" w:rsidP="003F2D02">
            <w:pPr>
              <w:jc w:val="both"/>
              <w:rPr>
                <w:rFonts w:eastAsiaTheme="minorEastAsia"/>
                <w:color w:val="FF0000"/>
                <w:sz w:val="20"/>
              </w:rPr>
            </w:pPr>
            <m:oMathPara>
              <m:oMath>
                <m:sSub>
                  <m:sSubPr>
                    <m:ctrlPr>
                      <w:rPr>
                        <w:rFonts w:ascii="Cambria Math" w:eastAsia="Calibri" w:hAnsi="Cambria Math" w:cs="Times New Roman"/>
                        <w:i/>
                        <w:color w:val="FF0000"/>
                        <w:sz w:val="20"/>
                      </w:rPr>
                    </m:ctrlPr>
                  </m:sSubPr>
                  <m:e>
                    <m:r>
                      <w:rPr>
                        <w:rFonts w:ascii="Cambria Math" w:eastAsia="Calibri" w:hAnsi="Cambria Math" w:cs="Times New Roman"/>
                        <w:color w:val="FF0000"/>
                        <w:sz w:val="20"/>
                      </w:rPr>
                      <m:t>t</m:t>
                    </m:r>
                  </m:e>
                  <m:sub>
                    <m:r>
                      <w:rPr>
                        <w:rFonts w:ascii="Cambria Math" w:eastAsia="Calibri" w:hAnsi="Cambria Math" w:cs="Times New Roman"/>
                        <w:color w:val="FF0000"/>
                        <w:sz w:val="20"/>
                      </w:rPr>
                      <m:t>0</m:t>
                    </m:r>
                  </m:sub>
                </m:sSub>
                <m:r>
                  <w:rPr>
                    <w:rFonts w:ascii="Cambria Math" w:eastAsia="Calibri" w:hAnsi="Cambria Math" w:cs="Times New Roman"/>
                    <w:color w:val="FF0000"/>
                    <w:sz w:val="20"/>
                  </w:rPr>
                  <m:t>=0</m:t>
                </m:r>
              </m:oMath>
            </m:oMathPara>
          </w:p>
        </w:tc>
        <w:tc>
          <w:tcPr>
            <w:tcW w:w="1116" w:type="dxa"/>
            <w:vAlign w:val="center"/>
          </w:tcPr>
          <w:p w14:paraId="4627EC8D" w14:textId="77777777" w:rsidR="00B101C5" w:rsidRPr="007924BC" w:rsidRDefault="00B101C5" w:rsidP="003F2D02">
            <w:pPr>
              <w:jc w:val="both"/>
              <w:rPr>
                <w:rFonts w:ascii="Cambria" w:eastAsia="Times New Roman" w:hAnsi="Cambria" w:cs="Times New Roman"/>
                <w:color w:val="FF0000"/>
                <w:sz w:val="20"/>
              </w:rPr>
            </w:pPr>
          </w:p>
        </w:tc>
        <w:tc>
          <w:tcPr>
            <w:tcW w:w="1076" w:type="dxa"/>
            <w:vAlign w:val="center"/>
          </w:tcPr>
          <w:p w14:paraId="04AAAB60" w14:textId="77777777" w:rsidR="00B101C5" w:rsidRPr="007924BC" w:rsidRDefault="00B101C5" w:rsidP="003F2D02">
            <w:pPr>
              <w:jc w:val="both"/>
              <w:rPr>
                <w:rFonts w:ascii="Cambria" w:eastAsia="Times New Roman" w:hAnsi="Cambria" w:cs="Times New Roman"/>
                <w:color w:val="FF0000"/>
                <w:sz w:val="20"/>
              </w:rPr>
            </w:pPr>
          </w:p>
        </w:tc>
        <w:tc>
          <w:tcPr>
            <w:tcW w:w="1079" w:type="dxa"/>
            <w:vAlign w:val="center"/>
          </w:tcPr>
          <w:p w14:paraId="227D46A9" w14:textId="77777777" w:rsidR="00B101C5" w:rsidRPr="007924BC" w:rsidRDefault="00B101C5" w:rsidP="003F2D02">
            <w:pPr>
              <w:jc w:val="both"/>
              <w:rPr>
                <w:rFonts w:ascii="Cambria" w:eastAsia="Times New Roman" w:hAnsi="Cambria" w:cs="Times New Roman"/>
                <w:color w:val="FF0000"/>
                <w:sz w:val="20"/>
              </w:rPr>
            </w:pPr>
          </w:p>
        </w:tc>
        <w:tc>
          <w:tcPr>
            <w:tcW w:w="1381" w:type="dxa"/>
            <w:vAlign w:val="center"/>
          </w:tcPr>
          <w:p w14:paraId="3B0C917E" w14:textId="77777777" w:rsidR="00B101C5" w:rsidRPr="007924BC" w:rsidRDefault="00B101C5" w:rsidP="003F2D02">
            <w:pPr>
              <w:jc w:val="both"/>
              <w:rPr>
                <w:rFonts w:ascii="Cambria" w:eastAsia="Times New Roman" w:hAnsi="Cambria" w:cs="Times New Roman"/>
                <w:color w:val="FF0000"/>
                <w:sz w:val="20"/>
              </w:rPr>
            </w:pPr>
          </w:p>
        </w:tc>
        <w:tc>
          <w:tcPr>
            <w:tcW w:w="1559" w:type="dxa"/>
            <w:vAlign w:val="center"/>
          </w:tcPr>
          <w:p w14:paraId="6C366F47" w14:textId="7BD8900A" w:rsidR="00B101C5" w:rsidRPr="007924BC" w:rsidRDefault="00B101C5" w:rsidP="003F2D02">
            <w:pPr>
              <w:jc w:val="both"/>
              <w:rPr>
                <w:rFonts w:ascii="Cambria" w:eastAsia="Calibri" w:hAnsi="Cambria" w:cs="Times New Roman"/>
                <w:color w:val="FF0000"/>
                <w:sz w:val="20"/>
              </w:rPr>
            </w:pPr>
            <m:oMathPara>
              <m:oMath>
                <m:r>
                  <w:rPr>
                    <w:rFonts w:ascii="Cambria Math" w:eastAsia="Calibri" w:hAnsi="Cambria Math" w:cs="Times New Roman"/>
                    <w:color w:val="FF0000"/>
                    <w:sz w:val="20"/>
                  </w:rPr>
                  <m:t>t=</m:t>
                </m:r>
                <m:d>
                  <m:dPr>
                    <m:begChr m:val="["/>
                    <m:ctrlPr>
                      <w:rPr>
                        <w:rFonts w:ascii="Cambria Math" w:eastAsia="Calibri" w:hAnsi="Cambria Math" w:cs="Times New Roman"/>
                        <w:i/>
                        <w:color w:val="FF0000"/>
                        <w:sz w:val="20"/>
                      </w:rPr>
                    </m:ctrlPr>
                  </m:dPr>
                  <m:e>
                    <m:r>
                      <w:rPr>
                        <w:rFonts w:ascii="Cambria Math" w:eastAsia="Calibri" w:hAnsi="Cambria Math" w:cs="Times New Roman"/>
                        <w:color w:val="FF0000"/>
                        <w:sz w:val="20"/>
                      </w:rPr>
                      <m:t>0,6</m:t>
                    </m:r>
                  </m:e>
                </m:d>
              </m:oMath>
            </m:oMathPara>
          </w:p>
          <w:p w14:paraId="7F57F532" w14:textId="77777777" w:rsidR="00B101C5" w:rsidRPr="007924BC" w:rsidRDefault="00000000" w:rsidP="003F2D02">
            <w:pPr>
              <w:jc w:val="both"/>
              <w:rPr>
                <w:rFonts w:ascii="Cambria" w:eastAsia="Calibri" w:hAnsi="Cambria" w:cs="Times New Roman"/>
                <w:i/>
                <w:color w:val="FF0000"/>
                <w:sz w:val="20"/>
              </w:rPr>
            </w:pPr>
            <m:oMathPara>
              <m:oMath>
                <m:acc>
                  <m:accPr>
                    <m:chr m:val="̃"/>
                    <m:ctrlPr>
                      <w:rPr>
                        <w:rFonts w:ascii="Cambria Math" w:eastAsia="Times New Roman" w:hAnsi="Cambria Math" w:cs="Times New Roman"/>
                        <w:i/>
                        <w:color w:val="FF0000"/>
                        <w:sz w:val="20"/>
                      </w:rPr>
                    </m:ctrlPr>
                  </m:accPr>
                  <m:e>
                    <m:r>
                      <w:rPr>
                        <w:rFonts w:ascii="Cambria Math" w:eastAsia="Times New Roman" w:hAnsi="Cambria Math" w:cs="Times New Roman"/>
                        <w:color w:val="FF0000"/>
                        <w:sz w:val="20"/>
                      </w:rPr>
                      <m:t>H</m:t>
                    </m:r>
                  </m:e>
                </m:acc>
                <m:d>
                  <m:dPr>
                    <m:ctrlPr>
                      <w:rPr>
                        <w:rFonts w:ascii="Cambria Math" w:eastAsia="Times New Roman" w:hAnsi="Cambria Math" w:cs="Times New Roman"/>
                        <w:i/>
                        <w:color w:val="FF0000"/>
                        <w:sz w:val="20"/>
                      </w:rPr>
                    </m:ctrlPr>
                  </m:dPr>
                  <m:e>
                    <m:r>
                      <w:rPr>
                        <w:rFonts w:ascii="Cambria Math" w:eastAsia="Times New Roman" w:hAnsi="Cambria Math" w:cs="Times New Roman"/>
                        <w:color w:val="FF0000"/>
                        <w:sz w:val="20"/>
                      </w:rPr>
                      <m:t>t</m:t>
                    </m:r>
                  </m:e>
                </m:d>
                <m:r>
                  <w:rPr>
                    <w:rFonts w:ascii="Cambria Math" w:eastAsia="Times New Roman" w:hAnsi="Cambria Math" w:cs="Times New Roman"/>
                    <w:color w:val="FF0000"/>
                    <w:sz w:val="20"/>
                  </w:rPr>
                  <m:t>=0</m:t>
                </m:r>
              </m:oMath>
            </m:oMathPara>
          </w:p>
        </w:tc>
      </w:tr>
      <w:tr w:rsidR="00BD1FB7" w:rsidRPr="00455045" w14:paraId="3BD47EA7" w14:textId="77777777" w:rsidTr="00B101C5">
        <w:tc>
          <w:tcPr>
            <w:tcW w:w="1123" w:type="dxa"/>
            <w:vAlign w:val="center"/>
          </w:tcPr>
          <w:p w14:paraId="2FE9B0A9" w14:textId="5B74EA97" w:rsidR="00BD1FB7" w:rsidRPr="007924BC" w:rsidRDefault="00000000" w:rsidP="00BD1FB7">
            <w:pPr>
              <w:spacing w:line="259" w:lineRule="auto"/>
              <w:jc w:val="both"/>
              <w:rPr>
                <w:rFonts w:ascii="Cambria" w:eastAsiaTheme="minorEastAsia" w:hAnsi="Cambria"/>
                <w:color w:val="FF0000"/>
                <w:sz w:val="20"/>
              </w:rPr>
            </w:pPr>
            <m:oMathPara>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t</m:t>
                    </m:r>
                  </m:e>
                  <m:sub>
                    <m:r>
                      <w:rPr>
                        <w:rFonts w:ascii="Cambria Math" w:eastAsiaTheme="minorEastAsia" w:hAnsi="Cambria Math"/>
                        <w:color w:val="FF0000"/>
                        <w:sz w:val="20"/>
                      </w:rPr>
                      <m:t>1</m:t>
                    </m:r>
                  </m:sub>
                </m:sSub>
                <m:r>
                  <w:rPr>
                    <w:rFonts w:ascii="Cambria Math" w:eastAsiaTheme="minorEastAsia" w:hAnsi="Cambria Math"/>
                    <w:color w:val="FF0000"/>
                    <w:sz w:val="20"/>
                  </w:rPr>
                  <m:t>=6</m:t>
                </m:r>
              </m:oMath>
            </m:oMathPara>
          </w:p>
        </w:tc>
        <w:tc>
          <w:tcPr>
            <w:tcW w:w="1116" w:type="dxa"/>
            <w:vAlign w:val="center"/>
          </w:tcPr>
          <w:p w14:paraId="332B0B8D" w14:textId="28B80393" w:rsidR="00BD1FB7" w:rsidRPr="007924BC" w:rsidRDefault="00000000" w:rsidP="00BD1FB7">
            <w:pPr>
              <w:spacing w:line="259" w:lineRule="auto"/>
              <w:jc w:val="both"/>
              <w:rPr>
                <w:rFonts w:ascii="Cambria" w:eastAsiaTheme="minorEastAsia" w:hAnsi="Cambria"/>
                <w:color w:val="FF0000"/>
                <w:sz w:val="20"/>
              </w:rPr>
            </w:pPr>
            <m:oMathPara>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1</m:t>
                    </m:r>
                  </m:sub>
                </m:sSub>
                <m:r>
                  <w:rPr>
                    <w:rFonts w:ascii="Cambria Math" w:eastAsiaTheme="minorEastAsia" w:hAnsi="Cambria Math"/>
                    <w:color w:val="FF0000"/>
                    <w:sz w:val="20"/>
                  </w:rPr>
                  <m:t>=10</m:t>
                </m:r>
              </m:oMath>
            </m:oMathPara>
          </w:p>
        </w:tc>
        <w:tc>
          <w:tcPr>
            <w:tcW w:w="1076" w:type="dxa"/>
            <w:vAlign w:val="center"/>
          </w:tcPr>
          <w:p w14:paraId="1566F6FE" w14:textId="2D6FB95A" w:rsidR="00BD1FB7" w:rsidRPr="007924BC" w:rsidRDefault="00000000" w:rsidP="00BD1FB7">
            <w:pPr>
              <w:spacing w:line="259" w:lineRule="auto"/>
              <w:jc w:val="both"/>
              <w:rPr>
                <w:rFonts w:ascii="Cambria" w:eastAsiaTheme="minorEastAsia" w:hAnsi="Cambria"/>
                <w:color w:val="FF0000"/>
                <w:sz w:val="20"/>
              </w:rPr>
            </w:pPr>
            <m:oMathPara>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d</m:t>
                    </m:r>
                  </m:e>
                  <m:sub>
                    <m:r>
                      <w:rPr>
                        <w:rFonts w:ascii="Cambria Math" w:eastAsiaTheme="minorEastAsia" w:hAnsi="Cambria Math"/>
                        <w:color w:val="FF0000"/>
                        <w:sz w:val="20"/>
                      </w:rPr>
                      <m:t>1</m:t>
                    </m:r>
                  </m:sub>
                </m:sSub>
                <m:r>
                  <w:rPr>
                    <w:rFonts w:ascii="Cambria Math" w:eastAsiaTheme="minorEastAsia" w:hAnsi="Cambria Math"/>
                    <w:color w:val="FF0000"/>
                    <w:sz w:val="20"/>
                  </w:rPr>
                  <m:t>=1</m:t>
                </m:r>
              </m:oMath>
            </m:oMathPara>
          </w:p>
        </w:tc>
        <w:tc>
          <w:tcPr>
            <w:tcW w:w="1079" w:type="dxa"/>
            <w:vAlign w:val="center"/>
          </w:tcPr>
          <w:p w14:paraId="2A1E2ECA" w14:textId="23817BD1" w:rsidR="00BD1FB7" w:rsidRPr="007924BC" w:rsidRDefault="00000000" w:rsidP="00BD1FB7">
            <w:pPr>
              <w:spacing w:line="259" w:lineRule="auto"/>
              <w:jc w:val="both"/>
              <w:rPr>
                <w:rFonts w:ascii="Cambria" w:eastAsiaTheme="minorEastAsia" w:hAnsi="Cambria"/>
                <w:color w:val="FF0000"/>
                <w:sz w:val="20"/>
              </w:rPr>
            </w:pPr>
            <m:oMathPara>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c</m:t>
                    </m:r>
                  </m:e>
                  <m:sub>
                    <m:r>
                      <w:rPr>
                        <w:rFonts w:ascii="Cambria Math" w:eastAsiaTheme="minorEastAsia" w:hAnsi="Cambria Math"/>
                        <w:color w:val="FF0000"/>
                        <w:sz w:val="20"/>
                      </w:rPr>
                      <m:t>1</m:t>
                    </m:r>
                  </m:sub>
                </m:sSub>
                <m:r>
                  <w:rPr>
                    <w:rFonts w:ascii="Cambria Math" w:eastAsiaTheme="minorEastAsia" w:hAnsi="Cambria Math"/>
                    <w:color w:val="FF0000"/>
                    <w:sz w:val="20"/>
                  </w:rPr>
                  <m:t>=1</m:t>
                </m:r>
              </m:oMath>
            </m:oMathPara>
          </w:p>
        </w:tc>
        <w:tc>
          <w:tcPr>
            <w:tcW w:w="1381" w:type="dxa"/>
            <w:vAlign w:val="center"/>
          </w:tcPr>
          <w:p w14:paraId="62F5BDEB" w14:textId="3844B21E" w:rsidR="00BD1FB7" w:rsidRPr="007924BC" w:rsidRDefault="00000000" w:rsidP="00BD1FB7">
            <w:pPr>
              <w:spacing w:line="259" w:lineRule="auto"/>
              <w:jc w:val="both"/>
              <w:rPr>
                <w:rFonts w:ascii="Cambria" w:eastAsiaTheme="minorEastAsia" w:hAnsi="Cambria"/>
                <w:color w:val="FF0000"/>
                <w:sz w:val="20"/>
              </w:rPr>
            </w:pPr>
            <m:oMathPara>
              <m:oMath>
                <m:f>
                  <m:fPr>
                    <m:ctrlPr>
                      <w:rPr>
                        <w:rFonts w:ascii="Cambria Math" w:eastAsiaTheme="minorEastAsia" w:hAnsi="Cambria Math"/>
                        <w:i/>
                        <w:color w:val="FF0000"/>
                        <w:sz w:val="20"/>
                      </w:rPr>
                    </m:ctrlPr>
                  </m:fPr>
                  <m:num>
                    <m:sSub>
                      <m:sSubPr>
                        <m:ctrlPr>
                          <w:rPr>
                            <w:rFonts w:ascii="Cambria Math" w:eastAsiaTheme="minorEastAsia" w:hAnsi="Cambria Math"/>
                            <w:i/>
                            <w:color w:val="FF0000"/>
                            <w:sz w:val="20"/>
                          </w:rPr>
                        </m:ctrlPr>
                      </m:sSubPr>
                      <m:e>
                        <m:r>
                          <w:rPr>
                            <w:rFonts w:ascii="Cambria Math" w:eastAsiaTheme="minorEastAsia" w:hAnsi="Cambria Math"/>
                            <w:color w:val="FF0000"/>
                            <w:sz w:val="20"/>
                          </w:rPr>
                          <m:t>d</m:t>
                        </m:r>
                      </m:e>
                      <m:sub>
                        <m:r>
                          <w:rPr>
                            <w:rFonts w:ascii="Cambria Math" w:eastAsiaTheme="minorEastAsia" w:hAnsi="Cambria Math"/>
                            <w:color w:val="FF0000"/>
                            <w:sz w:val="20"/>
                          </w:rPr>
                          <m:t>1</m:t>
                        </m:r>
                      </m:sub>
                    </m:sSub>
                  </m:num>
                  <m:den>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1</m:t>
                        </m:r>
                      </m:sub>
                    </m:sSub>
                  </m:den>
                </m:f>
                <m:r>
                  <w:rPr>
                    <w:rFonts w:ascii="Cambria Math" w:eastAsiaTheme="minorEastAsia" w:hAnsi="Cambria Math"/>
                    <w:color w:val="FF0000"/>
                    <w:sz w:val="20"/>
                  </w:rPr>
                  <m:t>=</m:t>
                </m:r>
                <m:f>
                  <m:fPr>
                    <m:ctrlPr>
                      <w:rPr>
                        <w:rFonts w:ascii="Cambria Math" w:eastAsiaTheme="minorEastAsia" w:hAnsi="Cambria Math"/>
                        <w:i/>
                        <w:color w:val="FF0000"/>
                        <w:sz w:val="20"/>
                      </w:rPr>
                    </m:ctrlPr>
                  </m:fPr>
                  <m:num>
                    <m:r>
                      <w:rPr>
                        <w:rFonts w:ascii="Cambria Math" w:eastAsiaTheme="minorEastAsia" w:hAnsi="Cambria Math"/>
                        <w:color w:val="FF0000"/>
                        <w:sz w:val="20"/>
                      </w:rPr>
                      <m:t>1</m:t>
                    </m:r>
                  </m:num>
                  <m:den>
                    <m:r>
                      <w:rPr>
                        <w:rFonts w:ascii="Cambria Math" w:eastAsiaTheme="minorEastAsia" w:hAnsi="Cambria Math"/>
                        <w:color w:val="FF0000"/>
                        <w:sz w:val="20"/>
                      </w:rPr>
                      <m:t>10</m:t>
                    </m:r>
                  </m:den>
                </m:f>
              </m:oMath>
            </m:oMathPara>
          </w:p>
        </w:tc>
        <w:tc>
          <w:tcPr>
            <w:tcW w:w="1559" w:type="dxa"/>
            <w:vAlign w:val="center"/>
          </w:tcPr>
          <w:p w14:paraId="0883C59A" w14:textId="38157A7C" w:rsidR="00BD1FB7" w:rsidRPr="007924BC" w:rsidRDefault="00BD1FB7" w:rsidP="00BD1FB7">
            <w:pPr>
              <w:jc w:val="both"/>
              <w:rPr>
                <w:rFonts w:ascii="Cambria" w:eastAsia="Calibri" w:hAnsi="Cambria" w:cs="Times New Roman"/>
                <w:color w:val="FF0000"/>
                <w:sz w:val="20"/>
              </w:rPr>
            </w:pPr>
            <m:oMathPara>
              <m:oMath>
                <m:r>
                  <w:rPr>
                    <w:rFonts w:ascii="Cambria Math" w:eastAsia="Calibri" w:hAnsi="Cambria Math" w:cs="Times New Roman"/>
                    <w:color w:val="FF0000"/>
                    <w:sz w:val="20"/>
                  </w:rPr>
                  <m:t>t=</m:t>
                </m:r>
                <m:d>
                  <m:dPr>
                    <m:begChr m:val="["/>
                    <m:ctrlPr>
                      <w:rPr>
                        <w:rFonts w:ascii="Cambria Math" w:eastAsia="Calibri" w:hAnsi="Cambria Math" w:cs="Times New Roman"/>
                        <w:i/>
                        <w:color w:val="FF0000"/>
                        <w:sz w:val="20"/>
                      </w:rPr>
                    </m:ctrlPr>
                  </m:dPr>
                  <m:e>
                    <m:r>
                      <w:rPr>
                        <w:rFonts w:ascii="Cambria Math" w:eastAsia="Calibri" w:hAnsi="Cambria Math" w:cs="Times New Roman"/>
                        <w:color w:val="FF0000"/>
                        <w:sz w:val="20"/>
                      </w:rPr>
                      <m:t>6,13</m:t>
                    </m:r>
                  </m:e>
                </m:d>
              </m:oMath>
            </m:oMathPara>
          </w:p>
          <w:p w14:paraId="424067A2" w14:textId="3C4CE958" w:rsidR="00BD1FB7" w:rsidRPr="007924BC" w:rsidRDefault="00000000" w:rsidP="00BD1FB7">
            <w:pPr>
              <w:jc w:val="both"/>
              <w:rPr>
                <w:rFonts w:ascii="Cambria" w:eastAsia="Calibri" w:hAnsi="Cambria" w:cs="Times New Roman"/>
                <w:i/>
                <w:color w:val="FF0000"/>
                <w:sz w:val="20"/>
              </w:rPr>
            </w:pPr>
            <m:oMathPara>
              <m:oMath>
                <m:acc>
                  <m:accPr>
                    <m:chr m:val="̃"/>
                    <m:ctrlPr>
                      <w:rPr>
                        <w:rFonts w:ascii="Cambria Math" w:eastAsia="Times New Roman" w:hAnsi="Cambria Math" w:cs="Times New Roman"/>
                        <w:i/>
                        <w:color w:val="FF0000"/>
                        <w:sz w:val="20"/>
                      </w:rPr>
                    </m:ctrlPr>
                  </m:accPr>
                  <m:e>
                    <m:r>
                      <w:rPr>
                        <w:rFonts w:ascii="Cambria Math" w:eastAsia="Times New Roman" w:hAnsi="Cambria Math" w:cs="Times New Roman"/>
                        <w:color w:val="FF0000"/>
                        <w:sz w:val="20"/>
                      </w:rPr>
                      <m:t>H</m:t>
                    </m:r>
                  </m:e>
                </m:acc>
                <m:d>
                  <m:dPr>
                    <m:ctrlPr>
                      <w:rPr>
                        <w:rFonts w:ascii="Cambria Math" w:eastAsia="Times New Roman" w:hAnsi="Cambria Math" w:cs="Times New Roman"/>
                        <w:i/>
                        <w:color w:val="FF0000"/>
                        <w:sz w:val="20"/>
                      </w:rPr>
                    </m:ctrlPr>
                  </m:dPr>
                  <m:e>
                    <m:r>
                      <w:rPr>
                        <w:rFonts w:ascii="Cambria Math" w:eastAsia="Times New Roman" w:hAnsi="Cambria Math" w:cs="Times New Roman"/>
                        <w:color w:val="FF0000"/>
                        <w:sz w:val="20"/>
                      </w:rPr>
                      <m:t>t</m:t>
                    </m:r>
                  </m:e>
                </m:d>
                <m:r>
                  <w:rPr>
                    <w:rFonts w:ascii="Cambria Math" w:eastAsia="Times New Roman" w:hAnsi="Cambria Math" w:cs="Times New Roman"/>
                    <w:color w:val="FF0000"/>
                    <w:sz w:val="20"/>
                  </w:rPr>
                  <m:t>=0.100</m:t>
                </m:r>
              </m:oMath>
            </m:oMathPara>
          </w:p>
        </w:tc>
      </w:tr>
      <w:tr w:rsidR="00BD1FB7" w:rsidRPr="00455045" w14:paraId="623A74A8" w14:textId="77777777" w:rsidTr="00B101C5">
        <w:trPr>
          <w:trHeight w:val="440"/>
        </w:trPr>
        <w:tc>
          <w:tcPr>
            <w:tcW w:w="1123" w:type="dxa"/>
            <w:vAlign w:val="center"/>
          </w:tcPr>
          <w:p w14:paraId="620BAD79" w14:textId="2F588709" w:rsidR="00BD1FB7" w:rsidRPr="007924BC" w:rsidRDefault="00000000" w:rsidP="00BD1FB7">
            <w:pPr>
              <w:spacing w:line="259" w:lineRule="auto"/>
              <w:jc w:val="both"/>
              <w:rPr>
                <w:rFonts w:ascii="Cambria" w:eastAsiaTheme="minorEastAsia" w:hAnsi="Cambria"/>
                <w:color w:val="FF0000"/>
                <w:sz w:val="20"/>
              </w:rPr>
            </w:pPr>
            <m:oMathPara>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t</m:t>
                    </m:r>
                  </m:e>
                  <m:sub>
                    <m:r>
                      <w:rPr>
                        <w:rFonts w:ascii="Cambria Math" w:eastAsiaTheme="minorEastAsia" w:hAnsi="Cambria Math"/>
                        <w:color w:val="FF0000"/>
                        <w:sz w:val="20"/>
                      </w:rPr>
                      <m:t>2</m:t>
                    </m:r>
                  </m:sub>
                </m:sSub>
                <m:r>
                  <w:rPr>
                    <w:rFonts w:ascii="Cambria Math" w:eastAsiaTheme="minorEastAsia" w:hAnsi="Cambria Math"/>
                    <w:color w:val="FF0000"/>
                    <w:sz w:val="20"/>
                  </w:rPr>
                  <m:t>=13</m:t>
                </m:r>
              </m:oMath>
            </m:oMathPara>
          </w:p>
        </w:tc>
        <w:tc>
          <w:tcPr>
            <w:tcW w:w="1116" w:type="dxa"/>
            <w:vAlign w:val="center"/>
          </w:tcPr>
          <w:p w14:paraId="750AEEDE" w14:textId="323866F3" w:rsidR="00BD1FB7" w:rsidRPr="007924BC" w:rsidRDefault="00000000" w:rsidP="00BD1FB7">
            <w:pPr>
              <w:spacing w:line="259" w:lineRule="auto"/>
              <w:jc w:val="both"/>
              <w:rPr>
                <w:rFonts w:ascii="Cambria" w:eastAsiaTheme="minorEastAsia" w:hAnsi="Cambria"/>
                <w:color w:val="FF0000"/>
                <w:sz w:val="20"/>
              </w:rPr>
            </w:pPr>
            <m:oMathPara>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r>
                  <w:rPr>
                    <w:rFonts w:ascii="Cambria Math" w:eastAsiaTheme="minorEastAsia" w:hAnsi="Cambria Math"/>
                    <w:color w:val="FF0000"/>
                    <w:sz w:val="20"/>
                  </w:rPr>
                  <m:t>=8</m:t>
                </m:r>
              </m:oMath>
            </m:oMathPara>
          </w:p>
        </w:tc>
        <w:tc>
          <w:tcPr>
            <w:tcW w:w="1076" w:type="dxa"/>
            <w:vAlign w:val="center"/>
          </w:tcPr>
          <w:p w14:paraId="3F7ABAC7" w14:textId="0A70A7B5" w:rsidR="00BD1FB7" w:rsidRPr="007924BC" w:rsidRDefault="00000000" w:rsidP="00BD1FB7">
            <w:pPr>
              <w:spacing w:line="259" w:lineRule="auto"/>
              <w:jc w:val="both"/>
              <w:rPr>
                <w:rFonts w:ascii="Cambria" w:eastAsiaTheme="minorEastAsia" w:hAnsi="Cambria"/>
                <w:color w:val="FF0000"/>
                <w:sz w:val="20"/>
              </w:rPr>
            </w:pPr>
            <m:oMathPara>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d</m:t>
                    </m:r>
                  </m:e>
                  <m:sub>
                    <m:r>
                      <w:rPr>
                        <w:rFonts w:ascii="Cambria Math" w:eastAsiaTheme="minorEastAsia" w:hAnsi="Cambria Math"/>
                        <w:color w:val="FF0000"/>
                        <w:sz w:val="20"/>
                      </w:rPr>
                      <m:t>2</m:t>
                    </m:r>
                  </m:sub>
                </m:sSub>
                <m:r>
                  <w:rPr>
                    <w:rFonts w:ascii="Cambria Math" w:eastAsiaTheme="minorEastAsia" w:hAnsi="Cambria Math"/>
                    <w:color w:val="FF0000"/>
                    <w:sz w:val="20"/>
                  </w:rPr>
                  <m:t>=1</m:t>
                </m:r>
              </m:oMath>
            </m:oMathPara>
          </w:p>
        </w:tc>
        <w:tc>
          <w:tcPr>
            <w:tcW w:w="1079" w:type="dxa"/>
            <w:vAlign w:val="center"/>
          </w:tcPr>
          <w:p w14:paraId="625C2F25" w14:textId="42366F3C" w:rsidR="00BD1FB7" w:rsidRPr="007924BC" w:rsidRDefault="00000000" w:rsidP="00BD1FB7">
            <w:pPr>
              <w:spacing w:line="259" w:lineRule="auto"/>
              <w:jc w:val="both"/>
              <w:rPr>
                <w:rFonts w:ascii="Cambria" w:eastAsiaTheme="minorEastAsia" w:hAnsi="Cambria"/>
                <w:color w:val="FF0000"/>
                <w:sz w:val="20"/>
              </w:rPr>
            </w:pPr>
            <m:oMathPara>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c</m:t>
                    </m:r>
                  </m:e>
                  <m:sub>
                    <m:r>
                      <w:rPr>
                        <w:rFonts w:ascii="Cambria Math" w:eastAsiaTheme="minorEastAsia" w:hAnsi="Cambria Math"/>
                        <w:color w:val="FF0000"/>
                        <w:sz w:val="20"/>
                      </w:rPr>
                      <m:t>2</m:t>
                    </m:r>
                  </m:sub>
                </m:sSub>
                <m:r>
                  <w:rPr>
                    <w:rFonts w:ascii="Cambria Math" w:eastAsiaTheme="minorEastAsia" w:hAnsi="Cambria Math"/>
                    <w:color w:val="FF0000"/>
                    <w:sz w:val="20"/>
                  </w:rPr>
                  <m:t>=0</m:t>
                </m:r>
              </m:oMath>
            </m:oMathPara>
          </w:p>
        </w:tc>
        <w:tc>
          <w:tcPr>
            <w:tcW w:w="1381" w:type="dxa"/>
            <w:vAlign w:val="center"/>
          </w:tcPr>
          <w:p w14:paraId="058989E4" w14:textId="645E9900" w:rsidR="00BD1FB7" w:rsidRPr="007924BC" w:rsidRDefault="00000000" w:rsidP="00BD1FB7">
            <w:pPr>
              <w:spacing w:line="259" w:lineRule="auto"/>
              <w:jc w:val="both"/>
              <w:rPr>
                <w:rFonts w:ascii="Cambria" w:eastAsiaTheme="minorEastAsia" w:hAnsi="Cambria"/>
                <w:color w:val="FF0000"/>
                <w:sz w:val="20"/>
              </w:rPr>
            </w:pPr>
            <m:oMathPara>
              <m:oMath>
                <m:f>
                  <m:fPr>
                    <m:ctrlPr>
                      <w:rPr>
                        <w:rFonts w:ascii="Cambria Math" w:eastAsiaTheme="minorEastAsia" w:hAnsi="Cambria Math"/>
                        <w:i/>
                        <w:color w:val="FF0000"/>
                        <w:sz w:val="20"/>
                      </w:rPr>
                    </m:ctrlPr>
                  </m:fPr>
                  <m:num>
                    <m:sSub>
                      <m:sSubPr>
                        <m:ctrlPr>
                          <w:rPr>
                            <w:rFonts w:ascii="Cambria Math" w:eastAsiaTheme="minorEastAsia" w:hAnsi="Cambria Math"/>
                            <w:i/>
                            <w:color w:val="FF0000"/>
                            <w:sz w:val="20"/>
                          </w:rPr>
                        </m:ctrlPr>
                      </m:sSubPr>
                      <m:e>
                        <m:r>
                          <w:rPr>
                            <w:rFonts w:ascii="Cambria Math" w:eastAsiaTheme="minorEastAsia" w:hAnsi="Cambria Math"/>
                            <w:color w:val="FF0000"/>
                            <w:sz w:val="20"/>
                          </w:rPr>
                          <m:t>d</m:t>
                        </m:r>
                      </m:e>
                      <m:sub>
                        <m:r>
                          <w:rPr>
                            <w:rFonts w:ascii="Cambria Math" w:eastAsiaTheme="minorEastAsia" w:hAnsi="Cambria Math"/>
                            <w:color w:val="FF0000"/>
                            <w:sz w:val="20"/>
                          </w:rPr>
                          <m:t>2</m:t>
                        </m:r>
                      </m:sub>
                    </m:sSub>
                  </m:num>
                  <m:den>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den>
                </m:f>
                <m:r>
                  <w:rPr>
                    <w:rFonts w:ascii="Cambria Math" w:eastAsiaTheme="minorEastAsia" w:hAnsi="Cambria Math"/>
                    <w:color w:val="FF0000"/>
                    <w:sz w:val="20"/>
                  </w:rPr>
                  <m:t>=</m:t>
                </m:r>
                <m:f>
                  <m:fPr>
                    <m:ctrlPr>
                      <w:rPr>
                        <w:rFonts w:ascii="Cambria Math" w:eastAsiaTheme="minorEastAsia" w:hAnsi="Cambria Math"/>
                        <w:i/>
                        <w:color w:val="FF0000"/>
                        <w:sz w:val="20"/>
                      </w:rPr>
                    </m:ctrlPr>
                  </m:fPr>
                  <m:num>
                    <m:r>
                      <w:rPr>
                        <w:rFonts w:ascii="Cambria Math" w:eastAsiaTheme="minorEastAsia" w:hAnsi="Cambria Math"/>
                        <w:color w:val="FF0000"/>
                        <w:sz w:val="20"/>
                      </w:rPr>
                      <m:t>1</m:t>
                    </m:r>
                  </m:num>
                  <m:den>
                    <m:r>
                      <w:rPr>
                        <w:rFonts w:ascii="Cambria Math" w:eastAsiaTheme="minorEastAsia" w:hAnsi="Cambria Math"/>
                        <w:color w:val="FF0000"/>
                        <w:sz w:val="20"/>
                      </w:rPr>
                      <m:t>8</m:t>
                    </m:r>
                  </m:den>
                </m:f>
              </m:oMath>
            </m:oMathPara>
          </w:p>
        </w:tc>
        <w:tc>
          <w:tcPr>
            <w:tcW w:w="1559" w:type="dxa"/>
            <w:vAlign w:val="center"/>
          </w:tcPr>
          <w:p w14:paraId="087BB571" w14:textId="38727FD6" w:rsidR="00BD1FB7" w:rsidRPr="007924BC" w:rsidRDefault="00BD1FB7" w:rsidP="00BD1FB7">
            <w:pPr>
              <w:jc w:val="both"/>
              <w:rPr>
                <w:rFonts w:ascii="Cambria" w:eastAsia="Calibri" w:hAnsi="Cambria" w:cs="Times New Roman"/>
                <w:color w:val="FF0000"/>
                <w:sz w:val="20"/>
              </w:rPr>
            </w:pPr>
            <m:oMathPara>
              <m:oMath>
                <m:r>
                  <w:rPr>
                    <w:rFonts w:ascii="Cambria Math" w:eastAsia="Calibri" w:hAnsi="Cambria Math" w:cs="Times New Roman"/>
                    <w:color w:val="FF0000"/>
                    <w:sz w:val="20"/>
                  </w:rPr>
                  <m:t>t=</m:t>
                </m:r>
                <m:d>
                  <m:dPr>
                    <m:begChr m:val="["/>
                    <m:ctrlPr>
                      <w:rPr>
                        <w:rFonts w:ascii="Cambria Math" w:eastAsia="Calibri" w:hAnsi="Cambria Math" w:cs="Times New Roman"/>
                        <w:i/>
                        <w:color w:val="FF0000"/>
                        <w:sz w:val="20"/>
                      </w:rPr>
                    </m:ctrlPr>
                  </m:dPr>
                  <m:e>
                    <m:r>
                      <w:rPr>
                        <w:rFonts w:ascii="Cambria Math" w:eastAsia="Calibri" w:hAnsi="Cambria Math" w:cs="Times New Roman"/>
                        <w:color w:val="FF0000"/>
                        <w:sz w:val="20"/>
                      </w:rPr>
                      <m:t>13,21</m:t>
                    </m:r>
                  </m:e>
                </m:d>
              </m:oMath>
            </m:oMathPara>
          </w:p>
          <w:p w14:paraId="0CEC59B7" w14:textId="772AE0D9" w:rsidR="00BD1FB7" w:rsidRPr="007924BC" w:rsidRDefault="00000000" w:rsidP="00BD1FB7">
            <w:pPr>
              <w:jc w:val="both"/>
              <w:rPr>
                <w:rFonts w:ascii="Cambria" w:eastAsia="Calibri" w:hAnsi="Cambria" w:cs="Times New Roman"/>
                <w:i/>
                <w:color w:val="FF0000"/>
                <w:sz w:val="20"/>
              </w:rPr>
            </w:pPr>
            <m:oMathPara>
              <m:oMath>
                <m:acc>
                  <m:accPr>
                    <m:chr m:val="̃"/>
                    <m:ctrlPr>
                      <w:rPr>
                        <w:rFonts w:ascii="Cambria Math" w:eastAsia="Times New Roman" w:hAnsi="Cambria Math" w:cs="Times New Roman"/>
                        <w:i/>
                        <w:color w:val="FF0000"/>
                        <w:sz w:val="20"/>
                      </w:rPr>
                    </m:ctrlPr>
                  </m:accPr>
                  <m:e>
                    <m:r>
                      <w:rPr>
                        <w:rFonts w:ascii="Cambria Math" w:eastAsia="Times New Roman" w:hAnsi="Cambria Math" w:cs="Times New Roman"/>
                        <w:color w:val="FF0000"/>
                        <w:sz w:val="20"/>
                      </w:rPr>
                      <m:t>H</m:t>
                    </m:r>
                  </m:e>
                </m:acc>
                <m:d>
                  <m:dPr>
                    <m:ctrlPr>
                      <w:rPr>
                        <w:rFonts w:ascii="Cambria Math" w:eastAsia="Times New Roman" w:hAnsi="Cambria Math" w:cs="Times New Roman"/>
                        <w:i/>
                        <w:color w:val="FF0000"/>
                        <w:sz w:val="20"/>
                      </w:rPr>
                    </m:ctrlPr>
                  </m:dPr>
                  <m:e>
                    <m:r>
                      <w:rPr>
                        <w:rFonts w:ascii="Cambria Math" w:eastAsia="Times New Roman" w:hAnsi="Cambria Math" w:cs="Times New Roman"/>
                        <w:color w:val="FF0000"/>
                        <w:sz w:val="20"/>
                      </w:rPr>
                      <m:t>t</m:t>
                    </m:r>
                  </m:e>
                </m:d>
                <m:r>
                  <w:rPr>
                    <w:rFonts w:ascii="Cambria Math" w:eastAsia="Times New Roman" w:hAnsi="Cambria Math" w:cs="Times New Roman"/>
                    <w:color w:val="FF0000"/>
                    <w:sz w:val="20"/>
                  </w:rPr>
                  <m:t>=0.225</m:t>
                </m:r>
              </m:oMath>
            </m:oMathPara>
          </w:p>
        </w:tc>
      </w:tr>
      <w:tr w:rsidR="00BD1FB7" w:rsidRPr="00455045" w14:paraId="493D8D97" w14:textId="77777777" w:rsidTr="00B101C5">
        <w:tc>
          <w:tcPr>
            <w:tcW w:w="1123" w:type="dxa"/>
            <w:vAlign w:val="center"/>
          </w:tcPr>
          <w:p w14:paraId="779A2D31" w14:textId="4A2BF722" w:rsidR="00BD1FB7" w:rsidRPr="007924BC" w:rsidRDefault="00000000" w:rsidP="00BD1FB7">
            <w:pPr>
              <w:spacing w:line="259" w:lineRule="auto"/>
              <w:jc w:val="both"/>
              <w:rPr>
                <w:rFonts w:ascii="Cambria" w:eastAsiaTheme="minorEastAsia" w:hAnsi="Cambria"/>
                <w:color w:val="FF0000"/>
                <w:sz w:val="20"/>
              </w:rPr>
            </w:pPr>
            <m:oMathPara>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t</m:t>
                    </m:r>
                  </m:e>
                  <m:sub>
                    <m:r>
                      <w:rPr>
                        <w:rFonts w:ascii="Cambria Math" w:eastAsiaTheme="minorEastAsia" w:hAnsi="Cambria Math"/>
                        <w:color w:val="FF0000"/>
                        <w:sz w:val="20"/>
                      </w:rPr>
                      <m:t>3</m:t>
                    </m:r>
                  </m:sub>
                </m:sSub>
                <m:r>
                  <w:rPr>
                    <w:rFonts w:ascii="Cambria Math" w:eastAsiaTheme="minorEastAsia" w:hAnsi="Cambria Math"/>
                    <w:color w:val="FF0000"/>
                    <w:sz w:val="20"/>
                  </w:rPr>
                  <m:t>=21</m:t>
                </m:r>
              </m:oMath>
            </m:oMathPara>
          </w:p>
        </w:tc>
        <w:tc>
          <w:tcPr>
            <w:tcW w:w="1116" w:type="dxa"/>
            <w:vAlign w:val="center"/>
          </w:tcPr>
          <w:p w14:paraId="70C49AAC" w14:textId="75241768" w:rsidR="00BD1FB7" w:rsidRPr="007924BC" w:rsidRDefault="00000000" w:rsidP="00BD1FB7">
            <w:pPr>
              <w:spacing w:line="259" w:lineRule="auto"/>
              <w:jc w:val="both"/>
              <w:rPr>
                <w:rFonts w:ascii="Cambria" w:eastAsiaTheme="minorEastAsia" w:hAnsi="Cambria"/>
                <w:color w:val="FF0000"/>
                <w:sz w:val="20"/>
              </w:rPr>
            </w:pPr>
            <m:oMathPara>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3</m:t>
                    </m:r>
                  </m:sub>
                </m:sSub>
                <m:r>
                  <w:rPr>
                    <w:rFonts w:ascii="Cambria Math" w:eastAsiaTheme="minorEastAsia" w:hAnsi="Cambria Math"/>
                    <w:color w:val="FF0000"/>
                    <w:sz w:val="20"/>
                  </w:rPr>
                  <m:t>=7</m:t>
                </m:r>
              </m:oMath>
            </m:oMathPara>
          </w:p>
        </w:tc>
        <w:tc>
          <w:tcPr>
            <w:tcW w:w="1076" w:type="dxa"/>
            <w:vAlign w:val="center"/>
          </w:tcPr>
          <w:p w14:paraId="416EABA6" w14:textId="56AF0559" w:rsidR="00BD1FB7" w:rsidRPr="007924BC" w:rsidRDefault="00000000" w:rsidP="00BD1FB7">
            <w:pPr>
              <w:spacing w:line="259" w:lineRule="auto"/>
              <w:jc w:val="both"/>
              <w:rPr>
                <w:rFonts w:ascii="Cambria" w:eastAsiaTheme="minorEastAsia" w:hAnsi="Cambria"/>
                <w:color w:val="FF0000"/>
                <w:sz w:val="20"/>
              </w:rPr>
            </w:pPr>
            <m:oMathPara>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d</m:t>
                    </m:r>
                  </m:e>
                  <m:sub>
                    <m:r>
                      <w:rPr>
                        <w:rFonts w:ascii="Cambria Math" w:eastAsiaTheme="minorEastAsia" w:hAnsi="Cambria Math"/>
                        <w:color w:val="FF0000"/>
                        <w:sz w:val="20"/>
                      </w:rPr>
                      <m:t>3</m:t>
                    </m:r>
                  </m:sub>
                </m:sSub>
                <m:r>
                  <w:rPr>
                    <w:rFonts w:ascii="Cambria Math" w:eastAsiaTheme="minorEastAsia" w:hAnsi="Cambria Math"/>
                    <w:color w:val="FF0000"/>
                    <w:sz w:val="20"/>
                  </w:rPr>
                  <m:t>=1</m:t>
                </m:r>
              </m:oMath>
            </m:oMathPara>
          </w:p>
        </w:tc>
        <w:tc>
          <w:tcPr>
            <w:tcW w:w="1079" w:type="dxa"/>
            <w:vAlign w:val="center"/>
          </w:tcPr>
          <w:p w14:paraId="4DBBE030" w14:textId="2CBA2BE2" w:rsidR="00BD1FB7" w:rsidRPr="007924BC" w:rsidRDefault="00000000" w:rsidP="00BD1FB7">
            <w:pPr>
              <w:spacing w:line="259" w:lineRule="auto"/>
              <w:jc w:val="both"/>
              <w:rPr>
                <w:rFonts w:ascii="Cambria" w:eastAsiaTheme="minorEastAsia" w:hAnsi="Cambria"/>
                <w:color w:val="FF0000"/>
                <w:sz w:val="20"/>
              </w:rPr>
            </w:pPr>
            <m:oMathPara>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c</m:t>
                    </m:r>
                  </m:e>
                  <m:sub>
                    <m:r>
                      <w:rPr>
                        <w:rFonts w:ascii="Cambria Math" w:eastAsiaTheme="minorEastAsia" w:hAnsi="Cambria Math"/>
                        <w:color w:val="FF0000"/>
                        <w:sz w:val="20"/>
                      </w:rPr>
                      <m:t>3</m:t>
                    </m:r>
                  </m:sub>
                </m:sSub>
                <m:r>
                  <w:rPr>
                    <w:rFonts w:ascii="Cambria Math" w:eastAsiaTheme="minorEastAsia" w:hAnsi="Cambria Math"/>
                    <w:color w:val="FF0000"/>
                    <w:sz w:val="20"/>
                  </w:rPr>
                  <m:t>=0</m:t>
                </m:r>
              </m:oMath>
            </m:oMathPara>
          </w:p>
        </w:tc>
        <w:tc>
          <w:tcPr>
            <w:tcW w:w="1381" w:type="dxa"/>
            <w:vAlign w:val="center"/>
          </w:tcPr>
          <w:p w14:paraId="3B9465F5" w14:textId="289B6E20" w:rsidR="00BD1FB7" w:rsidRPr="007924BC" w:rsidRDefault="00000000" w:rsidP="00BD1FB7">
            <w:pPr>
              <w:spacing w:line="259" w:lineRule="auto"/>
              <w:jc w:val="both"/>
              <w:rPr>
                <w:rFonts w:ascii="Cambria" w:eastAsiaTheme="minorEastAsia" w:hAnsi="Cambria"/>
                <w:color w:val="FF0000"/>
                <w:sz w:val="20"/>
              </w:rPr>
            </w:pPr>
            <m:oMathPara>
              <m:oMath>
                <m:f>
                  <m:fPr>
                    <m:ctrlPr>
                      <w:rPr>
                        <w:rFonts w:ascii="Cambria Math" w:eastAsiaTheme="minorEastAsia" w:hAnsi="Cambria Math"/>
                        <w:i/>
                        <w:color w:val="FF0000"/>
                        <w:sz w:val="20"/>
                      </w:rPr>
                    </m:ctrlPr>
                  </m:fPr>
                  <m:num>
                    <m:sSub>
                      <m:sSubPr>
                        <m:ctrlPr>
                          <w:rPr>
                            <w:rFonts w:ascii="Cambria Math" w:eastAsiaTheme="minorEastAsia" w:hAnsi="Cambria Math"/>
                            <w:i/>
                            <w:color w:val="FF0000"/>
                            <w:sz w:val="20"/>
                          </w:rPr>
                        </m:ctrlPr>
                      </m:sSubPr>
                      <m:e>
                        <m:r>
                          <w:rPr>
                            <w:rFonts w:ascii="Cambria Math" w:eastAsiaTheme="minorEastAsia" w:hAnsi="Cambria Math"/>
                            <w:color w:val="FF0000"/>
                            <w:sz w:val="20"/>
                          </w:rPr>
                          <m:t>d</m:t>
                        </m:r>
                      </m:e>
                      <m:sub>
                        <m:r>
                          <w:rPr>
                            <w:rFonts w:ascii="Cambria Math" w:eastAsiaTheme="minorEastAsia" w:hAnsi="Cambria Math"/>
                            <w:color w:val="FF0000"/>
                            <w:sz w:val="20"/>
                          </w:rPr>
                          <m:t>3</m:t>
                        </m:r>
                      </m:sub>
                    </m:sSub>
                  </m:num>
                  <m:den>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3</m:t>
                        </m:r>
                      </m:sub>
                    </m:sSub>
                  </m:den>
                </m:f>
                <m:r>
                  <w:rPr>
                    <w:rFonts w:ascii="Cambria Math" w:eastAsiaTheme="minorEastAsia" w:hAnsi="Cambria Math"/>
                    <w:color w:val="FF0000"/>
                    <w:sz w:val="20"/>
                  </w:rPr>
                  <m:t>=</m:t>
                </m:r>
                <m:f>
                  <m:fPr>
                    <m:ctrlPr>
                      <w:rPr>
                        <w:rFonts w:ascii="Cambria Math" w:eastAsiaTheme="minorEastAsia" w:hAnsi="Cambria Math"/>
                        <w:i/>
                        <w:color w:val="FF0000"/>
                        <w:sz w:val="20"/>
                      </w:rPr>
                    </m:ctrlPr>
                  </m:fPr>
                  <m:num>
                    <m:r>
                      <w:rPr>
                        <w:rFonts w:ascii="Cambria Math" w:eastAsiaTheme="minorEastAsia" w:hAnsi="Cambria Math"/>
                        <w:color w:val="FF0000"/>
                        <w:sz w:val="20"/>
                      </w:rPr>
                      <m:t>1</m:t>
                    </m:r>
                  </m:num>
                  <m:den>
                    <m:r>
                      <w:rPr>
                        <w:rFonts w:ascii="Cambria Math" w:eastAsiaTheme="minorEastAsia" w:hAnsi="Cambria Math"/>
                        <w:color w:val="FF0000"/>
                        <w:sz w:val="20"/>
                      </w:rPr>
                      <m:t>7</m:t>
                    </m:r>
                  </m:den>
                </m:f>
              </m:oMath>
            </m:oMathPara>
          </w:p>
        </w:tc>
        <w:tc>
          <w:tcPr>
            <w:tcW w:w="1559" w:type="dxa"/>
            <w:vAlign w:val="center"/>
          </w:tcPr>
          <w:p w14:paraId="47183DA6" w14:textId="5B72F595" w:rsidR="00BD1FB7" w:rsidRPr="007924BC" w:rsidRDefault="00BD1FB7" w:rsidP="00BD1FB7">
            <w:pPr>
              <w:jc w:val="both"/>
              <w:rPr>
                <w:rFonts w:ascii="Cambria" w:eastAsia="Calibri" w:hAnsi="Cambria" w:cs="Times New Roman"/>
                <w:color w:val="FF0000"/>
                <w:sz w:val="20"/>
              </w:rPr>
            </w:pPr>
            <m:oMathPara>
              <m:oMath>
                <m:r>
                  <w:rPr>
                    <w:rFonts w:ascii="Cambria Math" w:eastAsia="Calibri" w:hAnsi="Cambria Math" w:cs="Times New Roman"/>
                    <w:color w:val="FF0000"/>
                    <w:sz w:val="20"/>
                  </w:rPr>
                  <m:t>t=</m:t>
                </m:r>
                <m:d>
                  <m:dPr>
                    <m:begChr m:val="["/>
                    <m:ctrlPr>
                      <w:rPr>
                        <w:rFonts w:ascii="Cambria Math" w:eastAsia="Calibri" w:hAnsi="Cambria Math" w:cs="Times New Roman"/>
                        <w:i/>
                        <w:color w:val="FF0000"/>
                        <w:sz w:val="20"/>
                      </w:rPr>
                    </m:ctrlPr>
                  </m:dPr>
                  <m:e>
                    <m:r>
                      <w:rPr>
                        <w:rFonts w:ascii="Cambria Math" w:eastAsia="Calibri" w:hAnsi="Cambria Math" w:cs="Times New Roman"/>
                        <w:color w:val="FF0000"/>
                        <w:sz w:val="20"/>
                      </w:rPr>
                      <m:t>21,30</m:t>
                    </m:r>
                  </m:e>
                </m:d>
              </m:oMath>
            </m:oMathPara>
          </w:p>
          <w:p w14:paraId="0801D463" w14:textId="4824E432" w:rsidR="00BD1FB7" w:rsidRPr="007924BC" w:rsidRDefault="00000000" w:rsidP="00BD1FB7">
            <w:pPr>
              <w:jc w:val="both"/>
              <w:rPr>
                <w:rFonts w:ascii="Cambria" w:eastAsia="Calibri" w:hAnsi="Cambria" w:cs="Times New Roman"/>
                <w:i/>
                <w:color w:val="FF0000"/>
                <w:sz w:val="20"/>
              </w:rPr>
            </w:pPr>
            <m:oMathPara>
              <m:oMath>
                <m:acc>
                  <m:accPr>
                    <m:chr m:val="̃"/>
                    <m:ctrlPr>
                      <w:rPr>
                        <w:rFonts w:ascii="Cambria Math" w:eastAsia="Times New Roman" w:hAnsi="Cambria Math" w:cs="Times New Roman"/>
                        <w:i/>
                        <w:color w:val="FF0000"/>
                        <w:sz w:val="20"/>
                      </w:rPr>
                    </m:ctrlPr>
                  </m:accPr>
                  <m:e>
                    <m:r>
                      <w:rPr>
                        <w:rFonts w:ascii="Cambria Math" w:eastAsia="Times New Roman" w:hAnsi="Cambria Math" w:cs="Times New Roman"/>
                        <w:color w:val="FF0000"/>
                        <w:sz w:val="20"/>
                      </w:rPr>
                      <m:t>H</m:t>
                    </m:r>
                  </m:e>
                </m:acc>
                <m:d>
                  <m:dPr>
                    <m:ctrlPr>
                      <w:rPr>
                        <w:rFonts w:ascii="Cambria Math" w:eastAsia="Times New Roman" w:hAnsi="Cambria Math" w:cs="Times New Roman"/>
                        <w:i/>
                        <w:color w:val="FF0000"/>
                        <w:sz w:val="20"/>
                      </w:rPr>
                    </m:ctrlPr>
                  </m:dPr>
                  <m:e>
                    <m:r>
                      <w:rPr>
                        <w:rFonts w:ascii="Cambria Math" w:eastAsia="Times New Roman" w:hAnsi="Cambria Math" w:cs="Times New Roman"/>
                        <w:color w:val="FF0000"/>
                        <w:sz w:val="20"/>
                      </w:rPr>
                      <m:t>t</m:t>
                    </m:r>
                  </m:e>
                </m:d>
                <m:r>
                  <w:rPr>
                    <w:rFonts w:ascii="Cambria Math" w:eastAsia="Times New Roman" w:hAnsi="Cambria Math" w:cs="Times New Roman"/>
                    <w:color w:val="FF0000"/>
                    <w:sz w:val="20"/>
                  </w:rPr>
                  <m:t>=0.368</m:t>
                </m:r>
              </m:oMath>
            </m:oMathPara>
          </w:p>
        </w:tc>
      </w:tr>
      <w:tr w:rsidR="00BD1FB7" w:rsidRPr="00455045" w14:paraId="652BCBCA" w14:textId="77777777" w:rsidTr="00B101C5">
        <w:tc>
          <w:tcPr>
            <w:tcW w:w="1123" w:type="dxa"/>
            <w:vAlign w:val="center"/>
          </w:tcPr>
          <w:p w14:paraId="7AB90D9D" w14:textId="24C2CDBA" w:rsidR="00BD1FB7" w:rsidRPr="007924BC" w:rsidRDefault="00000000" w:rsidP="00BD1FB7">
            <w:pPr>
              <w:jc w:val="both"/>
              <w:rPr>
                <w:rFonts w:ascii="Calibri" w:eastAsia="Calibri" w:hAnsi="Calibri" w:cs="Times New Roman"/>
                <w:color w:val="FF0000"/>
                <w:sz w:val="20"/>
              </w:rPr>
            </w:pPr>
            <m:oMathPara>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t</m:t>
                    </m:r>
                  </m:e>
                  <m:sub>
                    <m:r>
                      <w:rPr>
                        <w:rFonts w:ascii="Cambria Math" w:eastAsiaTheme="minorEastAsia" w:hAnsi="Cambria Math"/>
                        <w:color w:val="FF0000"/>
                        <w:sz w:val="20"/>
                      </w:rPr>
                      <m:t>4</m:t>
                    </m:r>
                  </m:sub>
                </m:sSub>
                <m:r>
                  <w:rPr>
                    <w:rFonts w:ascii="Cambria Math" w:eastAsiaTheme="minorEastAsia" w:hAnsi="Cambria Math"/>
                    <w:color w:val="FF0000"/>
                    <w:sz w:val="20"/>
                  </w:rPr>
                  <m:t>=30</m:t>
                </m:r>
              </m:oMath>
            </m:oMathPara>
          </w:p>
        </w:tc>
        <w:tc>
          <w:tcPr>
            <w:tcW w:w="1116" w:type="dxa"/>
            <w:vAlign w:val="center"/>
          </w:tcPr>
          <w:p w14:paraId="39705020" w14:textId="77777777" w:rsidR="00BD1FB7" w:rsidRPr="007924BC" w:rsidRDefault="00BD1FB7" w:rsidP="00BD1FB7">
            <w:pPr>
              <w:jc w:val="both"/>
              <w:rPr>
                <w:rFonts w:ascii="Cambria" w:eastAsia="Times New Roman" w:hAnsi="Cambria" w:cs="Times New Roman"/>
                <w:color w:val="FF0000"/>
                <w:sz w:val="20"/>
              </w:rPr>
            </w:pPr>
          </w:p>
          <w:p w14:paraId="284C2AA9" w14:textId="3B0E94D4" w:rsidR="0097025B" w:rsidRPr="007924BC" w:rsidRDefault="0097025B" w:rsidP="00BD1FB7">
            <w:pPr>
              <w:jc w:val="both"/>
              <w:rPr>
                <w:rFonts w:ascii="Cambria" w:eastAsia="Times New Roman" w:hAnsi="Cambria" w:cs="Times New Roman"/>
                <w:color w:val="FF0000"/>
                <w:sz w:val="20"/>
              </w:rPr>
            </w:pPr>
          </w:p>
        </w:tc>
        <w:tc>
          <w:tcPr>
            <w:tcW w:w="1076" w:type="dxa"/>
            <w:vAlign w:val="center"/>
          </w:tcPr>
          <w:p w14:paraId="0D0D5B28" w14:textId="6CE2D861" w:rsidR="00BD1FB7" w:rsidRPr="007924BC" w:rsidRDefault="00BD1FB7" w:rsidP="00BD1FB7">
            <w:pPr>
              <w:jc w:val="both"/>
              <w:rPr>
                <w:rFonts w:ascii="Cambria" w:eastAsia="Times New Roman" w:hAnsi="Cambria" w:cs="Times New Roman"/>
                <w:color w:val="FF0000"/>
                <w:sz w:val="20"/>
              </w:rPr>
            </w:pPr>
          </w:p>
        </w:tc>
        <w:tc>
          <w:tcPr>
            <w:tcW w:w="1079" w:type="dxa"/>
            <w:vAlign w:val="center"/>
          </w:tcPr>
          <w:p w14:paraId="546EC521" w14:textId="6E206C2C" w:rsidR="00BD1FB7" w:rsidRPr="007924BC" w:rsidRDefault="00BD1FB7" w:rsidP="00BD1FB7">
            <w:pPr>
              <w:jc w:val="both"/>
              <w:rPr>
                <w:rFonts w:ascii="Cambria" w:eastAsia="Times New Roman" w:hAnsi="Cambria" w:cs="Times New Roman"/>
                <w:color w:val="FF0000"/>
                <w:sz w:val="20"/>
              </w:rPr>
            </w:pPr>
          </w:p>
        </w:tc>
        <w:tc>
          <w:tcPr>
            <w:tcW w:w="1381" w:type="dxa"/>
            <w:vAlign w:val="center"/>
          </w:tcPr>
          <w:p w14:paraId="388D5449" w14:textId="10AD9456" w:rsidR="00BD1FB7" w:rsidRPr="007924BC" w:rsidRDefault="00BD1FB7" w:rsidP="00BD1FB7">
            <w:pPr>
              <w:jc w:val="both"/>
              <w:rPr>
                <w:rFonts w:ascii="Cambria" w:eastAsia="Times New Roman" w:hAnsi="Cambria" w:cs="Times New Roman"/>
                <w:color w:val="FF0000"/>
                <w:sz w:val="20"/>
              </w:rPr>
            </w:pPr>
          </w:p>
        </w:tc>
        <w:tc>
          <w:tcPr>
            <w:tcW w:w="1559" w:type="dxa"/>
            <w:vAlign w:val="center"/>
          </w:tcPr>
          <w:p w14:paraId="20E7516F" w14:textId="10971FD9" w:rsidR="00BD1FB7" w:rsidRPr="007924BC" w:rsidRDefault="00BD1FB7" w:rsidP="00BD1FB7">
            <w:pPr>
              <w:jc w:val="both"/>
              <w:rPr>
                <w:rFonts w:ascii="Cambria" w:eastAsia="Times New Roman" w:hAnsi="Cambria" w:cs="Times New Roman"/>
                <w:color w:val="FF0000"/>
                <w:sz w:val="20"/>
              </w:rPr>
            </w:pPr>
          </w:p>
        </w:tc>
      </w:tr>
    </w:tbl>
    <w:p w14:paraId="7532C621" w14:textId="77777777" w:rsidR="00B101C5" w:rsidRDefault="00B101C5" w:rsidP="00002C05">
      <w:pPr>
        <w:pStyle w:val="ListParagraph"/>
        <w:jc w:val="both"/>
        <w:rPr>
          <w:rFonts w:ascii="Cambria" w:eastAsiaTheme="minorEastAsia" w:hAnsi="Cambria"/>
        </w:rPr>
      </w:pPr>
    </w:p>
    <w:p w14:paraId="12E29874" w14:textId="7EBC6903" w:rsidR="00B101C5" w:rsidRDefault="004822A1" w:rsidP="00002C05">
      <w:pPr>
        <w:pStyle w:val="ListParagraph"/>
        <w:jc w:val="both"/>
        <w:rPr>
          <w:rFonts w:ascii="Cambria" w:eastAsiaTheme="minorEastAsia" w:hAnsi="Cambria"/>
          <w:color w:val="FF0000"/>
        </w:rPr>
      </w:pPr>
      <w:r>
        <w:rPr>
          <w:rFonts w:ascii="Cambria" w:eastAsiaTheme="minorEastAsia" w:hAnsi="Cambria"/>
          <w:color w:val="FF0000"/>
        </w:rPr>
        <w:t>0.</w:t>
      </w:r>
      <w:r w:rsidR="00C659BA" w:rsidRPr="00C659BA">
        <w:rPr>
          <w:rFonts w:ascii="Cambria" w:eastAsiaTheme="minorEastAsia" w:hAnsi="Cambria"/>
          <w:color w:val="FF0000"/>
        </w:rPr>
        <w:t>368</w:t>
      </w:r>
      <w:r>
        <w:rPr>
          <w:rFonts w:ascii="Cambria" w:eastAsiaTheme="minorEastAsia" w:hAnsi="Cambria"/>
          <w:color w:val="FF0000"/>
        </w:rPr>
        <w:t xml:space="preserve"> or 36.8%</w:t>
      </w:r>
    </w:p>
    <w:p w14:paraId="4B8F7745" w14:textId="77777777" w:rsidR="00C659BA" w:rsidRPr="00C659BA" w:rsidRDefault="00C659BA" w:rsidP="00002C05">
      <w:pPr>
        <w:pStyle w:val="ListParagraph"/>
        <w:jc w:val="both"/>
        <w:rPr>
          <w:rFonts w:ascii="Cambria" w:eastAsiaTheme="minorEastAsia" w:hAnsi="Cambria"/>
          <w:color w:val="FF0000"/>
        </w:rPr>
      </w:pPr>
    </w:p>
    <w:p w14:paraId="36C68D11" w14:textId="1C220CCA" w:rsidR="00002C05" w:rsidRPr="00B062BD" w:rsidRDefault="00B062BD" w:rsidP="00B062BD">
      <w:pPr>
        <w:pStyle w:val="ListParagraph"/>
        <w:numPr>
          <w:ilvl w:val="0"/>
          <w:numId w:val="17"/>
        </w:numPr>
        <w:jc w:val="both"/>
        <w:rPr>
          <w:rFonts w:ascii="Cambria" w:eastAsiaTheme="minorEastAsia" w:hAnsi="Cambria"/>
        </w:rPr>
      </w:pPr>
      <w:r w:rsidRPr="00B062BD">
        <w:rPr>
          <w:rFonts w:ascii="Cambria" w:eastAsiaTheme="minorEastAsia" w:hAnsi="Cambria"/>
        </w:rPr>
        <w:t xml:space="preserve">(0.5 points) </w:t>
      </w:r>
      <w:r w:rsidR="00002C05" w:rsidRPr="00B062BD">
        <w:rPr>
          <w:rFonts w:ascii="Cambria" w:eastAsiaTheme="minorEastAsia" w:hAnsi="Cambria"/>
        </w:rPr>
        <w:t>Re</w:t>
      </w:r>
      <w:r w:rsidR="00451020">
        <w:rPr>
          <w:rFonts w:ascii="Cambria" w:eastAsiaTheme="minorEastAsia" w:hAnsi="Cambria"/>
        </w:rPr>
        <w:t>port a</w:t>
      </w:r>
      <w:r w:rsidR="00C659BA">
        <w:rPr>
          <w:rFonts w:ascii="Cambria" w:eastAsiaTheme="minorEastAsia" w:hAnsi="Cambria"/>
        </w:rPr>
        <w:t xml:space="preserve">n accompanying </w:t>
      </w:r>
      <w:r w:rsidR="00002C05" w:rsidRPr="00B062BD">
        <w:rPr>
          <w:rFonts w:ascii="Cambria" w:eastAsiaTheme="minorEastAsia" w:hAnsi="Cambria"/>
        </w:rPr>
        <w:t xml:space="preserve">standard error for </w:t>
      </w:r>
      <w:r w:rsidR="00AB3C57" w:rsidRPr="00B062BD">
        <w:rPr>
          <w:rFonts w:ascii="Cambria" w:eastAsiaTheme="minorEastAsia" w:hAnsi="Cambria"/>
        </w:rPr>
        <w:t>the cumulative hazard function</w:t>
      </w:r>
      <w:r w:rsidR="00002C05" w:rsidRPr="00B062BD">
        <w:rPr>
          <w:rFonts w:ascii="Cambria" w:eastAsiaTheme="minorEastAsia" w:hAnsi="Cambria"/>
        </w:rPr>
        <w:t xml:space="preserve"> at time 2</w:t>
      </w:r>
      <w:r w:rsidR="00C659BA">
        <w:rPr>
          <w:rFonts w:ascii="Cambria" w:eastAsiaTheme="minorEastAsia" w:hAnsi="Cambria"/>
        </w:rPr>
        <w:t>5</w:t>
      </w:r>
      <w:r w:rsidR="00002C05" w:rsidRPr="00B062BD">
        <w:rPr>
          <w:rFonts w:ascii="Cambria" w:eastAsiaTheme="minorEastAsia" w:hAnsi="Cambria"/>
        </w:rPr>
        <w:t xml:space="preserve"> weeks.</w:t>
      </w:r>
    </w:p>
    <w:p w14:paraId="7A1E9845" w14:textId="505DFCF0" w:rsidR="00002C05" w:rsidRDefault="00002C05" w:rsidP="00002C05">
      <w:pPr>
        <w:jc w:val="both"/>
        <w:rPr>
          <w:rFonts w:ascii="Cambria" w:eastAsiaTheme="minorEastAsia" w:hAnsi="Cambria"/>
        </w:rPr>
      </w:pPr>
    </w:p>
    <w:bookmarkStart w:id="0" w:name="_Hlk112750314"/>
    <w:bookmarkStart w:id="1" w:name="_Hlk112750604"/>
    <w:p w14:paraId="1FAA0507" w14:textId="77E2EF4D" w:rsidR="00E378E9" w:rsidRPr="00977E46" w:rsidRDefault="00000000" w:rsidP="00002C05">
      <w:pPr>
        <w:jc w:val="both"/>
        <w:rPr>
          <w:rFonts w:ascii="Cambria" w:eastAsiaTheme="minorEastAsia" w:hAnsi="Cambria"/>
          <w:color w:val="FF0000"/>
        </w:rPr>
      </w:pPr>
      <m:oMathPara>
        <m:oMath>
          <m:acc>
            <m:accPr>
              <m:ctrlPr>
                <w:rPr>
                  <w:rFonts w:ascii="Cambria Math" w:eastAsiaTheme="minorEastAsia" w:hAnsi="Cambria Math"/>
                  <w:i/>
                  <w:color w:val="FF0000"/>
                </w:rPr>
              </m:ctrlPr>
            </m:accPr>
            <m:e>
              <m:r>
                <w:rPr>
                  <w:rFonts w:ascii="Cambria Math" w:eastAsiaTheme="minorEastAsia" w:hAnsi="Cambria Math"/>
                  <w:color w:val="FF0000"/>
                </w:rPr>
                <m:t>Var</m:t>
              </m:r>
            </m:e>
          </m:acc>
          <m:d>
            <m:dPr>
              <m:ctrlPr>
                <w:rPr>
                  <w:rFonts w:ascii="Cambria Math" w:eastAsiaTheme="minorEastAsia" w:hAnsi="Cambria Math"/>
                  <w:i/>
                  <w:color w:val="FF0000"/>
                </w:rPr>
              </m:ctrlPr>
            </m:dPr>
            <m:e>
              <m:acc>
                <m:accPr>
                  <m:chr m:val="̃"/>
                  <m:ctrlPr>
                    <w:rPr>
                      <w:rFonts w:ascii="Cambria Math" w:eastAsiaTheme="minorEastAsia" w:hAnsi="Cambria Math"/>
                      <w:i/>
                      <w:color w:val="FF0000"/>
                    </w:rPr>
                  </m:ctrlPr>
                </m:accPr>
                <m:e>
                  <m:r>
                    <w:rPr>
                      <w:rFonts w:ascii="Cambria Math" w:eastAsiaTheme="minorEastAsia" w:hAnsi="Cambria Math"/>
                      <w:color w:val="FF0000"/>
                    </w:rPr>
                    <m:t>H</m:t>
                  </m:r>
                </m:e>
              </m:acc>
              <m:d>
                <m:dPr>
                  <m:ctrlPr>
                    <w:rPr>
                      <w:rFonts w:ascii="Cambria Math" w:eastAsiaTheme="minorEastAsia" w:hAnsi="Cambria Math"/>
                      <w:i/>
                      <w:color w:val="FF0000"/>
                    </w:rPr>
                  </m:ctrlPr>
                </m:dPr>
                <m:e>
                  <m:r>
                    <w:rPr>
                      <w:rFonts w:ascii="Cambria Math" w:eastAsiaTheme="minorEastAsia" w:hAnsi="Cambria Math"/>
                      <w:color w:val="FF0000"/>
                    </w:rPr>
                    <m:t>t</m:t>
                  </m:r>
                </m:e>
              </m:d>
            </m:e>
          </m:d>
          <w:bookmarkEnd w:id="0"/>
          <m:r>
            <w:rPr>
              <w:rFonts w:ascii="Cambria Math" w:eastAsiaTheme="minorEastAsia" w:hAnsi="Cambria Math"/>
              <w:color w:val="FF0000"/>
            </w:rPr>
            <m:t>=</m:t>
          </m:r>
          <w:bookmarkStart w:id="2" w:name="_Hlk112837406"/>
          <m:nary>
            <m:naryPr>
              <m:chr m:val="∑"/>
              <m:limLoc m:val="undOvr"/>
              <m:supHide m:val="1"/>
              <m:ctrlPr>
                <w:rPr>
                  <w:rFonts w:ascii="Cambria Math" w:eastAsiaTheme="minorEastAsia" w:hAnsi="Cambria Math"/>
                  <w:i/>
                  <w:color w:val="FF0000"/>
                </w:rPr>
              </m:ctrlPr>
            </m:naryPr>
            <m:sub>
              <m:r>
                <w:rPr>
                  <w:rFonts w:ascii="Cambria Math" w:eastAsiaTheme="minorEastAsia" w:hAnsi="Cambria Math"/>
                  <w:color w:val="FF0000"/>
                </w:rPr>
                <m:t>j:</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w:rPr>
                  <w:rFonts w:ascii="Cambria Math" w:eastAsiaTheme="minorEastAsia" w:hAnsi="Cambria Math"/>
                  <w:color w:val="FF0000"/>
                </w:rPr>
                <m:t>≤t</m:t>
              </m:r>
            </m:sub>
            <m:sup/>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Sup>
                    <m:sSubSupPr>
                      <m:ctrlPr>
                        <w:rPr>
                          <w:rFonts w:ascii="Cambria Math" w:eastAsiaTheme="minorEastAsia" w:hAnsi="Cambria Math"/>
                          <w:i/>
                          <w:color w:val="FF0000"/>
                        </w:rPr>
                      </m:ctrlPr>
                    </m:sSubSupPr>
                    <m:e>
                      <m:r>
                        <w:rPr>
                          <w:rFonts w:ascii="Cambria Math" w:eastAsiaTheme="minorEastAsia" w:hAnsi="Cambria Math"/>
                          <w:color w:val="FF0000"/>
                        </w:rPr>
                        <m:t>n</m:t>
                      </m:r>
                    </m:e>
                    <m:sub>
                      <m:r>
                        <w:rPr>
                          <w:rFonts w:ascii="Cambria Math" w:eastAsiaTheme="minorEastAsia" w:hAnsi="Cambria Math"/>
                          <w:color w:val="FF0000"/>
                        </w:rPr>
                        <m:t>j</m:t>
                      </m:r>
                    </m:sub>
                    <m:sup>
                      <m:r>
                        <w:rPr>
                          <w:rFonts w:ascii="Cambria Math" w:eastAsiaTheme="minorEastAsia" w:hAnsi="Cambria Math"/>
                          <w:color w:val="FF0000"/>
                        </w:rPr>
                        <m:t>2</m:t>
                      </m:r>
                    </m:sup>
                  </m:sSubSup>
                </m:den>
              </m:f>
            </m:e>
          </m:nary>
        </m:oMath>
      </m:oMathPara>
      <w:bookmarkEnd w:id="1"/>
      <w:bookmarkEnd w:id="2"/>
    </w:p>
    <w:p w14:paraId="2F804E90" w14:textId="560A9583" w:rsidR="00977E46" w:rsidRPr="004822A1" w:rsidRDefault="00977E46" w:rsidP="00002C05">
      <w:pPr>
        <w:jc w:val="both"/>
        <w:rPr>
          <w:rFonts w:ascii="Cambria" w:eastAsiaTheme="minorEastAsia" w:hAnsi="Cambria"/>
          <w:color w:val="FF0000"/>
        </w:rPr>
      </w:pPr>
      <m:oMathPara>
        <m:oMath>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m:t>
              </m:r>
            </m:num>
            <m:den>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2</m:t>
                  </m:r>
                </m:sup>
              </m:sSup>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m:t>
              </m:r>
            </m:num>
            <m:den>
              <m:sSup>
                <m:sSupPr>
                  <m:ctrlPr>
                    <w:rPr>
                      <w:rFonts w:ascii="Cambria Math" w:eastAsiaTheme="minorEastAsia" w:hAnsi="Cambria Math"/>
                      <w:i/>
                      <w:color w:val="FF0000"/>
                    </w:rPr>
                  </m:ctrlPr>
                </m:sSupPr>
                <m:e>
                  <m:r>
                    <w:rPr>
                      <w:rFonts w:ascii="Cambria Math" w:eastAsiaTheme="minorEastAsia" w:hAnsi="Cambria Math"/>
                      <w:color w:val="FF0000"/>
                    </w:rPr>
                    <m:t>8</m:t>
                  </m:r>
                </m:e>
                <m:sup>
                  <m:r>
                    <w:rPr>
                      <w:rFonts w:ascii="Cambria Math" w:eastAsiaTheme="minorEastAsia" w:hAnsi="Cambria Math"/>
                      <w:color w:val="FF0000"/>
                    </w:rPr>
                    <m:t>2</m:t>
                  </m:r>
                </m:sup>
              </m:sSup>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m:t>
              </m:r>
            </m:num>
            <m:den>
              <m:sSup>
                <m:sSupPr>
                  <m:ctrlPr>
                    <w:rPr>
                      <w:rFonts w:ascii="Cambria Math" w:eastAsiaTheme="minorEastAsia" w:hAnsi="Cambria Math"/>
                      <w:i/>
                      <w:color w:val="FF0000"/>
                    </w:rPr>
                  </m:ctrlPr>
                </m:sSupPr>
                <m:e>
                  <m:r>
                    <w:rPr>
                      <w:rFonts w:ascii="Cambria Math" w:eastAsiaTheme="minorEastAsia" w:hAnsi="Cambria Math"/>
                      <w:color w:val="FF0000"/>
                    </w:rPr>
                    <m:t>7</m:t>
                  </m:r>
                </m:e>
                <m:sup>
                  <m:r>
                    <w:rPr>
                      <w:rFonts w:ascii="Cambria Math" w:eastAsiaTheme="minorEastAsia" w:hAnsi="Cambria Math"/>
                      <w:color w:val="FF0000"/>
                    </w:rPr>
                    <m:t>2</m:t>
                  </m:r>
                </m:sup>
              </m:sSup>
            </m:den>
          </m:f>
          <m:r>
            <w:rPr>
              <w:rFonts w:ascii="Cambria Math" w:eastAsiaTheme="minorEastAsia" w:hAnsi="Cambria Math"/>
              <w:color w:val="FF0000"/>
            </w:rPr>
            <m:t>=0.046033</m:t>
          </m:r>
        </m:oMath>
      </m:oMathPara>
    </w:p>
    <w:p w14:paraId="51D7F57E" w14:textId="35FA4015" w:rsidR="004822A1" w:rsidRPr="001E6BD4" w:rsidRDefault="004822A1" w:rsidP="00002C05">
      <w:pPr>
        <w:jc w:val="both"/>
        <w:rPr>
          <w:rFonts w:ascii="Cambria" w:eastAsiaTheme="minorEastAsia" w:hAnsi="Cambria"/>
          <w:color w:val="FF0000"/>
        </w:rPr>
      </w:pPr>
      <w:r>
        <w:rPr>
          <w:rFonts w:ascii="Cambria" w:eastAsiaTheme="minorEastAsia" w:hAnsi="Cambria"/>
          <w:color w:val="FF0000"/>
        </w:rPr>
        <w:t xml:space="preserve">Standard error = </w:t>
      </w:r>
      <m:oMath>
        <m:rad>
          <m:radPr>
            <m:degHide m:val="1"/>
            <m:ctrlPr>
              <w:rPr>
                <w:rFonts w:ascii="Cambria Math" w:eastAsiaTheme="minorEastAsia" w:hAnsi="Cambria Math"/>
                <w:i/>
                <w:color w:val="FF0000"/>
              </w:rPr>
            </m:ctrlPr>
          </m:radPr>
          <m:deg/>
          <m:e>
            <m:r>
              <w:rPr>
                <w:rFonts w:ascii="Cambria Math" w:eastAsiaTheme="minorEastAsia" w:hAnsi="Cambria Math"/>
                <w:color w:val="FF0000"/>
              </w:rPr>
              <m:t>0.046033</m:t>
            </m:r>
          </m:e>
        </m:rad>
        <m:r>
          <w:rPr>
            <w:rFonts w:ascii="Cambria Math" w:eastAsiaTheme="minorEastAsia" w:hAnsi="Cambria Math"/>
            <w:color w:val="FF0000"/>
          </w:rPr>
          <m:t>=</m:t>
        </m:r>
      </m:oMath>
      <w:r>
        <w:rPr>
          <w:rFonts w:ascii="Cambria" w:eastAsiaTheme="minorEastAsia" w:hAnsi="Cambria"/>
          <w:color w:val="FF0000"/>
        </w:rPr>
        <w:t xml:space="preserve">0.2146 </w:t>
      </w:r>
    </w:p>
    <w:p w14:paraId="02C479C5" w14:textId="77777777" w:rsidR="00002C05" w:rsidRPr="00313EAA" w:rsidRDefault="00002C05" w:rsidP="00002C05">
      <w:pPr>
        <w:jc w:val="both"/>
        <w:rPr>
          <w:rFonts w:ascii="Cambria" w:eastAsiaTheme="minorEastAsia" w:hAnsi="Cambria"/>
        </w:rPr>
      </w:pPr>
    </w:p>
    <w:p w14:paraId="091AC53D" w14:textId="16FEA3EB" w:rsidR="00AB3C57" w:rsidRDefault="00B062BD" w:rsidP="00B062BD">
      <w:pPr>
        <w:pStyle w:val="ListParagraph"/>
        <w:numPr>
          <w:ilvl w:val="0"/>
          <w:numId w:val="17"/>
        </w:numPr>
        <w:jc w:val="both"/>
        <w:rPr>
          <w:rFonts w:ascii="Cambria" w:eastAsiaTheme="minorEastAsia" w:hAnsi="Cambria"/>
        </w:rPr>
      </w:pPr>
      <w:r>
        <w:rPr>
          <w:rFonts w:ascii="Cambria" w:eastAsiaTheme="minorEastAsia" w:hAnsi="Cambria"/>
        </w:rPr>
        <w:t xml:space="preserve">(0.5 points) </w:t>
      </w:r>
      <w:r w:rsidR="00AB3C57">
        <w:rPr>
          <w:rFonts w:ascii="Cambria" w:eastAsiaTheme="minorEastAsia" w:hAnsi="Cambria"/>
        </w:rPr>
        <w:t>Report a 95% log-transformed confidence interval for the cumulative hazard function at time 2</w:t>
      </w:r>
      <w:r w:rsidR="00D26F5B">
        <w:rPr>
          <w:rFonts w:ascii="Cambria" w:eastAsiaTheme="minorEastAsia" w:hAnsi="Cambria"/>
        </w:rPr>
        <w:t>5</w:t>
      </w:r>
      <w:r w:rsidR="00AB3C57">
        <w:rPr>
          <w:rFonts w:ascii="Cambria" w:eastAsiaTheme="minorEastAsia" w:hAnsi="Cambria"/>
        </w:rPr>
        <w:t xml:space="preserve"> weeks.</w:t>
      </w:r>
    </w:p>
    <w:p w14:paraId="51478817" w14:textId="77777777" w:rsidR="00AB3C57" w:rsidRDefault="00AB3C57" w:rsidP="00AB3C57">
      <w:pPr>
        <w:pStyle w:val="ListParagraph"/>
        <w:jc w:val="both"/>
        <w:rPr>
          <w:rFonts w:ascii="Cambria" w:eastAsiaTheme="minorEastAsia" w:hAnsi="Cambria"/>
        </w:rPr>
      </w:pPr>
    </w:p>
    <w:p w14:paraId="75D95CD0" w14:textId="36F5DF3B" w:rsidR="00AB3C57" w:rsidRPr="004822A1" w:rsidRDefault="00000000" w:rsidP="00AB3C57">
      <w:pPr>
        <w:pStyle w:val="ListParagraph"/>
        <w:jc w:val="both"/>
        <w:rPr>
          <w:rFonts w:ascii="Cambria" w:eastAsiaTheme="minorEastAsia" w:hAnsi="Cambria"/>
          <w:iCs/>
          <w:color w:val="FF0000"/>
        </w:rPr>
      </w:pPr>
      <m:oMathPara>
        <m:oMath>
          <m:acc>
            <m:accPr>
              <m:chr m:val="̃"/>
              <m:ctrlPr>
                <w:rPr>
                  <w:rFonts w:ascii="Cambria Math" w:eastAsiaTheme="minorEastAsia" w:hAnsi="Cambria Math"/>
                  <w:i/>
                  <w:iCs/>
                  <w:color w:val="FF0000"/>
                </w:rPr>
              </m:ctrlPr>
            </m:accPr>
            <m:e>
              <m:r>
                <w:rPr>
                  <w:rFonts w:ascii="Cambria Math" w:eastAsiaTheme="minorEastAsia" w:hAnsi="Cambria Math"/>
                  <w:color w:val="FF0000"/>
                </w:rPr>
                <m:t>H</m:t>
              </m:r>
            </m:e>
          </m:acc>
          <m:d>
            <m:dPr>
              <m:ctrlPr>
                <w:rPr>
                  <w:rFonts w:ascii="Cambria Math" w:eastAsiaTheme="minorEastAsia" w:hAnsi="Cambria Math"/>
                  <w:i/>
                  <w:iCs/>
                  <w:color w:val="FF0000"/>
                </w:rPr>
              </m:ctrlPr>
            </m:dPr>
            <m:e>
              <m:r>
                <w:rPr>
                  <w:rFonts w:ascii="Cambria Math" w:eastAsiaTheme="minorEastAsia" w:hAnsi="Cambria Math"/>
                  <w:color w:val="FF0000"/>
                </w:rPr>
                <m:t>t</m:t>
              </m:r>
            </m:e>
          </m:d>
          <m:func>
            <m:funcPr>
              <m:ctrlPr>
                <w:rPr>
                  <w:rFonts w:ascii="Cambria Math" w:eastAsiaTheme="minorEastAsia" w:hAnsi="Cambria Math"/>
                  <w:i/>
                  <w:iCs/>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iCs/>
                      <w:color w:val="FF0000"/>
                    </w:rPr>
                  </m:ctrlPr>
                </m:dPr>
                <m:e>
                  <m:f>
                    <m:fPr>
                      <m:ctrlPr>
                        <w:rPr>
                          <w:rFonts w:ascii="Cambria Math" w:eastAsiaTheme="minorEastAsia" w:hAnsi="Cambria Math"/>
                          <w:i/>
                          <w:iCs/>
                          <w:color w:val="FF0000"/>
                        </w:rPr>
                      </m:ctrlPr>
                    </m:fPr>
                    <m:num>
                      <m:r>
                        <w:rPr>
                          <w:rFonts w:ascii="Cambria Math" w:eastAsiaTheme="minorEastAsia" w:hAnsi="Cambria Math"/>
                          <w:color w:val="FF0000"/>
                        </w:rPr>
                        <m:t>±1.96</m:t>
                      </m:r>
                      <m:rad>
                        <m:radPr>
                          <m:degHide m:val="1"/>
                          <m:ctrlPr>
                            <w:rPr>
                              <w:rFonts w:ascii="Cambria Math" w:eastAsiaTheme="minorEastAsia" w:hAnsi="Cambria Math"/>
                              <w:i/>
                              <w:iCs/>
                              <w:color w:val="FF0000"/>
                            </w:rPr>
                          </m:ctrlPr>
                        </m:radPr>
                        <m:deg/>
                        <m:e>
                          <m:acc>
                            <m:accPr>
                              <m:ctrlPr>
                                <w:rPr>
                                  <w:rFonts w:ascii="Cambria Math" w:eastAsiaTheme="minorEastAsia" w:hAnsi="Cambria Math"/>
                                  <w:i/>
                                  <w:iCs/>
                                  <w:color w:val="FF0000"/>
                                </w:rPr>
                              </m:ctrlPr>
                            </m:accPr>
                            <m:e>
                              <m:r>
                                <w:rPr>
                                  <w:rFonts w:ascii="Cambria Math" w:eastAsiaTheme="minorEastAsia" w:hAnsi="Cambria Math"/>
                                  <w:color w:val="FF0000"/>
                                </w:rPr>
                                <m:t>Var</m:t>
                              </m:r>
                            </m:e>
                          </m:acc>
                          <m:d>
                            <m:dPr>
                              <m:ctrlPr>
                                <w:rPr>
                                  <w:rFonts w:ascii="Cambria Math" w:eastAsiaTheme="minorEastAsia" w:hAnsi="Cambria Math"/>
                                  <w:i/>
                                  <w:iCs/>
                                  <w:color w:val="FF0000"/>
                                </w:rPr>
                              </m:ctrlPr>
                            </m:dPr>
                            <m:e>
                              <m:acc>
                                <m:accPr>
                                  <m:chr m:val="̃"/>
                                  <m:ctrlPr>
                                    <w:rPr>
                                      <w:rFonts w:ascii="Cambria Math" w:eastAsiaTheme="minorEastAsia" w:hAnsi="Cambria Math"/>
                                      <w:i/>
                                      <w:iCs/>
                                      <w:color w:val="FF0000"/>
                                    </w:rPr>
                                  </m:ctrlPr>
                                </m:accPr>
                                <m:e>
                                  <m:r>
                                    <w:rPr>
                                      <w:rFonts w:ascii="Cambria Math" w:eastAsiaTheme="minorEastAsia" w:hAnsi="Cambria Math"/>
                                      <w:color w:val="FF0000"/>
                                    </w:rPr>
                                    <m:t>H</m:t>
                                  </m:r>
                                </m:e>
                              </m:acc>
                              <m:d>
                                <m:dPr>
                                  <m:ctrlPr>
                                    <w:rPr>
                                      <w:rFonts w:ascii="Cambria Math" w:eastAsiaTheme="minorEastAsia" w:hAnsi="Cambria Math"/>
                                      <w:i/>
                                      <w:iCs/>
                                      <w:color w:val="FF0000"/>
                                    </w:rPr>
                                  </m:ctrlPr>
                                </m:dPr>
                                <m:e>
                                  <m:r>
                                    <w:rPr>
                                      <w:rFonts w:ascii="Cambria Math" w:eastAsiaTheme="minorEastAsia" w:hAnsi="Cambria Math"/>
                                      <w:color w:val="FF0000"/>
                                    </w:rPr>
                                    <m:t>t</m:t>
                                  </m:r>
                                </m:e>
                              </m:d>
                            </m:e>
                          </m:d>
                        </m:e>
                      </m:rad>
                    </m:num>
                    <m:den>
                      <m:acc>
                        <m:accPr>
                          <m:chr m:val="̃"/>
                          <m:ctrlPr>
                            <w:rPr>
                              <w:rFonts w:ascii="Cambria Math" w:eastAsiaTheme="minorEastAsia" w:hAnsi="Cambria Math"/>
                              <w:i/>
                              <w:iCs/>
                              <w:color w:val="FF0000"/>
                            </w:rPr>
                          </m:ctrlPr>
                        </m:accPr>
                        <m:e>
                          <m:r>
                            <w:rPr>
                              <w:rFonts w:ascii="Cambria Math" w:eastAsiaTheme="minorEastAsia" w:hAnsi="Cambria Math"/>
                              <w:color w:val="FF0000"/>
                            </w:rPr>
                            <m:t>H</m:t>
                          </m:r>
                        </m:e>
                      </m:acc>
                      <m:d>
                        <m:dPr>
                          <m:ctrlPr>
                            <w:rPr>
                              <w:rFonts w:ascii="Cambria Math" w:eastAsiaTheme="minorEastAsia" w:hAnsi="Cambria Math"/>
                              <w:i/>
                              <w:iCs/>
                              <w:color w:val="FF0000"/>
                            </w:rPr>
                          </m:ctrlPr>
                        </m:dPr>
                        <m:e>
                          <m:r>
                            <w:rPr>
                              <w:rFonts w:ascii="Cambria Math" w:eastAsiaTheme="minorEastAsia" w:hAnsi="Cambria Math"/>
                              <w:color w:val="FF0000"/>
                            </w:rPr>
                            <m:t>t</m:t>
                          </m:r>
                        </m:e>
                      </m:d>
                    </m:den>
                  </m:f>
                </m:e>
              </m:d>
            </m:e>
          </m:func>
        </m:oMath>
      </m:oMathPara>
    </w:p>
    <w:p w14:paraId="5D7B09DB" w14:textId="77777777" w:rsidR="004822A1" w:rsidRPr="001E6BD4" w:rsidRDefault="004822A1" w:rsidP="00AB3C57">
      <w:pPr>
        <w:pStyle w:val="ListParagraph"/>
        <w:jc w:val="both"/>
        <w:rPr>
          <w:rFonts w:ascii="Cambria" w:eastAsiaTheme="minorEastAsia" w:hAnsi="Cambria"/>
          <w:color w:val="FF0000"/>
        </w:rPr>
      </w:pPr>
    </w:p>
    <w:p w14:paraId="1268444C" w14:textId="6E8DB55D" w:rsidR="004822A1" w:rsidRPr="007713E4" w:rsidRDefault="004822A1" w:rsidP="004822A1">
      <w:pPr>
        <w:pStyle w:val="ListParagraph"/>
        <w:jc w:val="both"/>
        <w:rPr>
          <w:rFonts w:ascii="Cambria" w:eastAsiaTheme="minorEastAsia" w:hAnsi="Cambria"/>
          <w:iCs/>
          <w:color w:val="FF0000"/>
        </w:rPr>
      </w:pPr>
      <m:oMathPara>
        <m:oMath>
          <m:r>
            <w:rPr>
              <w:rFonts w:ascii="Cambria Math" w:eastAsiaTheme="minorEastAsia" w:hAnsi="Cambria Math"/>
              <w:color w:val="FF0000"/>
            </w:rPr>
            <m:t>0.368</m:t>
          </m:r>
          <m:func>
            <m:funcPr>
              <m:ctrlPr>
                <w:rPr>
                  <w:rFonts w:ascii="Cambria Math" w:eastAsiaTheme="minorEastAsia" w:hAnsi="Cambria Math"/>
                  <w:i/>
                  <w:iCs/>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iCs/>
                      <w:color w:val="FF0000"/>
                    </w:rPr>
                  </m:ctrlPr>
                </m:dPr>
                <m:e>
                  <m:f>
                    <m:fPr>
                      <m:ctrlPr>
                        <w:rPr>
                          <w:rFonts w:ascii="Cambria Math" w:eastAsiaTheme="minorEastAsia" w:hAnsi="Cambria Math"/>
                          <w:i/>
                          <w:iCs/>
                          <w:color w:val="FF0000"/>
                        </w:rPr>
                      </m:ctrlPr>
                    </m:fPr>
                    <m:num>
                      <m:r>
                        <w:rPr>
                          <w:rFonts w:ascii="Cambria Math" w:eastAsiaTheme="minorEastAsia" w:hAnsi="Cambria Math"/>
                          <w:color w:val="FF0000"/>
                        </w:rPr>
                        <m:t>±1.96</m:t>
                      </m:r>
                      <m:rad>
                        <m:radPr>
                          <m:degHide m:val="1"/>
                          <m:ctrlPr>
                            <w:rPr>
                              <w:rFonts w:ascii="Cambria Math" w:eastAsiaTheme="minorEastAsia" w:hAnsi="Cambria Math"/>
                              <w:i/>
                              <w:iCs/>
                              <w:color w:val="FF0000"/>
                            </w:rPr>
                          </m:ctrlPr>
                        </m:radPr>
                        <m:deg/>
                        <m:e>
                          <m:r>
                            <w:rPr>
                              <w:rFonts w:ascii="Cambria Math" w:eastAsiaTheme="minorEastAsia" w:hAnsi="Cambria Math"/>
                              <w:color w:val="FF0000"/>
                            </w:rPr>
                            <m:t>0.046033</m:t>
                          </m:r>
                        </m:e>
                      </m:rad>
                    </m:num>
                    <m:den>
                      <m:r>
                        <w:rPr>
                          <w:rFonts w:ascii="Cambria Math" w:eastAsiaTheme="minorEastAsia" w:hAnsi="Cambria Math"/>
                          <w:color w:val="FF0000"/>
                        </w:rPr>
                        <m:t>0.368</m:t>
                      </m:r>
                    </m:den>
                  </m:f>
                </m:e>
              </m:d>
            </m:e>
          </m:func>
        </m:oMath>
      </m:oMathPara>
    </w:p>
    <w:p w14:paraId="750979E7" w14:textId="6113DB20" w:rsidR="007713E4" w:rsidRPr="004822A1" w:rsidRDefault="007713E4" w:rsidP="004822A1">
      <w:pPr>
        <w:pStyle w:val="ListParagraph"/>
        <w:jc w:val="both"/>
        <w:rPr>
          <w:rFonts w:ascii="Cambria" w:eastAsiaTheme="minorEastAsia" w:hAnsi="Cambria"/>
          <w:iCs/>
          <w:color w:val="FF0000"/>
        </w:rPr>
      </w:pPr>
      <m:oMathPara>
        <m:oMath>
          <m:r>
            <w:rPr>
              <w:rFonts w:ascii="Cambria Math" w:eastAsiaTheme="minorEastAsia" w:hAnsi="Cambria Math"/>
              <w:color w:val="FF0000"/>
            </w:rPr>
            <m:t>=(0.1174, 1.1538)</m:t>
          </m:r>
        </m:oMath>
      </m:oMathPara>
    </w:p>
    <w:p w14:paraId="27820879" w14:textId="77777777" w:rsidR="00E378E9" w:rsidRDefault="00E378E9" w:rsidP="00AB3C57">
      <w:pPr>
        <w:pStyle w:val="ListParagraph"/>
        <w:jc w:val="both"/>
        <w:rPr>
          <w:rFonts w:ascii="Cambria" w:eastAsiaTheme="minorEastAsia" w:hAnsi="Cambria"/>
        </w:rPr>
      </w:pPr>
    </w:p>
    <w:p w14:paraId="15478CDB" w14:textId="77777777" w:rsidR="00AB3C57" w:rsidRDefault="00AB3C57" w:rsidP="00AB3C57">
      <w:pPr>
        <w:pStyle w:val="ListParagraph"/>
        <w:jc w:val="both"/>
        <w:rPr>
          <w:rFonts w:ascii="Cambria" w:eastAsiaTheme="minorEastAsia" w:hAnsi="Cambria"/>
        </w:rPr>
      </w:pPr>
    </w:p>
    <w:p w14:paraId="468020DB" w14:textId="337FA8AE" w:rsidR="00002C05" w:rsidRPr="00313EAA" w:rsidRDefault="00B062BD" w:rsidP="00B062BD">
      <w:pPr>
        <w:pStyle w:val="ListParagraph"/>
        <w:numPr>
          <w:ilvl w:val="0"/>
          <w:numId w:val="17"/>
        </w:numPr>
        <w:jc w:val="both"/>
        <w:rPr>
          <w:rFonts w:ascii="Cambria" w:eastAsiaTheme="minorEastAsia" w:hAnsi="Cambria"/>
        </w:rPr>
      </w:pPr>
      <w:r>
        <w:rPr>
          <w:rFonts w:ascii="Cambria" w:eastAsiaTheme="minorEastAsia" w:hAnsi="Cambria"/>
        </w:rPr>
        <w:lastRenderedPageBreak/>
        <w:t xml:space="preserve">(0.5 points) </w:t>
      </w:r>
      <w:r w:rsidR="00AB3C57">
        <w:rPr>
          <w:rFonts w:ascii="Cambria" w:eastAsiaTheme="minorEastAsia" w:hAnsi="Cambria"/>
        </w:rPr>
        <w:t>Report a point estimate of survival at time 2</w:t>
      </w:r>
      <w:r w:rsidR="00D26F5B">
        <w:rPr>
          <w:rFonts w:ascii="Cambria" w:eastAsiaTheme="minorEastAsia" w:hAnsi="Cambria"/>
        </w:rPr>
        <w:t>5</w:t>
      </w:r>
      <w:r w:rsidR="00AB3C57">
        <w:rPr>
          <w:rFonts w:ascii="Cambria" w:eastAsiaTheme="minorEastAsia" w:hAnsi="Cambria"/>
        </w:rPr>
        <w:t xml:space="preserve"> weeks calculated by the Breslow estimator.</w:t>
      </w:r>
    </w:p>
    <w:p w14:paraId="3C79446F" w14:textId="77777777" w:rsidR="00002C05" w:rsidRPr="00313EAA" w:rsidRDefault="00002C05" w:rsidP="00002C05">
      <w:pPr>
        <w:jc w:val="both"/>
        <w:rPr>
          <w:rFonts w:ascii="Cambria" w:eastAsiaTheme="minorEastAsia" w:hAnsi="Cambria"/>
        </w:rPr>
      </w:pPr>
    </w:p>
    <w:p w14:paraId="13431CC3" w14:textId="578BE2D9" w:rsidR="00002C05" w:rsidRPr="0072759C" w:rsidRDefault="00000000" w:rsidP="00002C05">
      <w:pPr>
        <w:jc w:val="both"/>
        <w:rPr>
          <w:rFonts w:ascii="Cambria" w:eastAsiaTheme="minorEastAsia" w:hAnsi="Cambria"/>
          <w:color w:val="FF0000"/>
        </w:rPr>
      </w:pPr>
      <m:oMathPara>
        <m:oMath>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H</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oMath>
      </m:oMathPara>
    </w:p>
    <w:p w14:paraId="623ADB72" w14:textId="08461729" w:rsidR="0072759C" w:rsidRPr="001E6BD4" w:rsidRDefault="00000000" w:rsidP="00002C05">
      <w:pPr>
        <w:jc w:val="both"/>
        <w:rPr>
          <w:rFonts w:ascii="Cambria" w:eastAsiaTheme="minorEastAsia" w:hAnsi="Cambria"/>
          <w:color w:val="FF0000"/>
        </w:rPr>
      </w:pPr>
      <m:oMathPara>
        <m:oMath>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-0.368</m:t>
                  </m:r>
                </m:e>
              </m:d>
            </m:e>
          </m:func>
          <m:r>
            <w:rPr>
              <w:rFonts w:ascii="Cambria Math" w:eastAsiaTheme="minorEastAsia" w:hAnsi="Cambria Math"/>
              <w:color w:val="FF0000"/>
            </w:rPr>
            <m:t>=0.6921</m:t>
          </m:r>
        </m:oMath>
      </m:oMathPara>
    </w:p>
    <w:p w14:paraId="10B30E6E" w14:textId="4442354D" w:rsidR="00002C05" w:rsidRPr="00B062BD" w:rsidRDefault="00B062BD" w:rsidP="00B062BD">
      <w:pPr>
        <w:pStyle w:val="ListParagraph"/>
        <w:numPr>
          <w:ilvl w:val="0"/>
          <w:numId w:val="17"/>
        </w:numPr>
        <w:jc w:val="both"/>
        <w:rPr>
          <w:rFonts w:ascii="Cambria" w:eastAsiaTheme="minorEastAsia" w:hAnsi="Cambria"/>
        </w:rPr>
      </w:pPr>
      <w:r w:rsidRPr="00B062BD">
        <w:rPr>
          <w:rFonts w:ascii="Cambria" w:eastAsiaTheme="minorEastAsia" w:hAnsi="Cambria"/>
        </w:rPr>
        <w:t xml:space="preserve">(0.5 points) </w:t>
      </w:r>
      <w:r w:rsidR="00AB3C57" w:rsidRPr="00B062BD">
        <w:rPr>
          <w:rFonts w:ascii="Cambria" w:eastAsiaTheme="minorEastAsia" w:hAnsi="Cambria"/>
        </w:rPr>
        <w:t xml:space="preserve">Report a 95% </w:t>
      </w:r>
      <w:r w:rsidR="00F3664D" w:rsidRPr="00B062BD">
        <w:rPr>
          <w:rFonts w:ascii="Cambria" w:eastAsiaTheme="minorEastAsia" w:hAnsi="Cambria"/>
        </w:rPr>
        <w:t xml:space="preserve">complementary </w:t>
      </w:r>
      <w:r w:rsidR="00AB3C57" w:rsidRPr="00B062BD">
        <w:rPr>
          <w:rFonts w:ascii="Cambria" w:eastAsiaTheme="minorEastAsia" w:hAnsi="Cambria"/>
        </w:rPr>
        <w:t>log-</w:t>
      </w:r>
      <w:r w:rsidR="00F3664D" w:rsidRPr="00B062BD">
        <w:rPr>
          <w:rFonts w:ascii="Cambria" w:eastAsiaTheme="minorEastAsia" w:hAnsi="Cambria"/>
        </w:rPr>
        <w:t xml:space="preserve">log </w:t>
      </w:r>
      <w:r w:rsidR="00AB3C57" w:rsidRPr="00B062BD">
        <w:rPr>
          <w:rFonts w:ascii="Cambria" w:eastAsiaTheme="minorEastAsia" w:hAnsi="Cambria"/>
        </w:rPr>
        <w:t>transformed confidence interval for survival at 2</w:t>
      </w:r>
      <w:r w:rsidR="00D26F5B">
        <w:rPr>
          <w:rFonts w:ascii="Cambria" w:eastAsiaTheme="minorEastAsia" w:hAnsi="Cambria"/>
        </w:rPr>
        <w:t>5</w:t>
      </w:r>
      <w:r w:rsidR="00AB3C57" w:rsidRPr="00B062BD">
        <w:rPr>
          <w:rFonts w:ascii="Cambria" w:eastAsiaTheme="minorEastAsia" w:hAnsi="Cambria"/>
        </w:rPr>
        <w:t xml:space="preserve"> weeks.</w:t>
      </w:r>
    </w:p>
    <w:p w14:paraId="4C2C4AAA" w14:textId="43018D99" w:rsidR="00002C05" w:rsidRDefault="00002C05" w:rsidP="004B6FB4">
      <w:pPr>
        <w:rPr>
          <w:rFonts w:ascii="Cambria" w:hAnsi="Cambria"/>
          <w:u w:val="single"/>
        </w:rPr>
      </w:pPr>
    </w:p>
    <w:p w14:paraId="2DA20D4F" w14:textId="58B6FF79" w:rsidR="00E378E9" w:rsidRPr="001E6BD4" w:rsidRDefault="00000000" w:rsidP="004B6FB4">
      <w:pPr>
        <w:rPr>
          <w:rFonts w:ascii="Cambria" w:eastAsiaTheme="minorEastAsia" w:hAnsi="Cambria"/>
          <w:iCs/>
          <w:color w:val="FF0000"/>
        </w:rPr>
      </w:pPr>
      <m:oMathPara>
        <m:oMath>
          <m:acc>
            <m:accPr>
              <m:chr m:val="̃"/>
              <m:ctrlPr>
                <w:rPr>
                  <w:rFonts w:ascii="Cambria Math" w:hAnsi="Cambria Math"/>
                  <w:i/>
                  <w:iCs/>
                  <w:color w:val="FF0000"/>
                </w:rPr>
              </m:ctrlPr>
            </m:accPr>
            <m:e>
              <m:r>
                <w:rPr>
                  <w:rFonts w:ascii="Cambria Math" w:hAnsi="Cambria Math"/>
                  <w:color w:val="FF0000"/>
                </w:rPr>
                <m:t>S</m:t>
              </m:r>
            </m:e>
          </m:acc>
          <m:sSup>
            <m:sSupPr>
              <m:ctrlPr>
                <w:rPr>
                  <w:rFonts w:ascii="Cambria Math" w:hAnsi="Cambria Math"/>
                  <w:i/>
                  <w:iCs/>
                  <w:color w:val="FF0000"/>
                </w:rPr>
              </m:ctrlPr>
            </m:sSupPr>
            <m:e>
              <m:d>
                <m:dPr>
                  <m:ctrlPr>
                    <w:rPr>
                      <w:rFonts w:ascii="Cambria Math" w:hAnsi="Cambria Math"/>
                      <w:i/>
                      <w:iCs/>
                      <w:color w:val="FF0000"/>
                    </w:rPr>
                  </m:ctrlPr>
                </m:dPr>
                <m:e>
                  <m:r>
                    <w:rPr>
                      <w:rFonts w:ascii="Cambria Math" w:hAnsi="Cambria Math"/>
                      <w:color w:val="FF0000"/>
                    </w:rPr>
                    <m:t>t</m:t>
                  </m:r>
                </m:e>
              </m:d>
            </m:e>
            <m:sup>
              <m:func>
                <m:funcPr>
                  <m:ctrlPr>
                    <w:rPr>
                      <w:rFonts w:ascii="Cambria Math" w:hAnsi="Cambria Math"/>
                      <w:i/>
                      <w:iCs/>
                      <w:color w:val="FF0000"/>
                    </w:rPr>
                  </m:ctrlPr>
                </m:funcPr>
                <m:fName>
                  <m:r>
                    <m:rPr>
                      <m:sty m:val="p"/>
                    </m:rPr>
                    <w:rPr>
                      <w:rFonts w:ascii="Cambria Math" w:hAnsi="Cambria Math"/>
                      <w:color w:val="FF0000"/>
                    </w:rPr>
                    <m:t>exp</m:t>
                  </m:r>
                </m:fName>
                <m:e>
                  <m:d>
                    <m:dPr>
                      <m:ctrlPr>
                        <w:rPr>
                          <w:rFonts w:ascii="Cambria Math" w:hAnsi="Cambria Math"/>
                          <w:i/>
                          <w:iCs/>
                          <w:color w:val="FF0000"/>
                        </w:rPr>
                      </m:ctrlPr>
                    </m:dPr>
                    <m:e>
                      <m:f>
                        <m:fPr>
                          <m:type m:val="lin"/>
                          <m:ctrlPr>
                            <w:rPr>
                              <w:rFonts w:ascii="Cambria Math" w:hAnsi="Cambria Math"/>
                              <w:i/>
                              <w:iCs/>
                              <w:color w:val="FF0000"/>
                            </w:rPr>
                          </m:ctrlPr>
                        </m:fPr>
                        <m:num>
                          <m:r>
                            <w:rPr>
                              <w:rFonts w:ascii="Cambria Math" w:hAnsi="Cambria Math"/>
                              <w:color w:val="FF0000"/>
                            </w:rPr>
                            <m:t>∓1.96</m:t>
                          </m:r>
                          <m:rad>
                            <m:radPr>
                              <m:degHide m:val="1"/>
                              <m:ctrlPr>
                                <w:rPr>
                                  <w:rFonts w:ascii="Cambria Math" w:hAnsi="Cambria Math"/>
                                  <w:i/>
                                  <w:iCs/>
                                  <w:color w:val="FF0000"/>
                                </w:rPr>
                              </m:ctrlPr>
                            </m:radPr>
                            <m:deg/>
                            <m:e>
                              <m:acc>
                                <m:accPr>
                                  <m:ctrlPr>
                                    <w:rPr>
                                      <w:rFonts w:ascii="Cambria Math" w:hAnsi="Cambria Math"/>
                                      <w:i/>
                                      <w:iCs/>
                                      <w:color w:val="FF0000"/>
                                    </w:rPr>
                                  </m:ctrlPr>
                                </m:accPr>
                                <m:e>
                                  <m:r>
                                    <w:rPr>
                                      <w:rFonts w:ascii="Cambria Math" w:hAnsi="Cambria Math"/>
                                      <w:color w:val="FF0000"/>
                                    </w:rPr>
                                    <m:t>Var</m:t>
                                  </m:r>
                                </m:e>
                              </m:acc>
                              <m:d>
                                <m:dPr>
                                  <m:ctrlPr>
                                    <w:rPr>
                                      <w:rFonts w:ascii="Cambria Math" w:hAnsi="Cambria Math"/>
                                      <w:i/>
                                      <w:iCs/>
                                      <w:color w:val="FF0000"/>
                                    </w:rPr>
                                  </m:ctrlPr>
                                </m:dPr>
                                <m:e>
                                  <m:acc>
                                    <m:accPr>
                                      <m:chr m:val="̃"/>
                                      <m:ctrlPr>
                                        <w:rPr>
                                          <w:rFonts w:ascii="Cambria Math" w:hAnsi="Cambria Math"/>
                                          <w:i/>
                                          <w:iCs/>
                                          <w:color w:val="FF0000"/>
                                        </w:rPr>
                                      </m:ctrlPr>
                                    </m:accPr>
                                    <m:e>
                                      <m:r>
                                        <w:rPr>
                                          <w:rFonts w:ascii="Cambria Math" w:hAnsi="Cambria Math"/>
                                          <w:color w:val="FF0000"/>
                                        </w:rPr>
                                        <m:t>H</m:t>
                                      </m:r>
                                    </m:e>
                                  </m:acc>
                                  <m:d>
                                    <m:dPr>
                                      <m:ctrlPr>
                                        <w:rPr>
                                          <w:rFonts w:ascii="Cambria Math" w:hAnsi="Cambria Math"/>
                                          <w:i/>
                                          <w:iCs/>
                                          <w:color w:val="FF0000"/>
                                        </w:rPr>
                                      </m:ctrlPr>
                                    </m:dPr>
                                    <m:e>
                                      <m:r>
                                        <w:rPr>
                                          <w:rFonts w:ascii="Cambria Math" w:hAnsi="Cambria Math"/>
                                          <w:color w:val="FF0000"/>
                                        </w:rPr>
                                        <m:t>t</m:t>
                                      </m:r>
                                    </m:e>
                                  </m:d>
                                </m:e>
                              </m:d>
                            </m:e>
                          </m:rad>
                        </m:num>
                        <m:den>
                          <m:acc>
                            <m:accPr>
                              <m:chr m:val="̃"/>
                              <m:ctrlPr>
                                <w:rPr>
                                  <w:rFonts w:ascii="Cambria Math" w:hAnsi="Cambria Math"/>
                                  <w:i/>
                                  <w:iCs/>
                                  <w:color w:val="FF0000"/>
                                </w:rPr>
                              </m:ctrlPr>
                            </m:accPr>
                            <m:e>
                              <m:r>
                                <w:rPr>
                                  <w:rFonts w:ascii="Cambria Math" w:hAnsi="Cambria Math"/>
                                  <w:color w:val="FF0000"/>
                                </w:rPr>
                                <m:t>H</m:t>
                              </m:r>
                            </m:e>
                          </m:acc>
                          <m:d>
                            <m:dPr>
                              <m:ctrlPr>
                                <w:rPr>
                                  <w:rFonts w:ascii="Cambria Math" w:hAnsi="Cambria Math"/>
                                  <w:i/>
                                  <w:iCs/>
                                  <w:color w:val="FF0000"/>
                                </w:rPr>
                              </m:ctrlPr>
                            </m:dPr>
                            <m:e>
                              <m:r>
                                <w:rPr>
                                  <w:rFonts w:ascii="Cambria Math" w:hAnsi="Cambria Math"/>
                                  <w:color w:val="FF0000"/>
                                </w:rPr>
                                <m:t>t</m:t>
                              </m:r>
                            </m:e>
                          </m:d>
                        </m:den>
                      </m:f>
                    </m:e>
                  </m:d>
                </m:e>
              </m:func>
            </m:sup>
          </m:sSup>
        </m:oMath>
      </m:oMathPara>
    </w:p>
    <w:p w14:paraId="7F73A3D0" w14:textId="6E2D4385" w:rsidR="00E378E9" w:rsidRDefault="00E378E9" w:rsidP="004B6FB4">
      <w:pPr>
        <w:rPr>
          <w:rFonts w:ascii="Cambria" w:eastAsiaTheme="minorEastAsia" w:hAnsi="Cambria"/>
          <w:iCs/>
          <w:color w:val="FF0000"/>
        </w:rPr>
      </w:pPr>
      <w:r w:rsidRPr="001E6BD4">
        <w:rPr>
          <w:rFonts w:ascii="Cambria" w:eastAsiaTheme="minorEastAsia" w:hAnsi="Cambria"/>
          <w:iCs/>
          <w:color w:val="FF0000"/>
        </w:rPr>
        <w:t>Or transform the interval from part c.</w:t>
      </w:r>
    </w:p>
    <w:p w14:paraId="38C435FA" w14:textId="69E9D9A7" w:rsidR="0072759C" w:rsidRPr="00D26F5B" w:rsidRDefault="00000000" w:rsidP="004B6FB4">
      <w:pPr>
        <w:rPr>
          <w:rFonts w:ascii="Cambria" w:eastAsiaTheme="minorEastAsia" w:hAnsi="Cambria"/>
          <w:color w:val="FF0000"/>
        </w:rPr>
      </w:pPr>
      <m:oMathPara>
        <m:oMath>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-1.1538</m:t>
                  </m:r>
                </m:e>
              </m:d>
            </m:e>
          </m:func>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-0.1174</m:t>
                  </m:r>
                </m:e>
              </m:d>
            </m:e>
          </m:func>
        </m:oMath>
      </m:oMathPara>
    </w:p>
    <w:p w14:paraId="54CC7D58" w14:textId="7A867F55" w:rsidR="006124A6" w:rsidRPr="006124A6" w:rsidRDefault="00D26F5B" w:rsidP="004B6FB4">
      <w:pPr>
        <w:rPr>
          <w:rFonts w:ascii="Cambria" w:hAnsi="Cambria"/>
          <w:color w:val="FF0000"/>
        </w:rPr>
      </w:pPr>
      <m:oMathPara>
        <m:oMath>
          <m:r>
            <w:rPr>
              <w:rFonts w:ascii="Cambria Math" w:hAnsi="Cambria Math"/>
              <w:color w:val="FF0000"/>
            </w:rPr>
            <m:t>=(0.3154, 0.8893)</m:t>
          </m:r>
        </m:oMath>
      </m:oMathPara>
    </w:p>
    <w:p w14:paraId="2232B0D6" w14:textId="77777777" w:rsidR="006124A6" w:rsidRDefault="006124A6" w:rsidP="004B6FB4">
      <w:pPr>
        <w:rPr>
          <w:rFonts w:ascii="Cambria" w:hAnsi="Cambria"/>
        </w:rPr>
      </w:pPr>
    </w:p>
    <w:p w14:paraId="1291E7D3" w14:textId="77777777" w:rsidR="00AB4BE8" w:rsidRPr="007E748A" w:rsidRDefault="00AB4BE8" w:rsidP="00AB4BE8">
      <w:pPr>
        <w:rPr>
          <w:rFonts w:ascii="Cambria" w:hAnsi="Cambria"/>
          <w:u w:val="single"/>
        </w:rPr>
      </w:pPr>
    </w:p>
    <w:p w14:paraId="027750B0" w14:textId="6D00DB8B" w:rsidR="00AB4BE8" w:rsidRPr="00313EAA" w:rsidRDefault="00AB4BE8" w:rsidP="00AB4BE8">
      <w:pPr>
        <w:jc w:val="both"/>
        <w:rPr>
          <w:rFonts w:ascii="Cambria" w:eastAsiaTheme="minorEastAsia" w:hAnsi="Cambria"/>
          <w:u w:val="single"/>
        </w:rPr>
      </w:pPr>
      <w:r w:rsidRPr="00313EAA">
        <w:rPr>
          <w:rFonts w:ascii="Cambria" w:eastAsiaTheme="minorEastAsia" w:hAnsi="Cambria"/>
          <w:u w:val="single"/>
        </w:rPr>
        <w:t xml:space="preserve">Problem </w:t>
      </w:r>
      <w:r>
        <w:rPr>
          <w:rFonts w:ascii="Cambria" w:eastAsiaTheme="minorEastAsia" w:hAnsi="Cambria"/>
          <w:u w:val="single"/>
        </w:rPr>
        <w:t>4</w:t>
      </w:r>
      <w:r w:rsidRPr="00313EAA">
        <w:rPr>
          <w:rFonts w:ascii="Cambria" w:eastAsiaTheme="minorEastAsia" w:hAnsi="Cambria"/>
          <w:u w:val="single"/>
        </w:rPr>
        <w:t xml:space="preserve">. </w:t>
      </w:r>
      <w:r>
        <w:rPr>
          <w:rFonts w:ascii="Cambria" w:eastAsiaTheme="minorEastAsia" w:hAnsi="Cambria"/>
          <w:u w:val="single"/>
        </w:rPr>
        <w:t>Working with likelihoods (</w:t>
      </w:r>
      <w:r w:rsidR="004E17B5">
        <w:rPr>
          <w:rFonts w:ascii="Cambria" w:eastAsiaTheme="minorEastAsia" w:hAnsi="Cambria"/>
          <w:u w:val="single"/>
        </w:rPr>
        <w:t>2</w:t>
      </w:r>
      <w:r>
        <w:rPr>
          <w:rFonts w:ascii="Cambria" w:eastAsiaTheme="minorEastAsia" w:hAnsi="Cambria"/>
          <w:u w:val="single"/>
        </w:rPr>
        <w:t xml:space="preserve"> points)</w:t>
      </w:r>
    </w:p>
    <w:p w14:paraId="365F2AE8" w14:textId="02A92666" w:rsidR="00AB4BE8" w:rsidRPr="00313EAA" w:rsidRDefault="006124A6" w:rsidP="00AB4BE8">
      <w:pPr>
        <w:jc w:val="both"/>
        <w:rPr>
          <w:rFonts w:ascii="Cambria" w:eastAsiaTheme="minorEastAsia" w:hAnsi="Cambria"/>
        </w:rPr>
      </w:pPr>
      <w:r>
        <w:rPr>
          <w:rFonts w:ascii="Cambria" w:eastAsiaTheme="minorEastAsia" w:hAnsi="Cambria"/>
        </w:rPr>
        <w:t xml:space="preserve">For this question, we will continue to use the data from 10 </w:t>
      </w:r>
      <w:r w:rsidR="004E17B5">
        <w:rPr>
          <w:rFonts w:ascii="Cambria" w:eastAsiaTheme="minorEastAsia" w:hAnsi="Cambria"/>
        </w:rPr>
        <w:t>adults with recurrent astrocytoma glioma.</w:t>
      </w:r>
    </w:p>
    <w:tbl>
      <w:tblPr>
        <w:tblStyle w:val="TableGrid"/>
        <w:tblW w:w="0" w:type="auto"/>
        <w:tblLook w:val="04A0" w:firstRow="1" w:lastRow="0" w:firstColumn="1" w:lastColumn="0" w:noHBand="0" w:noVBand="1"/>
      </w:tblPr>
      <w:tblGrid>
        <w:gridCol w:w="7334"/>
      </w:tblGrid>
      <w:tr w:rsidR="00AB4BE8" w:rsidRPr="00313EAA" w14:paraId="5544112B" w14:textId="77777777" w:rsidTr="003F2D02">
        <w:tc>
          <w:tcPr>
            <w:tcW w:w="7334" w:type="dxa"/>
          </w:tcPr>
          <w:p w14:paraId="7BFDDE3F" w14:textId="77777777" w:rsidR="00AB4BE8" w:rsidRPr="00313EAA" w:rsidRDefault="00AB4BE8" w:rsidP="003F2D02">
            <w:pPr>
              <w:jc w:val="both"/>
              <w:rPr>
                <w:rFonts w:ascii="Cambria" w:eastAsiaTheme="minorEastAsia" w:hAnsi="Cambria"/>
              </w:rPr>
            </w:pPr>
            <w:r w:rsidRPr="00313EAA">
              <w:rPr>
                <w:rFonts w:ascii="Cambria" w:eastAsiaTheme="minorEastAsia" w:hAnsi="Cambria"/>
              </w:rPr>
              <w:t>Astrocytoma:  6, 6+, 13, 21, 30, 31+, 37, 38, 47+, 49</w:t>
            </w:r>
          </w:p>
        </w:tc>
      </w:tr>
    </w:tbl>
    <w:p w14:paraId="2F53893F" w14:textId="77777777" w:rsidR="00AB4BE8" w:rsidRPr="00313EAA" w:rsidRDefault="00AB4BE8" w:rsidP="00AB4BE8">
      <w:pPr>
        <w:jc w:val="both"/>
        <w:rPr>
          <w:rFonts w:ascii="Cambria" w:eastAsiaTheme="minorEastAsia" w:hAnsi="Cambria"/>
        </w:rPr>
      </w:pPr>
    </w:p>
    <w:p w14:paraId="49C133B7" w14:textId="1B154173" w:rsidR="00AB4BE8" w:rsidRPr="00A44114" w:rsidRDefault="00B84C98" w:rsidP="00A44114">
      <w:pPr>
        <w:jc w:val="both"/>
        <w:rPr>
          <w:rFonts w:ascii="Cambria" w:eastAsiaTheme="minorEastAsia" w:hAnsi="Cambria"/>
        </w:rPr>
      </w:pPr>
      <w:r w:rsidRPr="00A44114">
        <w:rPr>
          <w:rFonts w:ascii="Cambria" w:eastAsiaTheme="minorEastAsia" w:hAnsi="Cambria"/>
        </w:rPr>
        <w:t>Imagine that we fit a Weibull distribution to the data and return maximum likelihood parameter estimates  </w:t>
      </w:r>
      <m:oMath>
        <m:acc>
          <m:accPr>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=0.03</m:t>
        </m:r>
      </m:oMath>
      <w:r w:rsidRPr="00A44114">
        <w:rPr>
          <w:rFonts w:ascii="Cambria" w:eastAsiaTheme="minorEastAsia" w:hAnsi="Cambria"/>
        </w:rPr>
        <w:t xml:space="preserve"> and  </w:t>
      </w:r>
      <m:oMath>
        <m:acc>
          <m:accPr>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=2</m:t>
        </m:r>
      </m:oMath>
      <w:r w:rsidR="009976C5" w:rsidRPr="00A44114">
        <w:rPr>
          <w:rFonts w:ascii="Cambria" w:eastAsiaTheme="minorEastAsia" w:hAnsi="Cambria"/>
        </w:rPr>
        <w:t xml:space="preserve">. </w:t>
      </w:r>
      <w:r w:rsidR="00EC7160" w:rsidRPr="00A44114">
        <w:rPr>
          <w:rFonts w:ascii="Cambria" w:eastAsiaTheme="minorEastAsia" w:hAnsi="Cambria"/>
        </w:rPr>
        <w:t>Write out</w:t>
      </w:r>
      <w:r w:rsidR="004D2465" w:rsidRPr="00A44114">
        <w:rPr>
          <w:rFonts w:ascii="Cambria" w:eastAsiaTheme="minorEastAsia" w:hAnsi="Cambria"/>
        </w:rPr>
        <w:t xml:space="preserve"> the likelihood </w:t>
      </w:r>
      <w:r w:rsidR="004750D5" w:rsidRPr="00A44114">
        <w:rPr>
          <w:rFonts w:ascii="Cambria" w:eastAsiaTheme="minorEastAsia" w:hAnsi="Cambria"/>
        </w:rPr>
        <w:t>contribution for the first two individuals</w:t>
      </w:r>
      <w:r w:rsidR="00EC7160" w:rsidRPr="00A44114">
        <w:rPr>
          <w:rFonts w:ascii="Cambria" w:eastAsiaTheme="minorEastAsia" w:hAnsi="Cambria"/>
        </w:rPr>
        <w:t>, evaluated at the maximum likelihood estimates</w:t>
      </w:r>
      <w:r w:rsidR="004750D5" w:rsidRPr="00A44114">
        <w:rPr>
          <w:rFonts w:ascii="Cambria" w:eastAsiaTheme="minorEastAsia" w:hAnsi="Cambria"/>
        </w:rPr>
        <w:t xml:space="preserve">  </w:t>
      </w:r>
      <m:oMath>
        <m:r>
          <w:rPr>
            <w:rFonts w:ascii="Cambria Math" w:eastAsiaTheme="minorEastAsia" w:hAnsi="Cambria Math"/>
          </w:rPr>
          <m:t>λ=</m:t>
        </m:r>
        <m:acc>
          <m:accPr>
            <m:ctrlPr>
              <w:rPr>
                <w:rFonts w:ascii="Cambria Math" w:eastAsiaTheme="minorEastAsia" w:hAnsi="Cambria Math"/>
                <w:i/>
              </w:rPr>
            </m:ctrlPr>
          </m:accPr>
          <m:e>
            <m:r>
              <w:rPr>
                <w:rFonts w:ascii="Cambria Math" w:eastAsiaTheme="minorEastAsia" w:hAnsi="Cambria Math"/>
              </w:rPr>
              <m:t>λ</m:t>
            </m:r>
          </m:e>
        </m:acc>
      </m:oMath>
      <w:r w:rsidR="004750D5" w:rsidRPr="00A44114">
        <w:rPr>
          <w:rFonts w:ascii="Cambria" w:eastAsiaTheme="minorEastAsia" w:hAnsi="Cambria"/>
        </w:rPr>
        <w:t xml:space="preserve"> and </w:t>
      </w:r>
      <m:oMath>
        <m:r>
          <w:rPr>
            <w:rFonts w:ascii="Cambria Math" w:eastAsiaTheme="minorEastAsia" w:hAnsi="Cambria Math"/>
          </w:rPr>
          <m:t>γ=</m:t>
        </m:r>
        <m:acc>
          <m:accPr>
            <m:ctrlPr>
              <w:rPr>
                <w:rFonts w:ascii="Cambria Math" w:eastAsiaTheme="minorEastAsia" w:hAnsi="Cambria Math"/>
                <w:i/>
              </w:rPr>
            </m:ctrlPr>
          </m:accPr>
          <m:e>
            <m:r>
              <w:rPr>
                <w:rFonts w:ascii="Cambria Math" w:eastAsiaTheme="minorEastAsia" w:hAnsi="Cambria Math"/>
              </w:rPr>
              <m:t>γ</m:t>
            </m:r>
          </m:e>
        </m:acc>
      </m:oMath>
      <w:r w:rsidR="00EC7160" w:rsidRPr="00A44114">
        <w:rPr>
          <w:rFonts w:ascii="Cambria" w:eastAsiaTheme="minorEastAsia" w:hAnsi="Cambria"/>
        </w:rPr>
        <w:t>.</w:t>
      </w:r>
    </w:p>
    <w:p w14:paraId="38B171C4" w14:textId="77777777" w:rsidR="002E77E0" w:rsidRPr="002E77E0" w:rsidRDefault="002E77E0" w:rsidP="002E77E0">
      <w:pPr>
        <w:pStyle w:val="ListParagraph"/>
        <w:jc w:val="both"/>
        <w:rPr>
          <w:rFonts w:ascii="Cambria" w:eastAsiaTheme="minorEastAsia" w:hAnsi="Cambria"/>
        </w:rPr>
      </w:pPr>
    </w:p>
    <w:p w14:paraId="417DD5DF" w14:textId="3A72BA9C" w:rsidR="00133C5C" w:rsidRPr="002E77E0" w:rsidRDefault="00000000" w:rsidP="004B6FB4">
      <w:pPr>
        <w:rPr>
          <w:rFonts w:ascii="Cambria" w:eastAsiaTheme="minorEastAsia" w:hAnsi="Cambria"/>
          <w:color w:val="FF0000"/>
        </w:rPr>
      </w:pPr>
      <m:oMathPara>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i</m:t>
              </m:r>
            </m:sub>
          </m:sSub>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λ</m:t>
                  </m:r>
                </m:e>
              </m:acc>
              <m:r>
                <w:rPr>
                  <w:rFonts w:ascii="Cambria Math" w:hAnsi="Cambria Math"/>
                  <w:color w:val="FF0000"/>
                </w:rPr>
                <m:t>,</m:t>
              </m:r>
              <m:acc>
                <m:accPr>
                  <m:ctrlPr>
                    <w:rPr>
                      <w:rFonts w:ascii="Cambria Math" w:hAnsi="Cambria Math"/>
                      <w:i/>
                      <w:color w:val="FF0000"/>
                    </w:rPr>
                  </m:ctrlPr>
                </m:accPr>
                <m:e>
                  <m:r>
                    <w:rPr>
                      <w:rFonts w:ascii="Cambria Math" w:hAnsi="Cambria Math"/>
                      <w:color w:val="FF0000"/>
                    </w:rPr>
                    <m:t>γ</m:t>
                  </m:r>
                </m:e>
              </m:acc>
            </m:e>
          </m:d>
          <m:r>
            <m:rPr>
              <m:aln/>
            </m:rPr>
            <w:rPr>
              <w:rFonts w:ascii="Cambria Math" w:hAnsi="Cambria Math"/>
              <w:color w:val="FF0000"/>
            </w:rPr>
            <m:t>=</m:t>
          </m:r>
          <m:sSup>
            <m:sSupPr>
              <m:ctrlPr>
                <w:rPr>
                  <w:rFonts w:ascii="Cambria Math" w:hAnsi="Cambria Math"/>
                  <w:i/>
                  <w:color w:val="FF0000"/>
                </w:rPr>
              </m:ctrlPr>
            </m:sSupPr>
            <m:e>
              <m:d>
                <m:dPr>
                  <m:begChr m:val="["/>
                  <m:endChr m:val="]"/>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λ</m:t>
                      </m:r>
                    </m:e>
                  </m:acc>
                  <m:r>
                    <w:rPr>
                      <w:rFonts w:ascii="Cambria Math" w:hAnsi="Cambria Math"/>
                      <w:color w:val="FF0000"/>
                    </w:rPr>
                    <m:t xml:space="preserve"> </m:t>
                  </m:r>
                  <m:acc>
                    <m:accPr>
                      <m:ctrlPr>
                        <w:rPr>
                          <w:rFonts w:ascii="Cambria Math" w:hAnsi="Cambria Math"/>
                          <w:i/>
                          <w:color w:val="FF0000"/>
                        </w:rPr>
                      </m:ctrlPr>
                    </m:accPr>
                    <m:e>
                      <m:r>
                        <w:rPr>
                          <w:rFonts w:ascii="Cambria Math" w:hAnsi="Cambria Math"/>
                          <w:color w:val="FF0000"/>
                        </w:rPr>
                        <m:t>γ</m:t>
                      </m:r>
                    </m:e>
                  </m:acc>
                  <m:sSup>
                    <m:sSupPr>
                      <m:ctrlPr>
                        <w:rPr>
                          <w:rFonts w:ascii="Cambria Math" w:hAnsi="Cambria Math"/>
                          <w:i/>
                          <w:color w:val="FF0000"/>
                        </w:rPr>
                      </m:ctrlPr>
                    </m:sSupPr>
                    <m:e>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λ</m:t>
                              </m:r>
                            </m:e>
                          </m:acc>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i</m:t>
                              </m:r>
                            </m:sub>
                            <m:sup>
                              <m:r>
                                <w:rPr>
                                  <w:rFonts w:ascii="Cambria Math" w:hAnsi="Cambria Math"/>
                                  <w:color w:val="FF0000"/>
                                </w:rPr>
                                <m:t>*</m:t>
                              </m:r>
                            </m:sup>
                          </m:sSubSup>
                        </m:e>
                      </m:d>
                    </m:e>
                    <m:sup>
                      <m:acc>
                        <m:accPr>
                          <m:ctrlPr>
                            <w:rPr>
                              <w:rFonts w:ascii="Cambria Math" w:hAnsi="Cambria Math"/>
                              <w:i/>
                              <w:color w:val="FF0000"/>
                            </w:rPr>
                          </m:ctrlPr>
                        </m:accPr>
                        <m:e>
                          <m:r>
                            <w:rPr>
                              <w:rFonts w:ascii="Cambria Math" w:hAnsi="Cambria Math"/>
                              <w:color w:val="FF0000"/>
                            </w:rPr>
                            <m:t>γ</m:t>
                          </m:r>
                        </m:e>
                      </m:acc>
                      <m:r>
                        <w:rPr>
                          <w:rFonts w:ascii="Cambria Math" w:hAnsi="Cambria Math"/>
                          <w:color w:val="FF0000"/>
                        </w:rPr>
                        <m:t>-1</m:t>
                      </m:r>
                    </m:sup>
                  </m:sSup>
                </m:e>
              </m:d>
            </m:e>
            <m:sup>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m:t>
                  </m:r>
                </m:sub>
              </m:sSub>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λ</m:t>
                          </m:r>
                        </m:e>
                      </m:acc>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i</m:t>
                          </m:r>
                        </m:sub>
                        <m:sup>
                          <m:r>
                            <w:rPr>
                              <w:rFonts w:ascii="Cambria Math" w:hAnsi="Cambria Math"/>
                              <w:color w:val="FF0000"/>
                            </w:rPr>
                            <m:t>*</m:t>
                          </m:r>
                        </m:sup>
                      </m:sSubSup>
                    </m:e>
                  </m:d>
                </m:e>
                <m:sup>
                  <m:acc>
                    <m:accPr>
                      <m:ctrlPr>
                        <w:rPr>
                          <w:rFonts w:ascii="Cambria Math" w:hAnsi="Cambria Math"/>
                          <w:i/>
                          <w:color w:val="FF0000"/>
                        </w:rPr>
                      </m:ctrlPr>
                    </m:accPr>
                    <m:e>
                      <m:r>
                        <w:rPr>
                          <w:rFonts w:ascii="Cambria Math" w:hAnsi="Cambria Math"/>
                          <w:color w:val="FF0000"/>
                        </w:rPr>
                        <m:t>γ</m:t>
                      </m:r>
                    </m:e>
                  </m:acc>
                </m:sup>
              </m:sSup>
            </m:sup>
          </m:sSup>
          <m:r>
            <m:rPr>
              <m:sty m:val="p"/>
            </m:rPr>
            <w:rPr>
              <w:rFonts w:ascii="Cambria" w:hAnsi="Cambria"/>
              <w:color w:val="FF0000"/>
            </w:rPr>
            <w:br/>
          </m:r>
        </m:oMath>
        <m:oMath>
          <m:r>
            <m:rPr>
              <m:aln/>
            </m:rPr>
            <w:rPr>
              <w:rFonts w:ascii="Cambria Math" w:hAnsi="Cambria Math"/>
              <w:color w:val="FF0000"/>
            </w:rPr>
            <m:t>=</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0.03 (2)</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 xml:space="preserve">0.03 </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i</m:t>
                              </m:r>
                            </m:sub>
                            <m:sup>
                              <m:r>
                                <w:rPr>
                                  <w:rFonts w:ascii="Cambria Math" w:hAnsi="Cambria Math"/>
                                  <w:color w:val="FF0000"/>
                                </w:rPr>
                                <m:t>*</m:t>
                              </m:r>
                            </m:sup>
                          </m:sSubSup>
                        </m:e>
                      </m:d>
                    </m:e>
                    <m:sup>
                      <m:r>
                        <w:rPr>
                          <w:rFonts w:ascii="Cambria Math" w:hAnsi="Cambria Math"/>
                          <w:color w:val="FF0000"/>
                        </w:rPr>
                        <m:t>2-1</m:t>
                      </m:r>
                    </m:sup>
                  </m:sSup>
                </m:e>
              </m:d>
            </m:e>
            <m:sup>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m:t>
                  </m:r>
                </m:sub>
              </m:sSub>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0.03</m:t>
                      </m:r>
                      <m:sSubSup>
                        <m:sSubSupPr>
                          <m:ctrlPr>
                            <w:rPr>
                              <w:rFonts w:ascii="Cambria Math" w:hAnsi="Cambria Math"/>
                              <w:i/>
                              <w:color w:val="FF0000"/>
                            </w:rPr>
                          </m:ctrlPr>
                        </m:sSubSupPr>
                        <m:e>
                          <m:r>
                            <w:rPr>
                              <w:rFonts w:ascii="Cambria Math" w:hAnsi="Cambria Math"/>
                              <w:color w:val="FF0000"/>
                            </w:rPr>
                            <m:t xml:space="preserve"> T</m:t>
                          </m:r>
                        </m:e>
                        <m:sub>
                          <m:r>
                            <w:rPr>
                              <w:rFonts w:ascii="Cambria Math" w:hAnsi="Cambria Math"/>
                              <w:color w:val="FF0000"/>
                            </w:rPr>
                            <m:t>i</m:t>
                          </m:r>
                        </m:sub>
                        <m:sup>
                          <m:r>
                            <w:rPr>
                              <w:rFonts w:ascii="Cambria Math" w:hAnsi="Cambria Math"/>
                              <w:color w:val="FF0000"/>
                            </w:rPr>
                            <m:t>*</m:t>
                          </m:r>
                        </m:sup>
                      </m:sSubSup>
                    </m:e>
                  </m:d>
                </m:e>
                <m:sup>
                  <m:r>
                    <w:rPr>
                      <w:rFonts w:ascii="Cambria Math" w:hAnsi="Cambria Math"/>
                      <w:color w:val="FF0000"/>
                    </w:rPr>
                    <m:t>2</m:t>
                  </m:r>
                </m:sup>
              </m:sSup>
            </m:sup>
          </m:sSup>
        </m:oMath>
      </m:oMathPara>
    </w:p>
    <w:p w14:paraId="3465999C" w14:textId="77777777" w:rsidR="00133C5C" w:rsidRPr="002E77E0" w:rsidRDefault="00133C5C" w:rsidP="004B6FB4">
      <w:pPr>
        <w:rPr>
          <w:rFonts w:ascii="Cambria" w:eastAsiaTheme="minorEastAsia" w:hAnsi="Cambria"/>
          <w:color w:val="FF0000"/>
        </w:rPr>
      </w:pPr>
    </w:p>
    <w:p w14:paraId="6D8C887B" w14:textId="6B28FF87" w:rsidR="00A00313" w:rsidRPr="002E77E0" w:rsidRDefault="00A00313" w:rsidP="004B6FB4">
      <w:pPr>
        <w:rPr>
          <w:rFonts w:ascii="Cambria" w:hAnsi="Cambria"/>
          <w:color w:val="FF0000"/>
        </w:rPr>
      </w:pPr>
      <w:r w:rsidRPr="002E77E0">
        <w:rPr>
          <w:rFonts w:ascii="Cambria" w:hAnsi="Cambria"/>
          <w:color w:val="FF0000"/>
        </w:rPr>
        <w:t xml:space="preserve">For the first individual, </w:t>
      </w:r>
      <m:oMath>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i</m:t>
            </m:r>
          </m:sub>
          <m:sup>
            <m:r>
              <w:rPr>
                <w:rFonts w:ascii="Cambria Math" w:hAnsi="Cambria Math"/>
                <w:color w:val="FF0000"/>
              </w:rPr>
              <m:t>*</m:t>
            </m:r>
          </m:sup>
        </m:sSubSup>
        <m:r>
          <w:rPr>
            <w:rFonts w:ascii="Cambria Math" w:hAnsi="Cambria Math"/>
            <w:color w:val="FF0000"/>
          </w:rPr>
          <m:t xml:space="preserve">=6, </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m:t>
            </m:r>
          </m:sub>
        </m:sSub>
        <m:r>
          <w:rPr>
            <w:rFonts w:ascii="Cambria Math" w:hAnsi="Cambria Math"/>
            <w:color w:val="FF0000"/>
          </w:rPr>
          <m:t>=1</m:t>
        </m:r>
      </m:oMath>
      <w:r w:rsidR="00F11640" w:rsidRPr="002E77E0">
        <w:rPr>
          <w:rFonts w:ascii="Cambria" w:eastAsiaTheme="minorEastAsia" w:hAnsi="Cambria"/>
          <w:color w:val="FF0000"/>
        </w:rPr>
        <w:t>:</w:t>
      </w:r>
    </w:p>
    <w:p w14:paraId="33AC05E1" w14:textId="77777777" w:rsidR="004A68FF" w:rsidRPr="004A68FF" w:rsidRDefault="00000000" w:rsidP="004A68FF">
      <w:pPr>
        <w:rPr>
          <w:rFonts w:ascii="Cambria" w:eastAsiaTheme="minorEastAsia" w:hAnsi="Cambria"/>
          <w:color w:val="FF0000"/>
        </w:rPr>
      </w:pPr>
      <m:oMathPara>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i</m:t>
              </m:r>
            </m:sub>
          </m:sSub>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λ</m:t>
                  </m:r>
                </m:e>
              </m:acc>
              <m:r>
                <w:rPr>
                  <w:rFonts w:ascii="Cambria Math" w:hAnsi="Cambria Math"/>
                  <w:color w:val="FF0000"/>
                </w:rPr>
                <m:t>,</m:t>
              </m:r>
              <m:acc>
                <m:accPr>
                  <m:ctrlPr>
                    <w:rPr>
                      <w:rFonts w:ascii="Cambria Math" w:hAnsi="Cambria Math"/>
                      <w:i/>
                      <w:color w:val="FF0000"/>
                    </w:rPr>
                  </m:ctrlPr>
                </m:accPr>
                <m:e>
                  <m:r>
                    <w:rPr>
                      <w:rFonts w:ascii="Cambria Math" w:hAnsi="Cambria Math"/>
                      <w:color w:val="FF0000"/>
                    </w:rPr>
                    <m:t>γ</m:t>
                  </m:r>
                </m:e>
              </m:acc>
            </m:e>
          </m:d>
          <m:r>
            <m:rPr>
              <m:aln/>
            </m:rPr>
            <w:rPr>
              <w:rFonts w:ascii="Cambria Math" w:hAnsi="Cambria Math"/>
              <w:color w:val="FF0000"/>
            </w:rPr>
            <m:t>=</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0.03</m:t>
                  </m:r>
                  <m:d>
                    <m:dPr>
                      <m:ctrlPr>
                        <w:rPr>
                          <w:rFonts w:ascii="Cambria Math" w:hAnsi="Cambria Math"/>
                          <w:i/>
                          <w:color w:val="FF0000"/>
                        </w:rPr>
                      </m:ctrlPr>
                    </m:dPr>
                    <m:e>
                      <m:r>
                        <w:rPr>
                          <w:rFonts w:ascii="Cambria Math" w:hAnsi="Cambria Math"/>
                          <w:color w:val="FF0000"/>
                        </w:rPr>
                        <m:t>2</m:t>
                      </m:r>
                    </m:e>
                  </m:d>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 xml:space="preserve">0.03 </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i</m:t>
                              </m:r>
                            </m:sub>
                            <m:sup>
                              <m:r>
                                <w:rPr>
                                  <w:rFonts w:ascii="Cambria Math" w:hAnsi="Cambria Math"/>
                                  <w:color w:val="FF0000"/>
                                </w:rPr>
                                <m:t>*</m:t>
                              </m:r>
                            </m:sup>
                          </m:sSubSup>
                        </m:e>
                      </m:d>
                    </m:e>
                    <m:sup>
                      <m:r>
                        <w:rPr>
                          <w:rFonts w:ascii="Cambria Math" w:hAnsi="Cambria Math"/>
                          <w:color w:val="FF0000"/>
                        </w:rPr>
                        <m:t>2-1</m:t>
                      </m:r>
                    </m:sup>
                  </m:sSup>
                </m:e>
              </m:d>
            </m:e>
            <m:sup>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m:t>
                  </m:r>
                </m:sub>
              </m:sSub>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0.03</m:t>
                      </m:r>
                      <m:sSubSup>
                        <m:sSubSupPr>
                          <m:ctrlPr>
                            <w:rPr>
                              <w:rFonts w:ascii="Cambria Math" w:hAnsi="Cambria Math"/>
                              <w:i/>
                              <w:color w:val="FF0000"/>
                            </w:rPr>
                          </m:ctrlPr>
                        </m:sSubSupPr>
                        <m:e>
                          <m:r>
                            <w:rPr>
                              <w:rFonts w:ascii="Cambria Math" w:hAnsi="Cambria Math"/>
                              <w:color w:val="FF0000"/>
                            </w:rPr>
                            <m:t xml:space="preserve"> T</m:t>
                          </m:r>
                        </m:e>
                        <m:sub>
                          <m:r>
                            <w:rPr>
                              <w:rFonts w:ascii="Cambria Math" w:hAnsi="Cambria Math"/>
                              <w:color w:val="FF0000"/>
                            </w:rPr>
                            <m:t>i</m:t>
                          </m:r>
                        </m:sub>
                        <m:sup>
                          <m:r>
                            <w:rPr>
                              <w:rFonts w:ascii="Cambria Math" w:hAnsi="Cambria Math"/>
                              <w:color w:val="FF0000"/>
                            </w:rPr>
                            <m:t>*</m:t>
                          </m:r>
                        </m:sup>
                      </m:sSubSup>
                    </m:e>
                  </m:d>
                </m:e>
                <m:sup>
                  <m:r>
                    <w:rPr>
                      <w:rFonts w:ascii="Cambria Math" w:hAnsi="Cambria Math"/>
                      <w:color w:val="FF0000"/>
                    </w:rPr>
                    <m:t>2</m:t>
                  </m:r>
                </m:sup>
              </m:sSup>
            </m:sup>
          </m:sSup>
          <m:r>
            <m:rPr>
              <m:sty m:val="p"/>
            </m:rPr>
            <w:rPr>
              <w:rFonts w:ascii="Cambria" w:eastAsiaTheme="minorEastAsia" w:hAnsi="Cambria"/>
              <w:color w:val="FF0000"/>
            </w:rPr>
            <w:br/>
          </m:r>
        </m:oMath>
        <m:oMath>
          <m:r>
            <m:rPr>
              <m:aln/>
            </m:rPr>
            <w:rPr>
              <w:rFonts w:ascii="Cambria Math" w:hAnsi="Cambria Math"/>
              <w:color w:val="FF0000"/>
            </w:rPr>
            <m:t>=0.03</m:t>
          </m:r>
          <m:d>
            <m:dPr>
              <m:ctrlPr>
                <w:rPr>
                  <w:rFonts w:ascii="Cambria Math" w:hAnsi="Cambria Math"/>
                  <w:i/>
                  <w:color w:val="FF0000"/>
                </w:rPr>
              </m:ctrlPr>
            </m:dPr>
            <m:e>
              <m:r>
                <w:rPr>
                  <w:rFonts w:ascii="Cambria Math" w:hAnsi="Cambria Math"/>
                  <w:color w:val="FF0000"/>
                </w:rPr>
                <m:t>2</m:t>
              </m:r>
            </m:e>
          </m:d>
          <m:d>
            <m:dPr>
              <m:ctrlPr>
                <w:rPr>
                  <w:rFonts w:ascii="Cambria Math" w:hAnsi="Cambria Math"/>
                  <w:i/>
                  <w:color w:val="FF0000"/>
                </w:rPr>
              </m:ctrlPr>
            </m:dPr>
            <m:e>
              <m:r>
                <w:rPr>
                  <w:rFonts w:ascii="Cambria Math" w:hAnsi="Cambria Math"/>
                  <w:color w:val="FF0000"/>
                </w:rPr>
                <m:t>0.03</m:t>
              </m:r>
            </m:e>
          </m:d>
          <m:d>
            <m:dPr>
              <m:ctrlPr>
                <w:rPr>
                  <w:rFonts w:ascii="Cambria Math" w:hAnsi="Cambria Math"/>
                  <w:i/>
                  <w:color w:val="FF0000"/>
                </w:rPr>
              </m:ctrlPr>
            </m:dPr>
            <m:e>
              <m:r>
                <w:rPr>
                  <w:rFonts w:ascii="Cambria Math" w:hAnsi="Cambria Math"/>
                  <w:color w:val="FF0000"/>
                </w:rPr>
                <m:t>6</m:t>
              </m:r>
            </m:e>
          </m:d>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d>
                        <m:dPr>
                          <m:ctrlPr>
                            <w:rPr>
                              <w:rFonts w:ascii="Cambria Math" w:hAnsi="Cambria Math"/>
                              <w:i/>
                              <w:color w:val="FF0000"/>
                            </w:rPr>
                          </m:ctrlPr>
                        </m:dPr>
                        <m:e>
                          <m:r>
                            <w:rPr>
                              <w:rFonts w:ascii="Cambria Math" w:hAnsi="Cambria Math"/>
                              <w:color w:val="FF0000"/>
                            </w:rPr>
                            <m:t>0.03</m:t>
                          </m:r>
                        </m:e>
                      </m:d>
                      <m:d>
                        <m:dPr>
                          <m:ctrlPr>
                            <w:rPr>
                              <w:rFonts w:ascii="Cambria Math" w:hAnsi="Cambria Math"/>
                              <w:i/>
                              <w:color w:val="FF0000"/>
                            </w:rPr>
                          </m:ctrlPr>
                        </m:dPr>
                        <m:e>
                          <m:r>
                            <w:rPr>
                              <w:rFonts w:ascii="Cambria Math" w:hAnsi="Cambria Math"/>
                              <w:color w:val="FF0000"/>
                            </w:rPr>
                            <m:t>6</m:t>
                          </m:r>
                        </m:e>
                      </m:d>
                    </m:e>
                  </m:d>
                </m:e>
                <m:sup>
                  <m:r>
                    <w:rPr>
                      <w:rFonts w:ascii="Cambria Math" w:hAnsi="Cambria Math"/>
                      <w:color w:val="FF0000"/>
                    </w:rPr>
                    <m:t>2</m:t>
                  </m:r>
                </m:sup>
              </m:sSup>
            </m:sup>
          </m:sSup>
        </m:oMath>
      </m:oMathPara>
    </w:p>
    <w:p w14:paraId="1E1600A7" w14:textId="7186DD5C" w:rsidR="004A68FF" w:rsidRPr="004A68FF" w:rsidRDefault="004A68FF" w:rsidP="004A68FF">
      <w:pPr>
        <w:ind w:left="2160" w:firstLine="720"/>
        <w:rPr>
          <w:rFonts w:ascii="Cambria" w:eastAsiaTheme="minorEastAsia" w:hAnsi="Cambria"/>
          <w:color w:val="FF0000"/>
        </w:rPr>
      </w:pPr>
      <m:oMathPara>
        <m:oMathParaPr>
          <m:jc m:val="left"/>
        </m:oMathParaPr>
        <m:oMath>
          <m:r>
            <w:rPr>
              <w:rFonts w:ascii="Cambria Math" w:hAnsi="Cambria Math"/>
              <w:color w:val="FF0000"/>
            </w:rPr>
            <m:t xml:space="preserve">    </m:t>
          </m:r>
          <m:r>
            <m:rPr>
              <m:aln/>
            </m:rPr>
            <w:rPr>
              <w:rFonts w:ascii="Cambria Math" w:hAnsi="Cambria Math"/>
              <w:color w:val="FF0000"/>
            </w:rPr>
            <m:t>=0.0105</m:t>
          </m:r>
        </m:oMath>
      </m:oMathPara>
    </w:p>
    <w:p w14:paraId="5B4EB7AD" w14:textId="77777777" w:rsidR="004A68FF" w:rsidRPr="004A68FF" w:rsidRDefault="004A68FF" w:rsidP="00E679AF">
      <w:pPr>
        <w:rPr>
          <w:rFonts w:ascii="Cambria" w:eastAsiaTheme="minorEastAsia" w:hAnsi="Cambria"/>
          <w:color w:val="FF0000"/>
        </w:rPr>
      </w:pPr>
    </w:p>
    <w:p w14:paraId="661831D8" w14:textId="77777777" w:rsidR="004A68FF" w:rsidRPr="002E77E0" w:rsidRDefault="004A68FF" w:rsidP="00E679AF">
      <w:pPr>
        <w:rPr>
          <w:rFonts w:ascii="Cambria" w:hAnsi="Cambria"/>
          <w:color w:val="FF0000"/>
        </w:rPr>
      </w:pPr>
    </w:p>
    <w:p w14:paraId="36B95960" w14:textId="77777777" w:rsidR="0099719C" w:rsidRPr="002E77E0" w:rsidRDefault="0099719C" w:rsidP="00E679AF">
      <w:pPr>
        <w:rPr>
          <w:rFonts w:ascii="Cambria" w:hAnsi="Cambria"/>
          <w:color w:val="FF0000"/>
        </w:rPr>
      </w:pPr>
    </w:p>
    <w:p w14:paraId="1D14FDE4" w14:textId="67243CA5" w:rsidR="00F97B98" w:rsidRPr="002E77E0" w:rsidRDefault="00F97B98" w:rsidP="00F97B98">
      <w:pPr>
        <w:rPr>
          <w:rFonts w:ascii="Cambria" w:hAnsi="Cambria"/>
          <w:color w:val="FF0000"/>
        </w:rPr>
      </w:pPr>
      <w:r w:rsidRPr="002E77E0">
        <w:rPr>
          <w:rFonts w:ascii="Cambria" w:hAnsi="Cambria"/>
          <w:color w:val="FF0000"/>
        </w:rPr>
        <w:t>For the</w:t>
      </w:r>
      <w:r w:rsidR="00C5603C">
        <w:rPr>
          <w:rFonts w:ascii="Cambria" w:hAnsi="Cambria"/>
          <w:color w:val="FF0000"/>
        </w:rPr>
        <w:t xml:space="preserve"> second</w:t>
      </w:r>
      <w:r w:rsidRPr="002E77E0">
        <w:rPr>
          <w:rFonts w:ascii="Cambria" w:hAnsi="Cambria"/>
          <w:color w:val="FF0000"/>
        </w:rPr>
        <w:t xml:space="preserve"> individual, </w:t>
      </w:r>
      <m:oMath>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i</m:t>
            </m:r>
          </m:sub>
          <m:sup>
            <m:r>
              <w:rPr>
                <w:rFonts w:ascii="Cambria Math" w:hAnsi="Cambria Math"/>
                <w:color w:val="FF0000"/>
              </w:rPr>
              <m:t>*</m:t>
            </m:r>
          </m:sup>
        </m:sSubSup>
        <m:r>
          <w:rPr>
            <w:rFonts w:ascii="Cambria Math" w:hAnsi="Cambria Math"/>
            <w:color w:val="FF0000"/>
          </w:rPr>
          <m:t xml:space="preserve">=6, </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m:t>
            </m:r>
          </m:sub>
        </m:sSub>
        <m:r>
          <w:rPr>
            <w:rFonts w:ascii="Cambria Math" w:hAnsi="Cambria Math"/>
            <w:color w:val="FF0000"/>
          </w:rPr>
          <m:t>=0</m:t>
        </m:r>
      </m:oMath>
      <w:r w:rsidRPr="002E77E0">
        <w:rPr>
          <w:rFonts w:ascii="Cambria" w:eastAsiaTheme="minorEastAsia" w:hAnsi="Cambria"/>
          <w:color w:val="FF0000"/>
        </w:rPr>
        <w:t>:</w:t>
      </w:r>
    </w:p>
    <w:p w14:paraId="495CD23E" w14:textId="2801F85F" w:rsidR="00F97B98" w:rsidRPr="002E77E0" w:rsidRDefault="00000000" w:rsidP="00F97B98">
      <w:pPr>
        <w:rPr>
          <w:rFonts w:ascii="Cambria" w:eastAsiaTheme="minorEastAsia" w:hAnsi="Cambria"/>
          <w:color w:val="FF0000"/>
        </w:rPr>
      </w:pPr>
      <m:oMathPara>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i</m:t>
              </m:r>
            </m:sub>
          </m:sSub>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λ</m:t>
                  </m:r>
                </m:e>
              </m:acc>
              <m:r>
                <w:rPr>
                  <w:rFonts w:ascii="Cambria Math" w:hAnsi="Cambria Math"/>
                  <w:color w:val="FF0000"/>
                </w:rPr>
                <m:t>,</m:t>
              </m:r>
              <m:acc>
                <m:accPr>
                  <m:ctrlPr>
                    <w:rPr>
                      <w:rFonts w:ascii="Cambria Math" w:hAnsi="Cambria Math"/>
                      <w:i/>
                      <w:color w:val="FF0000"/>
                    </w:rPr>
                  </m:ctrlPr>
                </m:accPr>
                <m:e>
                  <m:r>
                    <w:rPr>
                      <w:rFonts w:ascii="Cambria Math" w:hAnsi="Cambria Math"/>
                      <w:color w:val="FF0000"/>
                    </w:rPr>
                    <m:t>γ</m:t>
                  </m:r>
                </m:e>
              </m:acc>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0.03</m:t>
                      </m:r>
                      <m:sSubSup>
                        <m:sSubSupPr>
                          <m:ctrlPr>
                            <w:rPr>
                              <w:rFonts w:ascii="Cambria Math" w:hAnsi="Cambria Math"/>
                              <w:i/>
                              <w:color w:val="FF0000"/>
                            </w:rPr>
                          </m:ctrlPr>
                        </m:sSubSupPr>
                        <m:e>
                          <m:r>
                            <w:rPr>
                              <w:rFonts w:ascii="Cambria Math" w:hAnsi="Cambria Math"/>
                              <w:color w:val="FF0000"/>
                            </w:rPr>
                            <m:t xml:space="preserve"> T</m:t>
                          </m:r>
                        </m:e>
                        <m:sub>
                          <m:r>
                            <w:rPr>
                              <w:rFonts w:ascii="Cambria Math" w:hAnsi="Cambria Math"/>
                              <w:color w:val="FF0000"/>
                            </w:rPr>
                            <m:t>i</m:t>
                          </m:r>
                        </m:sub>
                        <m:sup>
                          <m:r>
                            <w:rPr>
                              <w:rFonts w:ascii="Cambria Math" w:hAnsi="Cambria Math"/>
                              <w:color w:val="FF0000"/>
                            </w:rPr>
                            <m:t>*</m:t>
                          </m:r>
                        </m:sup>
                      </m:sSubSup>
                    </m:e>
                  </m:d>
                </m:e>
                <m:sup>
                  <m:r>
                    <w:rPr>
                      <w:rFonts w:ascii="Cambria Math" w:hAnsi="Cambria Math"/>
                      <w:color w:val="FF0000"/>
                    </w:rPr>
                    <m:t>2</m:t>
                  </m:r>
                </m:sup>
              </m:sSup>
            </m:sup>
          </m:sSup>
        </m:oMath>
      </m:oMathPara>
    </w:p>
    <w:p w14:paraId="2964A40C" w14:textId="77777777" w:rsidR="004A68FF" w:rsidRPr="004A68FF" w:rsidRDefault="00F97B98" w:rsidP="004A68FF">
      <w:pPr>
        <w:rPr>
          <w:rFonts w:ascii="Cambria" w:eastAsiaTheme="minorEastAsia" w:hAnsi="Cambria"/>
          <w:color w:val="FF0000"/>
        </w:rPr>
      </w:pPr>
      <m:oMathPara>
        <m:oMath>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(0.03)(6)</m:t>
                      </m:r>
                    </m:e>
                  </m:d>
                </m:e>
                <m:sup>
                  <m:r>
                    <w:rPr>
                      <w:rFonts w:ascii="Cambria Math" w:hAnsi="Cambria Math"/>
                      <w:color w:val="FF0000"/>
                    </w:rPr>
                    <m:t>2</m:t>
                  </m:r>
                </m:sup>
              </m:sSup>
            </m:sup>
          </m:sSup>
        </m:oMath>
      </m:oMathPara>
    </w:p>
    <w:p w14:paraId="03F5099D" w14:textId="7FC32B7D" w:rsidR="004A68FF" w:rsidRPr="004A68FF" w:rsidRDefault="004A68FF" w:rsidP="00A44114">
      <w:pPr>
        <w:ind w:left="2880" w:firstLine="720"/>
        <w:rPr>
          <w:rFonts w:ascii="Cambria" w:eastAsiaTheme="minorEastAsia" w:hAnsi="Cambria"/>
          <w:color w:val="FF0000"/>
        </w:rPr>
      </w:pPr>
      <m:oMathPara>
        <m:oMathParaPr>
          <m:jc m:val="left"/>
        </m:oMathParaPr>
        <m:oMath>
          <m:r>
            <w:rPr>
              <w:rFonts w:ascii="Cambria Math" w:eastAsiaTheme="minorEastAsia" w:hAnsi="Cambria Math"/>
              <w:color w:val="FF0000"/>
            </w:rPr>
            <m:t xml:space="preserve">  </m:t>
          </m:r>
          <m:r>
            <w:rPr>
              <w:rFonts w:ascii="Cambria Math" w:hAnsi="Cambria Math"/>
              <w:color w:val="FF0000"/>
            </w:rPr>
            <m:t>=0.968</m:t>
          </m:r>
        </m:oMath>
      </m:oMathPara>
    </w:p>
    <w:p w14:paraId="123BD988" w14:textId="77777777" w:rsidR="00F97B98" w:rsidRDefault="00F97B98" w:rsidP="00E679AF">
      <w:pPr>
        <w:rPr>
          <w:rFonts w:ascii="Cambria" w:hAnsi="Cambria"/>
        </w:rPr>
      </w:pPr>
    </w:p>
    <w:p w14:paraId="41CBBDDF" w14:textId="77777777" w:rsidR="0099719C" w:rsidRDefault="0099719C" w:rsidP="00E679AF">
      <w:pPr>
        <w:rPr>
          <w:rFonts w:ascii="Cambria" w:hAnsi="Cambria"/>
        </w:rPr>
      </w:pPr>
    </w:p>
    <w:p w14:paraId="08EB3C22" w14:textId="7A47574F" w:rsidR="00241B64" w:rsidRDefault="00241B64" w:rsidP="00241B64">
      <w:pPr>
        <w:rPr>
          <w:rFonts w:ascii="Cambria" w:hAnsi="Cambria"/>
          <w:u w:val="single"/>
        </w:rPr>
      </w:pPr>
      <w:r>
        <w:rPr>
          <w:rFonts w:ascii="Cambria" w:hAnsi="Cambria"/>
          <w:u w:val="single"/>
        </w:rPr>
        <w:t xml:space="preserve">Problem </w:t>
      </w:r>
      <w:r w:rsidR="0099719C">
        <w:rPr>
          <w:rFonts w:ascii="Cambria" w:hAnsi="Cambria"/>
          <w:u w:val="single"/>
        </w:rPr>
        <w:t>5</w:t>
      </w:r>
      <w:r>
        <w:rPr>
          <w:rFonts w:ascii="Cambria" w:hAnsi="Cambria"/>
          <w:u w:val="single"/>
        </w:rPr>
        <w:t xml:space="preserve">. </w:t>
      </w:r>
      <w:r w:rsidR="00783A47">
        <w:rPr>
          <w:rFonts w:ascii="Cambria" w:hAnsi="Cambria"/>
          <w:u w:val="single"/>
        </w:rPr>
        <w:t>Order matters!</w:t>
      </w:r>
      <w:r>
        <w:rPr>
          <w:rFonts w:ascii="Cambria" w:hAnsi="Cambria"/>
          <w:u w:val="single"/>
        </w:rPr>
        <w:t xml:space="preserve"> (2 points)</w:t>
      </w:r>
    </w:p>
    <w:p w14:paraId="0EFB75FE" w14:textId="77777777" w:rsidR="00783A47" w:rsidRDefault="00783A47" w:rsidP="00E679AF">
      <w:pPr>
        <w:rPr>
          <w:rFonts w:ascii="Cambria" w:hAnsi="Cambria"/>
        </w:rPr>
      </w:pPr>
      <w:r>
        <w:rPr>
          <w:rFonts w:ascii="Cambria" w:hAnsi="Cambria"/>
        </w:rPr>
        <w:t>Consider Cox’s partial likelihood:</w:t>
      </w:r>
    </w:p>
    <w:p w14:paraId="637F7A4C" w14:textId="4D9EC8A7" w:rsidR="00783A47" w:rsidRPr="00B03E35" w:rsidRDefault="00783A47" w:rsidP="00783A47">
      <w:pPr>
        <w:jc w:val="both"/>
        <w:rPr>
          <w:rFonts w:ascii="Cambria" w:eastAsiaTheme="minorEastAsia" w:hAnsi="Cambr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func>
                </m:num>
                <m:den>
                  <m:nary>
                    <m:naryPr>
                      <m:chr m:val="∑"/>
                      <m:supHide m:val="1"/>
                      <m:ctrlPr>
                        <w:rPr>
                          <w:rFonts w:ascii="Cambria Math" w:eastAsiaTheme="minorEastAsia" w:hAnsi="Cambria Math"/>
                          <w:i/>
                        </w:rPr>
                      </m:ctrlPr>
                    </m:naryPr>
                    <m:sub>
                      <m:r>
                        <w:rPr>
                          <w:rFonts w:ascii="Cambria Math" w:eastAsiaTheme="minorEastAsia" w:hAnsi="Cambria Math"/>
                        </w:rPr>
                        <m:t>j∈R(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ub>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d>
                        </m:e>
                      </m:func>
                    </m:e>
                  </m:nary>
                </m:den>
              </m:f>
            </m:e>
          </m:nary>
        </m:oMath>
      </m:oMathPara>
    </w:p>
    <w:p w14:paraId="3015D924" w14:textId="1BEDC8E7" w:rsidR="00D41EFC" w:rsidRDefault="00783A47" w:rsidP="00E679AF">
      <w:pPr>
        <w:rPr>
          <w:rFonts w:ascii="Cambria" w:eastAsiaTheme="minorEastAsia" w:hAnsi="Cambria"/>
        </w:rPr>
      </w:pPr>
      <w:r>
        <w:rPr>
          <w:rFonts w:ascii="Cambria" w:hAnsi="Cambria"/>
        </w:rPr>
        <w:t xml:space="preserve">An interesting fact is </w:t>
      </w:r>
      <w:r w:rsidR="00241B64" w:rsidRPr="00241B64">
        <w:rPr>
          <w:rFonts w:ascii="Cambria" w:hAnsi="Cambria"/>
        </w:rPr>
        <w:t>that an analysis based on Cox</w:t>
      </w:r>
      <w:r w:rsidR="001A3AD3">
        <w:rPr>
          <w:rFonts w:ascii="Cambria" w:hAnsi="Cambria"/>
        </w:rPr>
        <w:t>’</w:t>
      </w:r>
      <w:r w:rsidR="00241B64" w:rsidRPr="00241B64">
        <w:rPr>
          <w:rFonts w:ascii="Cambria" w:hAnsi="Cambria"/>
        </w:rPr>
        <w:t>s partial likelihood is invariant to any rank-preserving transformation of the</w:t>
      </w:r>
      <w:r w:rsidR="005A456A">
        <w:rPr>
          <w:rFonts w:ascii="Cambria" w:hAnsi="Cambria"/>
        </w:rPr>
        <w:t xml:space="preserve"> follow-up times</w:t>
      </w:r>
      <w:r w:rsidR="00241B64" w:rsidRPr="00241B64">
        <w:rPr>
          <w:rFonts w:ascii="Cambria" w:hAnsi="Cambr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Pr>
          <w:rFonts w:ascii="Cambria" w:eastAsiaTheme="minorEastAsia" w:hAnsi="Cambria"/>
        </w:rPr>
        <w:t xml:space="preserve">. </w:t>
      </w:r>
      <w:r w:rsidR="005A456A">
        <w:rPr>
          <w:rFonts w:ascii="Cambria" w:eastAsiaTheme="minorEastAsia" w:hAnsi="Cambria"/>
        </w:rPr>
        <w:t>T</w:t>
      </w:r>
      <w:r w:rsidR="00D41EFC">
        <w:rPr>
          <w:rFonts w:ascii="Cambria" w:eastAsiaTheme="minorEastAsia" w:hAnsi="Cambria"/>
        </w:rPr>
        <w:t xml:space="preserve">he </w:t>
      </w:r>
      <w:r w:rsidR="00D41EFC" w:rsidRPr="00D41EFC">
        <w:rPr>
          <w:rFonts w:ascii="Cambria" w:eastAsiaTheme="minorEastAsia" w:hAnsi="Cambria"/>
          <w:i/>
          <w:iCs/>
        </w:rPr>
        <w:t>times</w:t>
      </w:r>
      <w:r w:rsidR="00D41EFC">
        <w:rPr>
          <w:rFonts w:ascii="Cambria" w:eastAsiaTheme="minorEastAsia" w:hAnsi="Cambria"/>
        </w:rPr>
        <w:t xml:space="preserve"> do not matter</w:t>
      </w:r>
      <w:r w:rsidR="001A3AD3">
        <w:rPr>
          <w:rFonts w:ascii="Cambria" w:eastAsiaTheme="minorEastAsia" w:hAnsi="Cambria"/>
        </w:rPr>
        <w:t xml:space="preserve"> in the above</w:t>
      </w:r>
      <w:r w:rsidR="00D41EFC">
        <w:rPr>
          <w:rFonts w:ascii="Cambria" w:eastAsiaTheme="minorEastAsia" w:hAnsi="Cambria"/>
        </w:rPr>
        <w:t xml:space="preserve">; what matters is the </w:t>
      </w:r>
      <w:r w:rsidR="00D41EFC" w:rsidRPr="00D41EFC">
        <w:rPr>
          <w:rFonts w:ascii="Cambria" w:eastAsiaTheme="minorEastAsia" w:hAnsi="Cambria"/>
          <w:i/>
          <w:iCs/>
        </w:rPr>
        <w:t>order</w:t>
      </w:r>
      <w:r w:rsidR="00D41EFC">
        <w:rPr>
          <w:rFonts w:ascii="Cambria" w:eastAsiaTheme="minorEastAsia" w:hAnsi="Cambria"/>
        </w:rPr>
        <w:t xml:space="preserve"> in which the failure</w:t>
      </w:r>
      <w:r w:rsidR="005A456A">
        <w:rPr>
          <w:rFonts w:ascii="Cambria" w:eastAsiaTheme="minorEastAsia" w:hAnsi="Cambria"/>
        </w:rPr>
        <w:t>/censoring</w:t>
      </w:r>
      <w:r w:rsidR="00D41EFC">
        <w:rPr>
          <w:rFonts w:ascii="Cambria" w:eastAsiaTheme="minorEastAsia" w:hAnsi="Cambria"/>
        </w:rPr>
        <w:t xml:space="preserve"> times occur. We could change the times, but as long as we preserve the order, we will make the same inference.</w:t>
      </w:r>
    </w:p>
    <w:p w14:paraId="51D71931" w14:textId="293DD918" w:rsidR="00241B64" w:rsidRDefault="00592B2F" w:rsidP="00E679AF">
      <w:pPr>
        <w:rPr>
          <w:rFonts w:ascii="Cambria" w:hAnsi="Cambria"/>
        </w:rPr>
      </w:pPr>
      <w:r>
        <w:rPr>
          <w:rFonts w:ascii="Cambria" w:eastAsiaTheme="minorEastAsia" w:hAnsi="Cambria"/>
        </w:rPr>
        <w:t xml:space="preserve">In </w:t>
      </w:r>
      <w:r w:rsidRPr="00592B2F">
        <w:rPr>
          <w:rFonts w:ascii="Cambria" w:eastAsiaTheme="minorEastAsia" w:hAnsi="Cambria"/>
        </w:rPr>
        <w:t>2-4 sentences, explain to your classmate why this is true from the form of the likelihood</w:t>
      </w:r>
      <w:r>
        <w:rPr>
          <w:rFonts w:ascii="Cambria" w:eastAsiaTheme="minorEastAsia" w:hAnsi="Cambria"/>
        </w:rPr>
        <w:t>.</w:t>
      </w:r>
    </w:p>
    <w:p w14:paraId="286C03FE" w14:textId="77777777" w:rsidR="00241B64" w:rsidRPr="001A3AD3" w:rsidRDefault="00241B64" w:rsidP="00E679AF">
      <w:pPr>
        <w:rPr>
          <w:rFonts w:ascii="Cambria" w:hAnsi="Cambria"/>
          <w:color w:val="FF0000"/>
        </w:rPr>
      </w:pPr>
    </w:p>
    <w:p w14:paraId="6517A280" w14:textId="3DA1ECC6" w:rsidR="009A0FA2" w:rsidRPr="001A3AD3" w:rsidRDefault="001A3AD3" w:rsidP="00E679AF">
      <w:pPr>
        <w:rPr>
          <w:rFonts w:ascii="Cambria" w:hAnsi="Cambria"/>
          <w:color w:val="FF0000"/>
        </w:rPr>
      </w:pPr>
      <w:r w:rsidRPr="001A3AD3">
        <w:rPr>
          <w:rFonts w:ascii="Cambria" w:hAnsi="Cambria"/>
          <w:color w:val="FF0000"/>
        </w:rPr>
        <w:t xml:space="preserve">The times themselves do not appear in the partial likelihood.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oMath>
      <w:r w:rsidRPr="001A3AD3">
        <w:rPr>
          <w:rFonts w:ascii="Cambria" w:eastAsiaTheme="minorEastAsia" w:hAnsi="Cambria"/>
          <w:color w:val="FF0000"/>
        </w:rPr>
        <w:t xml:space="preserve"> is a vector of baseline covariates, so the </w:t>
      </w:r>
      <m:oMath>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T</m:t>
                    </m:r>
                  </m:sup>
                </m:sSup>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e>
        </m:func>
      </m:oMath>
      <w:r w:rsidRPr="001A3AD3">
        <w:rPr>
          <w:rFonts w:ascii="Cambria" w:eastAsiaTheme="minorEastAsia" w:hAnsi="Cambria"/>
          <w:color w:val="FF0000"/>
        </w:rPr>
        <w:t xml:space="preserve"> terms are not dependent upon time. </w:t>
      </w:r>
      <w:r w:rsidRPr="001A3AD3">
        <w:rPr>
          <w:rFonts w:ascii="Cambria" w:hAnsi="Cambria"/>
          <w:color w:val="FF0000"/>
        </w:rPr>
        <w:t xml:space="preserve">For each unique failure time, as long as the </w:t>
      </w:r>
      <w:r w:rsidRPr="001A3AD3">
        <w:rPr>
          <w:rFonts w:ascii="Cambria" w:hAnsi="Cambria"/>
          <w:color w:val="FF0000"/>
          <w:u w:val="single"/>
        </w:rPr>
        <w:t>risk sets</w:t>
      </w:r>
      <w:r w:rsidRPr="001A3AD3">
        <w:rPr>
          <w:rFonts w:ascii="Cambria" w:hAnsi="Cambria"/>
          <w:color w:val="FF0000"/>
        </w:rPr>
        <w:t xml:space="preserve"> are the same, the inference will be the same.</w:t>
      </w:r>
      <w:r>
        <w:rPr>
          <w:rFonts w:ascii="Cambria" w:hAnsi="Cambria"/>
          <w:color w:val="FF0000"/>
        </w:rPr>
        <w:t xml:space="preserve"> The risk sets will be the same under a rank-preserving transformation.</w:t>
      </w:r>
    </w:p>
    <w:p w14:paraId="3CB6E842" w14:textId="77777777" w:rsidR="009A0FA2" w:rsidRDefault="009A0FA2" w:rsidP="00E679AF">
      <w:pPr>
        <w:rPr>
          <w:rFonts w:ascii="Cambria" w:hAnsi="Cambria"/>
        </w:rPr>
      </w:pPr>
    </w:p>
    <w:sectPr w:rsidR="009A0FA2" w:rsidSect="00F42AB0">
      <w:footerReference w:type="default" r:id="rId12"/>
      <w:pgSz w:w="12240" w:h="15840"/>
      <w:pgMar w:top="1440" w:right="2448" w:bottom="1440" w:left="244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EDE9C" w14:textId="77777777" w:rsidR="000C412D" w:rsidRDefault="000C412D" w:rsidP="00982FF1">
      <w:pPr>
        <w:spacing w:after="0" w:line="240" w:lineRule="auto"/>
      </w:pPr>
      <w:r>
        <w:separator/>
      </w:r>
    </w:p>
  </w:endnote>
  <w:endnote w:type="continuationSeparator" w:id="0">
    <w:p w14:paraId="00E19D4C" w14:textId="77777777" w:rsidR="000C412D" w:rsidRDefault="000C412D" w:rsidP="0098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709580"/>
      <w:docPartObj>
        <w:docPartGallery w:val="Page Numbers (Bottom of Page)"/>
        <w:docPartUnique/>
      </w:docPartObj>
    </w:sdtPr>
    <w:sdtEndPr>
      <w:rPr>
        <w:noProof/>
      </w:rPr>
    </w:sdtEndPr>
    <w:sdtContent>
      <w:p w14:paraId="55FC8DE4" w14:textId="77777777" w:rsidR="00002C05" w:rsidRDefault="00002C05">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54DC39FF" w14:textId="77777777" w:rsidR="00002C05" w:rsidRDefault="00002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25C66" w14:textId="77777777" w:rsidR="000C412D" w:rsidRDefault="000C412D" w:rsidP="00982FF1">
      <w:pPr>
        <w:spacing w:after="0" w:line="240" w:lineRule="auto"/>
      </w:pPr>
      <w:r>
        <w:separator/>
      </w:r>
    </w:p>
  </w:footnote>
  <w:footnote w:type="continuationSeparator" w:id="0">
    <w:p w14:paraId="7FF60157" w14:textId="77777777" w:rsidR="000C412D" w:rsidRDefault="000C412D" w:rsidP="00982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33E"/>
    <w:multiLevelType w:val="hybridMultilevel"/>
    <w:tmpl w:val="D8027C10"/>
    <w:lvl w:ilvl="0" w:tplc="D98EA6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94478"/>
    <w:multiLevelType w:val="hybridMultilevel"/>
    <w:tmpl w:val="6A8839A4"/>
    <w:lvl w:ilvl="0" w:tplc="54605E1A">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87415"/>
    <w:multiLevelType w:val="hybridMultilevel"/>
    <w:tmpl w:val="81C026B6"/>
    <w:lvl w:ilvl="0" w:tplc="2D4650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67208"/>
    <w:multiLevelType w:val="hybridMultilevel"/>
    <w:tmpl w:val="AF3E7386"/>
    <w:lvl w:ilvl="0" w:tplc="A1AAA7CC">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94FCF"/>
    <w:multiLevelType w:val="hybridMultilevel"/>
    <w:tmpl w:val="5F3CE032"/>
    <w:lvl w:ilvl="0" w:tplc="D98EA6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C3F70"/>
    <w:multiLevelType w:val="hybridMultilevel"/>
    <w:tmpl w:val="DD20B306"/>
    <w:lvl w:ilvl="0" w:tplc="7A22051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759FA"/>
    <w:multiLevelType w:val="hybridMultilevel"/>
    <w:tmpl w:val="E3D29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66B69"/>
    <w:multiLevelType w:val="hybridMultilevel"/>
    <w:tmpl w:val="C026F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86738"/>
    <w:multiLevelType w:val="hybridMultilevel"/>
    <w:tmpl w:val="AA14720E"/>
    <w:lvl w:ilvl="0" w:tplc="1C80E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F70CF"/>
    <w:multiLevelType w:val="hybridMultilevel"/>
    <w:tmpl w:val="9B941B9C"/>
    <w:lvl w:ilvl="0" w:tplc="6F9AC14A">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E3240"/>
    <w:multiLevelType w:val="hybridMultilevel"/>
    <w:tmpl w:val="B41419BC"/>
    <w:lvl w:ilvl="0" w:tplc="F05488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B33E2"/>
    <w:multiLevelType w:val="hybridMultilevel"/>
    <w:tmpl w:val="AA1472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C368F7"/>
    <w:multiLevelType w:val="hybridMultilevel"/>
    <w:tmpl w:val="3488B7C0"/>
    <w:lvl w:ilvl="0" w:tplc="1FF8C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B858F5"/>
    <w:multiLevelType w:val="hybridMultilevel"/>
    <w:tmpl w:val="3384C220"/>
    <w:lvl w:ilvl="0" w:tplc="A19C542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C648C"/>
    <w:multiLevelType w:val="hybridMultilevel"/>
    <w:tmpl w:val="4F4C79D6"/>
    <w:lvl w:ilvl="0" w:tplc="D98EA6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F59A4"/>
    <w:multiLevelType w:val="hybridMultilevel"/>
    <w:tmpl w:val="69E4E942"/>
    <w:lvl w:ilvl="0" w:tplc="1B2CCDA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A6013"/>
    <w:multiLevelType w:val="hybridMultilevel"/>
    <w:tmpl w:val="CF2C61A8"/>
    <w:lvl w:ilvl="0" w:tplc="9704F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215803"/>
    <w:multiLevelType w:val="hybridMultilevel"/>
    <w:tmpl w:val="6EB0E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BC3199"/>
    <w:multiLevelType w:val="hybridMultilevel"/>
    <w:tmpl w:val="546E78E8"/>
    <w:lvl w:ilvl="0" w:tplc="B2A8835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B1391"/>
    <w:multiLevelType w:val="hybridMultilevel"/>
    <w:tmpl w:val="1B9C76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255829">
    <w:abstractNumId w:val="13"/>
  </w:num>
  <w:num w:numId="2" w16cid:durableId="643320491">
    <w:abstractNumId w:val="6"/>
  </w:num>
  <w:num w:numId="3" w16cid:durableId="1337658748">
    <w:abstractNumId w:val="7"/>
  </w:num>
  <w:num w:numId="4" w16cid:durableId="1477869441">
    <w:abstractNumId w:val="17"/>
  </w:num>
  <w:num w:numId="5" w16cid:durableId="289358903">
    <w:abstractNumId w:val="0"/>
  </w:num>
  <w:num w:numId="6" w16cid:durableId="718558417">
    <w:abstractNumId w:val="4"/>
  </w:num>
  <w:num w:numId="7" w16cid:durableId="71204698">
    <w:abstractNumId w:val="14"/>
  </w:num>
  <w:num w:numId="8" w16cid:durableId="1141120591">
    <w:abstractNumId w:val="5"/>
  </w:num>
  <w:num w:numId="9" w16cid:durableId="1659377478">
    <w:abstractNumId w:val="18"/>
  </w:num>
  <w:num w:numId="10" w16cid:durableId="1549150650">
    <w:abstractNumId w:val="12"/>
  </w:num>
  <w:num w:numId="11" w16cid:durableId="707222900">
    <w:abstractNumId w:val="10"/>
  </w:num>
  <w:num w:numId="12" w16cid:durableId="1858084244">
    <w:abstractNumId w:val="16"/>
  </w:num>
  <w:num w:numId="13" w16cid:durableId="453788927">
    <w:abstractNumId w:val="9"/>
  </w:num>
  <w:num w:numId="14" w16cid:durableId="193463215">
    <w:abstractNumId w:val="1"/>
  </w:num>
  <w:num w:numId="15" w16cid:durableId="481653093">
    <w:abstractNumId w:val="3"/>
  </w:num>
  <w:num w:numId="16" w16cid:durableId="1333294660">
    <w:abstractNumId w:val="15"/>
  </w:num>
  <w:num w:numId="17" w16cid:durableId="135296388">
    <w:abstractNumId w:val="8"/>
  </w:num>
  <w:num w:numId="18" w16cid:durableId="1167751021">
    <w:abstractNumId w:val="2"/>
  </w:num>
  <w:num w:numId="19" w16cid:durableId="2000695022">
    <w:abstractNumId w:val="19"/>
  </w:num>
  <w:num w:numId="20" w16cid:durableId="8300968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FF1"/>
    <w:rsid w:val="00002190"/>
    <w:rsid w:val="00002C05"/>
    <w:rsid w:val="00006604"/>
    <w:rsid w:val="000101D7"/>
    <w:rsid w:val="00013966"/>
    <w:rsid w:val="000262BA"/>
    <w:rsid w:val="00031EB3"/>
    <w:rsid w:val="0003412C"/>
    <w:rsid w:val="0003497C"/>
    <w:rsid w:val="000641D1"/>
    <w:rsid w:val="00070A80"/>
    <w:rsid w:val="0009741F"/>
    <w:rsid w:val="000A5447"/>
    <w:rsid w:val="000B2B75"/>
    <w:rsid w:val="000C14B5"/>
    <w:rsid w:val="000C412D"/>
    <w:rsid w:val="000C6055"/>
    <w:rsid w:val="000F5C6C"/>
    <w:rsid w:val="00105C5E"/>
    <w:rsid w:val="001103C7"/>
    <w:rsid w:val="00133A9D"/>
    <w:rsid w:val="00133C5C"/>
    <w:rsid w:val="0014299B"/>
    <w:rsid w:val="001472D6"/>
    <w:rsid w:val="00153295"/>
    <w:rsid w:val="00180782"/>
    <w:rsid w:val="001976A5"/>
    <w:rsid w:val="001A29FB"/>
    <w:rsid w:val="001A3AD3"/>
    <w:rsid w:val="001A729C"/>
    <w:rsid w:val="001B0D4D"/>
    <w:rsid w:val="001D10BB"/>
    <w:rsid w:val="001D2061"/>
    <w:rsid w:val="001E435D"/>
    <w:rsid w:val="001E6BD4"/>
    <w:rsid w:val="001F29E3"/>
    <w:rsid w:val="002177F7"/>
    <w:rsid w:val="00232D11"/>
    <w:rsid w:val="00241B64"/>
    <w:rsid w:val="002476D2"/>
    <w:rsid w:val="00251911"/>
    <w:rsid w:val="00262B68"/>
    <w:rsid w:val="00280663"/>
    <w:rsid w:val="002A3309"/>
    <w:rsid w:val="002A64E3"/>
    <w:rsid w:val="002C5BDD"/>
    <w:rsid w:val="002E0114"/>
    <w:rsid w:val="002E77E0"/>
    <w:rsid w:val="002F01D0"/>
    <w:rsid w:val="00323A52"/>
    <w:rsid w:val="00326248"/>
    <w:rsid w:val="003367D7"/>
    <w:rsid w:val="0033753A"/>
    <w:rsid w:val="00352044"/>
    <w:rsid w:val="00370546"/>
    <w:rsid w:val="0037318C"/>
    <w:rsid w:val="0037358E"/>
    <w:rsid w:val="0037710D"/>
    <w:rsid w:val="00383814"/>
    <w:rsid w:val="00390C19"/>
    <w:rsid w:val="0039548C"/>
    <w:rsid w:val="00397F3A"/>
    <w:rsid w:val="003F06AF"/>
    <w:rsid w:val="004045F5"/>
    <w:rsid w:val="0040647A"/>
    <w:rsid w:val="00430888"/>
    <w:rsid w:val="0044592C"/>
    <w:rsid w:val="00451020"/>
    <w:rsid w:val="004723BA"/>
    <w:rsid w:val="004750D5"/>
    <w:rsid w:val="004804CD"/>
    <w:rsid w:val="004822A1"/>
    <w:rsid w:val="00493101"/>
    <w:rsid w:val="004A3FB5"/>
    <w:rsid w:val="004A68FF"/>
    <w:rsid w:val="004B6FB4"/>
    <w:rsid w:val="004B70DE"/>
    <w:rsid w:val="004C5550"/>
    <w:rsid w:val="004D2465"/>
    <w:rsid w:val="004E17B5"/>
    <w:rsid w:val="004F5C34"/>
    <w:rsid w:val="00530140"/>
    <w:rsid w:val="005550A6"/>
    <w:rsid w:val="00572753"/>
    <w:rsid w:val="00573DFB"/>
    <w:rsid w:val="005814BD"/>
    <w:rsid w:val="00584F9D"/>
    <w:rsid w:val="00590D73"/>
    <w:rsid w:val="00592B2F"/>
    <w:rsid w:val="005A4373"/>
    <w:rsid w:val="005A456A"/>
    <w:rsid w:val="005B63A7"/>
    <w:rsid w:val="005C2A65"/>
    <w:rsid w:val="005C2B7C"/>
    <w:rsid w:val="005D58DB"/>
    <w:rsid w:val="006124A6"/>
    <w:rsid w:val="00615410"/>
    <w:rsid w:val="00623276"/>
    <w:rsid w:val="0062491C"/>
    <w:rsid w:val="00632E8B"/>
    <w:rsid w:val="006366FB"/>
    <w:rsid w:val="006567A3"/>
    <w:rsid w:val="006872FC"/>
    <w:rsid w:val="00690A95"/>
    <w:rsid w:val="00695784"/>
    <w:rsid w:val="006A6DDA"/>
    <w:rsid w:val="006C341C"/>
    <w:rsid w:val="006C7469"/>
    <w:rsid w:val="006D4BB2"/>
    <w:rsid w:val="006F57E6"/>
    <w:rsid w:val="0070041A"/>
    <w:rsid w:val="00713CFF"/>
    <w:rsid w:val="00723429"/>
    <w:rsid w:val="007264B2"/>
    <w:rsid w:val="0072759C"/>
    <w:rsid w:val="00740212"/>
    <w:rsid w:val="00742D8D"/>
    <w:rsid w:val="00744324"/>
    <w:rsid w:val="0075280B"/>
    <w:rsid w:val="007566F3"/>
    <w:rsid w:val="007713E4"/>
    <w:rsid w:val="00783A47"/>
    <w:rsid w:val="007848FD"/>
    <w:rsid w:val="00784D8A"/>
    <w:rsid w:val="007924BC"/>
    <w:rsid w:val="00792DEF"/>
    <w:rsid w:val="00795AC8"/>
    <w:rsid w:val="007A0A6C"/>
    <w:rsid w:val="007A27D0"/>
    <w:rsid w:val="007B3FAA"/>
    <w:rsid w:val="007C4CF2"/>
    <w:rsid w:val="007D040D"/>
    <w:rsid w:val="007E4666"/>
    <w:rsid w:val="007E51DC"/>
    <w:rsid w:val="007E748A"/>
    <w:rsid w:val="00810C3B"/>
    <w:rsid w:val="008272B5"/>
    <w:rsid w:val="00834692"/>
    <w:rsid w:val="008522A3"/>
    <w:rsid w:val="0086244B"/>
    <w:rsid w:val="008653BB"/>
    <w:rsid w:val="00885B27"/>
    <w:rsid w:val="008E556B"/>
    <w:rsid w:val="00911A14"/>
    <w:rsid w:val="00915DCC"/>
    <w:rsid w:val="009265B2"/>
    <w:rsid w:val="00926BBB"/>
    <w:rsid w:val="00956FC9"/>
    <w:rsid w:val="00963597"/>
    <w:rsid w:val="0097025B"/>
    <w:rsid w:val="00977E46"/>
    <w:rsid w:val="00982D2F"/>
    <w:rsid w:val="00982FF1"/>
    <w:rsid w:val="00984B40"/>
    <w:rsid w:val="0099013A"/>
    <w:rsid w:val="009912A7"/>
    <w:rsid w:val="0099719C"/>
    <w:rsid w:val="009976C5"/>
    <w:rsid w:val="009A0FA2"/>
    <w:rsid w:val="009A5924"/>
    <w:rsid w:val="009B0148"/>
    <w:rsid w:val="009C24FA"/>
    <w:rsid w:val="009C6ABF"/>
    <w:rsid w:val="009D41A2"/>
    <w:rsid w:val="009D7CFA"/>
    <w:rsid w:val="009E1F28"/>
    <w:rsid w:val="009F2821"/>
    <w:rsid w:val="00A00231"/>
    <w:rsid w:val="00A00313"/>
    <w:rsid w:val="00A0096D"/>
    <w:rsid w:val="00A1117D"/>
    <w:rsid w:val="00A167D1"/>
    <w:rsid w:val="00A23064"/>
    <w:rsid w:val="00A44114"/>
    <w:rsid w:val="00A45FC2"/>
    <w:rsid w:val="00A63EE0"/>
    <w:rsid w:val="00A71BA2"/>
    <w:rsid w:val="00AB3C57"/>
    <w:rsid w:val="00AB4BE8"/>
    <w:rsid w:val="00AD15FD"/>
    <w:rsid w:val="00AE26AF"/>
    <w:rsid w:val="00AE55F6"/>
    <w:rsid w:val="00AE6247"/>
    <w:rsid w:val="00AF4F54"/>
    <w:rsid w:val="00B062BD"/>
    <w:rsid w:val="00B101C5"/>
    <w:rsid w:val="00B144E3"/>
    <w:rsid w:val="00B32DE3"/>
    <w:rsid w:val="00B33F54"/>
    <w:rsid w:val="00B35BCB"/>
    <w:rsid w:val="00B40F5D"/>
    <w:rsid w:val="00B553B6"/>
    <w:rsid w:val="00B610BE"/>
    <w:rsid w:val="00B72CF4"/>
    <w:rsid w:val="00B83996"/>
    <w:rsid w:val="00B84C98"/>
    <w:rsid w:val="00BA0835"/>
    <w:rsid w:val="00BA2A09"/>
    <w:rsid w:val="00BB4671"/>
    <w:rsid w:val="00BC17A2"/>
    <w:rsid w:val="00BC20C5"/>
    <w:rsid w:val="00BC7EED"/>
    <w:rsid w:val="00BD1FB7"/>
    <w:rsid w:val="00BD376A"/>
    <w:rsid w:val="00BD58A3"/>
    <w:rsid w:val="00BF1CF2"/>
    <w:rsid w:val="00BF2040"/>
    <w:rsid w:val="00C200B7"/>
    <w:rsid w:val="00C2107D"/>
    <w:rsid w:val="00C519EA"/>
    <w:rsid w:val="00C54A64"/>
    <w:rsid w:val="00C5603C"/>
    <w:rsid w:val="00C65881"/>
    <w:rsid w:val="00C659BA"/>
    <w:rsid w:val="00C7082C"/>
    <w:rsid w:val="00C717ED"/>
    <w:rsid w:val="00C7296D"/>
    <w:rsid w:val="00C956E6"/>
    <w:rsid w:val="00CB1335"/>
    <w:rsid w:val="00CB7D27"/>
    <w:rsid w:val="00CC0E84"/>
    <w:rsid w:val="00CE715F"/>
    <w:rsid w:val="00CF45DB"/>
    <w:rsid w:val="00D015B5"/>
    <w:rsid w:val="00D12529"/>
    <w:rsid w:val="00D26F5B"/>
    <w:rsid w:val="00D41EFC"/>
    <w:rsid w:val="00D608F6"/>
    <w:rsid w:val="00D70AF1"/>
    <w:rsid w:val="00D8107D"/>
    <w:rsid w:val="00DC13B6"/>
    <w:rsid w:val="00DC2A78"/>
    <w:rsid w:val="00DC4BD0"/>
    <w:rsid w:val="00DE4867"/>
    <w:rsid w:val="00DE7EE4"/>
    <w:rsid w:val="00DF2308"/>
    <w:rsid w:val="00DF57BF"/>
    <w:rsid w:val="00DF5CB0"/>
    <w:rsid w:val="00E032C3"/>
    <w:rsid w:val="00E16192"/>
    <w:rsid w:val="00E200E5"/>
    <w:rsid w:val="00E22D4A"/>
    <w:rsid w:val="00E3682A"/>
    <w:rsid w:val="00E378E9"/>
    <w:rsid w:val="00E53281"/>
    <w:rsid w:val="00E56573"/>
    <w:rsid w:val="00E66E78"/>
    <w:rsid w:val="00E675DE"/>
    <w:rsid w:val="00E679AF"/>
    <w:rsid w:val="00E71C64"/>
    <w:rsid w:val="00E87FE8"/>
    <w:rsid w:val="00EC5CB5"/>
    <w:rsid w:val="00EC7160"/>
    <w:rsid w:val="00EE33EB"/>
    <w:rsid w:val="00EF00ED"/>
    <w:rsid w:val="00F07E66"/>
    <w:rsid w:val="00F11640"/>
    <w:rsid w:val="00F2362D"/>
    <w:rsid w:val="00F25F1D"/>
    <w:rsid w:val="00F3664D"/>
    <w:rsid w:val="00F42AB0"/>
    <w:rsid w:val="00F626FE"/>
    <w:rsid w:val="00F629B7"/>
    <w:rsid w:val="00F8405B"/>
    <w:rsid w:val="00F934B0"/>
    <w:rsid w:val="00F97B98"/>
    <w:rsid w:val="00FA10B6"/>
    <w:rsid w:val="00FC771D"/>
    <w:rsid w:val="00FD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3B39"/>
  <w15:chartTrackingRefBased/>
  <w15:docId w15:val="{AD418FBF-AB51-4EB5-99E3-AA3A0096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F1"/>
    <w:pPr>
      <w:ind w:left="720"/>
      <w:contextualSpacing/>
    </w:pPr>
  </w:style>
  <w:style w:type="paragraph" w:styleId="Header">
    <w:name w:val="header"/>
    <w:basedOn w:val="Normal"/>
    <w:link w:val="HeaderChar"/>
    <w:uiPriority w:val="99"/>
    <w:unhideWhenUsed/>
    <w:rsid w:val="0098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F1"/>
  </w:style>
  <w:style w:type="paragraph" w:styleId="Footer">
    <w:name w:val="footer"/>
    <w:basedOn w:val="Normal"/>
    <w:link w:val="FooterChar"/>
    <w:uiPriority w:val="99"/>
    <w:unhideWhenUsed/>
    <w:rsid w:val="0098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F1"/>
  </w:style>
  <w:style w:type="character" w:styleId="PlaceholderText">
    <w:name w:val="Placeholder Text"/>
    <w:basedOn w:val="DefaultParagraphFont"/>
    <w:uiPriority w:val="99"/>
    <w:semiHidden/>
    <w:rsid w:val="00C2107D"/>
    <w:rPr>
      <w:color w:val="808080"/>
    </w:rPr>
  </w:style>
  <w:style w:type="table" w:styleId="TableGrid">
    <w:name w:val="Table Grid"/>
    <w:basedOn w:val="TableNormal"/>
    <w:uiPriority w:val="39"/>
    <w:rsid w:val="00AD1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592C"/>
    <w:rPr>
      <w:sz w:val="16"/>
      <w:szCs w:val="16"/>
    </w:rPr>
  </w:style>
  <w:style w:type="paragraph" w:styleId="CommentText">
    <w:name w:val="annotation text"/>
    <w:basedOn w:val="Normal"/>
    <w:link w:val="CommentTextChar"/>
    <w:uiPriority w:val="99"/>
    <w:semiHidden/>
    <w:unhideWhenUsed/>
    <w:rsid w:val="0044592C"/>
    <w:pPr>
      <w:spacing w:line="240" w:lineRule="auto"/>
    </w:pPr>
    <w:rPr>
      <w:sz w:val="20"/>
      <w:szCs w:val="20"/>
    </w:rPr>
  </w:style>
  <w:style w:type="character" w:customStyle="1" w:styleId="CommentTextChar">
    <w:name w:val="Comment Text Char"/>
    <w:basedOn w:val="DefaultParagraphFont"/>
    <w:link w:val="CommentText"/>
    <w:uiPriority w:val="99"/>
    <w:semiHidden/>
    <w:rsid w:val="0044592C"/>
    <w:rPr>
      <w:sz w:val="20"/>
      <w:szCs w:val="20"/>
    </w:rPr>
  </w:style>
  <w:style w:type="paragraph" w:styleId="CommentSubject">
    <w:name w:val="annotation subject"/>
    <w:basedOn w:val="CommentText"/>
    <w:next w:val="CommentText"/>
    <w:link w:val="CommentSubjectChar"/>
    <w:uiPriority w:val="99"/>
    <w:semiHidden/>
    <w:unhideWhenUsed/>
    <w:rsid w:val="0044592C"/>
    <w:rPr>
      <w:b/>
      <w:bCs/>
    </w:rPr>
  </w:style>
  <w:style w:type="character" w:customStyle="1" w:styleId="CommentSubjectChar">
    <w:name w:val="Comment Subject Char"/>
    <w:basedOn w:val="CommentTextChar"/>
    <w:link w:val="CommentSubject"/>
    <w:uiPriority w:val="99"/>
    <w:semiHidden/>
    <w:rsid w:val="0044592C"/>
    <w:rPr>
      <w:b/>
      <w:bCs/>
      <w:sz w:val="20"/>
      <w:szCs w:val="20"/>
    </w:rPr>
  </w:style>
  <w:style w:type="paragraph" w:styleId="BalloonText">
    <w:name w:val="Balloon Text"/>
    <w:basedOn w:val="Normal"/>
    <w:link w:val="BalloonTextChar"/>
    <w:uiPriority w:val="99"/>
    <w:semiHidden/>
    <w:unhideWhenUsed/>
    <w:rsid w:val="00445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92C"/>
    <w:rPr>
      <w:rFonts w:ascii="Segoe UI" w:hAnsi="Segoe UI" w:cs="Segoe UI"/>
      <w:sz w:val="18"/>
      <w:szCs w:val="18"/>
    </w:rPr>
  </w:style>
  <w:style w:type="character" w:styleId="Hyperlink">
    <w:name w:val="Hyperlink"/>
    <w:basedOn w:val="DefaultParagraphFont"/>
    <w:uiPriority w:val="99"/>
    <w:unhideWhenUsed/>
    <w:rsid w:val="00C519EA"/>
    <w:rPr>
      <w:color w:val="0563C1" w:themeColor="hyperlink"/>
      <w:u w:val="single"/>
    </w:rPr>
  </w:style>
  <w:style w:type="paragraph" w:styleId="Revision">
    <w:name w:val="Revision"/>
    <w:hidden/>
    <w:uiPriority w:val="99"/>
    <w:semiHidden/>
    <w:rsid w:val="004A68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37DC5BFDDEA43869FEA13A1D3B7F1" ma:contentTypeVersion="14" ma:contentTypeDescription="Create a new document." ma:contentTypeScope="" ma:versionID="fdcae73d794dffe3baf26463fee833e7">
  <xsd:schema xmlns:xsd="http://www.w3.org/2001/XMLSchema" xmlns:xs="http://www.w3.org/2001/XMLSchema" xmlns:p="http://schemas.microsoft.com/office/2006/metadata/properties" xmlns:ns3="d7a4de53-5a03-4fc4-9810-35476066919d" xmlns:ns4="902fa265-46be-486c-94f4-db1367393493" targetNamespace="http://schemas.microsoft.com/office/2006/metadata/properties" ma:root="true" ma:fieldsID="4343245523da4fbdfc7c5692b1af4647" ns3:_="" ns4:_="">
    <xsd:import namespace="d7a4de53-5a03-4fc4-9810-35476066919d"/>
    <xsd:import namespace="902fa265-46be-486c-94f4-db13673934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4de53-5a03-4fc4-9810-354760669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fa265-46be-486c-94f4-db136739349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63592-B56C-4466-BF9F-2A24DC652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4de53-5a03-4fc4-9810-35476066919d"/>
    <ds:schemaRef ds:uri="902fa265-46be-486c-94f4-db1367393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EC57E8-0EA2-44BC-8B31-1C181D53E3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C6ED15-E248-41BE-B5CF-4AD61DF2D92E}">
  <ds:schemaRefs>
    <ds:schemaRef ds:uri="http://schemas.microsoft.com/sharepoint/v3/contenttype/forms"/>
  </ds:schemaRefs>
</ds:datastoreItem>
</file>

<file path=customXml/itemProps4.xml><?xml version="1.0" encoding="utf-8"?>
<ds:datastoreItem xmlns:ds="http://schemas.openxmlformats.org/officeDocument/2006/customXml" ds:itemID="{6607099D-E452-4FE5-ADA7-3D180F66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Exner Dean</dc:creator>
  <cp:keywords/>
  <dc:description/>
  <cp:lastModifiedBy>Wu, Emily</cp:lastModifiedBy>
  <cp:revision>5</cp:revision>
  <dcterms:created xsi:type="dcterms:W3CDTF">2023-09-26T15:06:00Z</dcterms:created>
  <dcterms:modified xsi:type="dcterms:W3CDTF">2023-10-17T19:27:00Z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http://www.zotero.org/styles/clinical-infectious-diseases</vt:lpwstr>
  </property>
  <property fmtid="{D5CDD505-2E9C-101B-9397-08002B2CF9AE}" pid="13" name="Mendeley Recent Style Name 5_1">
    <vt:lpwstr>Clinical Infectious Diseases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http://www.zotero.org/styles/science-translational-medicine</vt:lpwstr>
  </property>
  <property fmtid="{D5CDD505-2E9C-101B-9397-08002B2CF9AE}" pid="21" name="Mendeley Recent Style Name 9_1">
    <vt:lpwstr>Science Translational Medicine</vt:lpwstr>
  </property>
  <property fmtid="{D5CDD505-2E9C-101B-9397-08002B2CF9AE}" pid="22" name="ContentTypeId">
    <vt:lpwstr>0x0101001A437DC5BFDDEA43869FEA13A1D3B7F1</vt:lpwstr>
  </property>
</Properties>
</file>