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七年级上册第六单元课后作业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第24课  寓言四则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姓名：________  班级：________  学号：________</w:t>
      </w:r>
    </w:p>
    <w:p/>
    <w:p>
      <w:r>
        <w:rPr>
          <w:rFonts w:ascii="黑体" w:hAnsi="黑体" w:eastAsia="黑体"/>
          <w:b/>
          <w:sz w:val="28"/>
        </w:rPr>
        <w:t>一、文言文积累（每题2分，共10分）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解释下列加点词：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有闻而传之者曰……  闻：________  传：________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国人道之，闻之于宋君。  道：________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天，积气耳，亡处亡气。  亡：________  气：________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只使坠，亦不能有所中伤。  只使：________  中伤：________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奈何忧其坏？  奈何：________</w:t>
      </w:r>
    </w:p>
    <w:p>
      <w:r>
        <w:rPr>
          <w:rFonts w:ascii="黑体" w:hAnsi="黑体" w:eastAsia="黑体"/>
          <w:b/>
          <w:sz w:val="28"/>
        </w:rPr>
        <w:t>二、文言文阅读（共10分）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用现代汉语翻译下列句子：（4分）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（1）得一人之使，非得一人于井中也。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（2）求闻之若此，不若无闻也。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《穿井得一人》中，传言在哪一步失真？请用箭头补全：（3分）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丁氏原话→________→国人传播→宋君求证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 "杞人忧天"通常讽刺不必要的担忧，也有人认为它传达忧患意识。你同意哪一种？结合生活举例说明。（3分）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三、寓言理解（共14分）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阅读《赫耳墨斯和雕像者》《蚊子和狮子》，完成表格：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《赫耳墨斯和雕像者》主人公缺点：________  寓意：________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《蚊子和狮子》主人公缺点：________  寓意：________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联系生活经验，说说你对寓言的理解。寓言与一般故事有何不同？（4分）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如果赫耳墨斯不爱慕虚荣，寓意会怎样变化？如果蚊子没有撞上蛛网呢？（4分）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从《穿井得一人》中，你获得了怎样的启示？生活中避免道听途说，应该怎么做？（4分）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 阅读下面材料，完成问题。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传说有一位年轻人，得到一盏会回答问题的灯。他问："怎样才能让所有人都喜欢我？"灯说："先把你不愿听的话也听完。"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（1）用一句话概括寓意。（2分）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（2）这则材料与四则课文中的哪一则主旨最接近？为什么？（2分）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四、语言运用与写作（共6分）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用"这则寓言告诉我们……"的句式，写出《蚊子和狮子》的现实启示。（3分）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15. 任选一则课文寓言，重新设计关键情节，赋予新寓意，写成新寓言（100—150字）。（5分）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/>
    <w:p/>
    <w:p>
      <w:r>
        <w:rPr>
          <w:rFonts w:ascii="黑体" w:hAnsi="黑体" w:eastAsia="黑体"/>
          <w:b/>
          <w:sz w:val="28"/>
        </w:rPr>
        <w:t>参考答案与解析</w:t>
      </w:r>
    </w:p>
    <w:p>
      <w:r>
        <w:rPr>
          <w:rFonts w:ascii="黑体" w:hAnsi="黑体" w:eastAsia="黑体"/>
          <w:b/>
          <w:sz w:val="24"/>
        </w:rPr>
        <w:t>一、文言文积累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1.闻：听说；传：传播  2.道：讲述  3.亡：同"无"；气：气体  4.只使：即使；中伤：伤害  5.奈何：为什么</w:t>
      </w:r>
    </w:p>
    <w:p>
      <w:r>
        <w:rPr>
          <w:rFonts w:ascii="黑体" w:hAnsi="黑体" w:eastAsia="黑体"/>
          <w:b/>
          <w:sz w:val="24"/>
        </w:rPr>
        <w:t>二、文言文阅读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6.（1）得到一个人劳力的使用，不是从井里挖出活人。（2）像这样寻求传闻，还不如没听到。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丁氏原话→有人误听误传→国人传播→宋君求证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 两种理解均可，关键是区分无根据焦虑与有依据防范。</w:t>
      </w:r>
    </w:p>
    <w:p>
      <w:r>
        <w:rPr>
          <w:rFonts w:ascii="黑体" w:hAnsi="黑体" w:eastAsia="黑体"/>
          <w:b/>
          <w:sz w:val="24"/>
        </w:rPr>
        <w:t>三、寓言理解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赫耳墨斯：爱慕虚荣；讽刺妄自尊大者。蚊子：骄傲自满；讽刺忽视弱小者。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寓言短小，假托故事寄寓道理。一般故事不一定有明确寓意。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 赫耳墨斯若不虚荣，可能变成关于谦虚的寓言；蚊子若不撞网，可能变成励志故事，不再是讽刺骄傲。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 不要轻信传言；应核实来源、多方求证、不盲传。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13.（1）真正赢得尊重，要先学会倾听真话。（2）最接近《赫耳墨斯和雕像者》，都讽刺虚荣、妄求尊重。</w:t>
      </w:r>
    </w:p>
    <w:p>
      <w:r>
        <w:rPr>
          <w:rFonts w:ascii="黑体" w:hAnsi="黑体" w:eastAsia="黑体"/>
          <w:b/>
          <w:sz w:val="24"/>
        </w:rPr>
        <w:t>四、语言运用与写作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 这则寓言告诉我们：即使战胜强者，也不能骄傲轻敌；越是顺利时，越要保持清醒。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15. 【示例】狮子打败蚊子后得意游行，被蛛网粘住。寓意：骄傲使人失败，不可轻敌。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