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昆明市××学校2025—2026学年度第一学期期末考试</w:t>
      </w:r>
    </w:p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语  文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（全卷四个大题，共24个小题，共8页；满分100分，考试用时150分钟）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注意事项：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1．考生必须在答题卡上解题作答。答案应书写在答题卡的相应位置上，在试卷、草稿纸上作答无效。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2．考试结束后，请将试卷和答题卡一并交回。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阅读下面文字，按要求完成下面小题。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阅读，是心灵的旅行。明代学者董其昌在《画禅室随笔》中写道：“读万卷书，行万里路。”读书与行路，都是拓展生命视野的方式。进入初中以来，同学们在语文课上读过朱自清笔下“吹面不寒杨柳风”的《春》，读过老舍笔下“温晴”的《济南的冬天》，也在《论语》中感受过“学而时习之，不亦说乎”的求学之乐。校园里，图书馆新设了“经典诵读角”，同学们或低声吟诵，或默读批注，书香与晨光一起流淌。有同学把阅读比作（yù）见老友——每一次翻开书页，都是一次温暖的相逢；也有同学把好书推荐卡贴在走廊里，让文字在校园里传（bō）。当然，阅读并不只是“看热闹”，更要学会思考：作者为什么这样写？想象与真实之间有着怎样的联系？这些思考，会让阅读由“浅尝”走向“深耕”。本学期，我们还将走进《朝花夕拾》，在鲁迅的回忆里看见童年；走进《西游记》，在神魔斗法中感受想象的魅力。愿同学们在阅读中涵养品格、开阔眼界，让好书成为成长路上最长情的陪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1. 文中注音不正确的一项是（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遇（yù）</w:t>
        <w:tab/>
        <w:t>B. 播（bō）</w:t>
        <w:tab/>
        <w:t>C. 涵（hán）</w:t>
        <w:tab/>
        <w:t>D. 长（zhǎng）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【答案】D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【解析】“长情”的“长”应读 cháng，此处误读为 zhǎng。故选D。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2. 文中加点词语有错别字的一项是（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流淌</w:t>
        <w:tab/>
        <w:t>B. 深耕</w:t>
        <w:tab/>
        <w:t>C. 浅尝则止</w:t>
        <w:tab/>
        <w:t>D. 涵养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【答案】C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【解析】“浅尝则止”应为“浅尝辄止”。故选C。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有同学把阅读比作____老友，让文字在校园里____。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重逢  传播</w:t>
        <w:tab/>
        <w:t>B. 邂逅  传布</w:t>
        <w:tab/>
        <w:t>C. 重逢  传布</w:t>
        <w:tab/>
        <w:t>D. 邂逅  传播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【答案】A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【解析】“重逢”与“遇见老友”呼应；“传播”与“文字在校园”搭配恰当。故选A。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通过设立“经典诵读角”，使同学们的阅读兴趣明显提高了。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阅读并不只是“看热闹”，更要学会思考作者为什么这样写。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我们能否养成良好的阅读习惯，是提升语文素养的关键。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同学们在走廊里贴了好书推荐卡，目的是为了让更多人爱上阅读。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【答案】B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【解析】A项缺主语，删“通过”或“使”；C项两面对一面；D项“目的是……为了”重复。故选B。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读书需要方法。______，______；______，______。______，才能在阅读中真正有所收获。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①先把握文章写了什么</w:t>
        <w:tab/>
        <w:t>②再品味语言有什么特点</w:t>
        <w:tab/>
        <w:t>③还要思考表达了怎样的情感或道理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④最后联系生活谈自己的感受</w:t>
        <w:tab/>
        <w:t>⑤因此，我们要学会“整体—局部—探究”的阅读路径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【答案】B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【解析】⑤提出路径，①②③④按阅读步骤排列。故选B。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6. 名篇名句默写。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（1）曹操在《观沧海》中，以“________，________”展现大海吞吐日月星辰的壮阔景象。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（2）王湾《次北固山下》中“________，________”蕴含新旧交替的自然理趣，历来为人称道。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（3）同窗分别之际，可用《论语》中的“________，________”表达惜别与勉励之情。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【答案】（1）日月之行  若出其中（2）海日生残夜  江春入旧年（3）有朋自远方来  不亦乐乎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（答对一句1分，共6分；错字、漏字、添字均不得分）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学校开展“少年正是读书时”专题学习活动，请你参加。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材料一：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某校七年级200名同学阅读时间调查（单位：人）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每天阅读30分钟以下：68人；30—60分钟：95人；60分钟以上：37人。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材料二：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于漪在《往事依依》中写道：“书，给我以广阔的天地，编织我美好的青春生活，日日用心灵品尝生活的滋味。”（选自人民教育出版社《语文》七年级上册第三单元）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7. 看完材料后，小明和小丽展开了讨论。根据材料一、二将他们的对话补充完整。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小明：①________，因为②________________________________________________________。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小丽：我不这么认为。坚持阅读仍然很有意义，因为③________________________________。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【答案】示例：①近半数同学每天阅读不足30分钟  ②说明同学们阅读时间偏少，需要加强引导  ③阅读能开阔视野、丰富精神生活（言之有理即可，共5分）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8. 假如你是班级“阅读推荐官”，要从下面三本书中推荐一本给同学，你会选择哪一本？请说明理由。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A.《朝花夕拾》（鲁迅）  B.《西游记》（吴承恩）  C.《昆虫记》（法布尔）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【答案】示例：选A。鲁迅以深情与批判回忆童年与青年，有助于我们了解作者成长经历，学习回忆性散文写法。（5分）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9. 《朝花夕拾》是鲁迅的散文集。请结合书中任一篇目，谈谈你对“童年”的理解。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【答案】示例：读《从百草园到三味书屋》，鲁迅笔下的童年既有自由快乐，也有束缚与无奈，让我明白童年体验会影响人的一生。（5分，结合篇目2分，谈理解3分）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10. 学校文学社征集以“成长”为主题的演讲稿，你会选择下面哪组素材？结合作品内容说明理由。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史铁生——《秋天的怀念》  海伦·凯勒——《再塑生命的人》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【答案】示例：选海伦·凯勒。莎莉文老师用爱与耐心唤醒“我”的生命意识，体现教育对成长的关键作用，契合“成长”主题。（5分）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阅读下面两首诗歌，完成下面小题。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闻王昌龄左迁龙标遥有此寄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李白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杨花落尽子规啼，</w:t>
        <w:br/>
        <w:t>闻道龙标过五溪。</w:t>
        <w:br/>
        <w:t>我寄愁心与明月，</w:t>
        <w:br/>
        <w:t>随君直到夜郎西。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（选自《李太白全集》，人民教育出版社《语文》七年级上册第一单元）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夜雨寄北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李商隐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君问归期未有期，</w:t>
        <w:br/>
        <w:t>巴山夜雨涨秋池。</w:t>
        <w:br/>
        <w:t>何当共剪西烛，</w:t>
        <w:br/>
        <w:t>却话巴山夜雨时。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（选自《李商隐诗选》，人民教育出版社《语文》七年级上册第六单元课外古诗词诵读）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11. 对甲诗的理解和赏析，不恰当的一项是（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“杨花落尽子规啼”点明时令，渲染凄凉氛围，为全诗奠定感情基调。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“我寄愁心与明月”运用拟人，将抽象愁思化为可托付的具象形象。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“随君直到夜郎西”表明诗人愿随友人同赴贬所，当面表达安慰。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全诗语言清新自然，表达了诗人对友人的深切关怀。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【答案】C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【解析】“随君”是寄月相随，非诗人亲身同往。故选C。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12. 这两首诗都写“雨夜”背景，但情感不同，请简要分析。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【答案】甲诗写对友人的牵挂与慰藉；乙诗写羁旅中对亲人的思念与重逢期盼。（各2分，共4分）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阅读下面文言文，完成下面小题。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穿井得一人</w:t>
        <w:br/>
        <w:t>宋之丁氏，家无井而出溉汲，常一人居外。及其家穿井，告人曰：“吾穿井得一人。”有闻而传之者，曰：“丁氏穿井得一人。”国人道之，闻之于宋君。宋君令人问之于丁氏，丁氏对曰：“得一人之使，非得一人于井中也。”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（选自《吕氏春秋·察传》，人民教育出版社《语文》七年级上册第六单元）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陈太丘与友期行，期日中。过中不至，太丘舍去，去后乃至。元方时年七岁，门外戏。客问元方：“尊君在不？”答曰：“待君久不至，则舍去。”友人便怒：“非人哉！与人期行，相委而去。”元方曰：“君与家君期日中。日中不至，则是无信；对子骂父，则是无礼。”友人惭，下车引之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（选自《世说新语·方正》，人民教育出版社《语文》七年级上册第二单元）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13. 解释下列句子中加点词的意思。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（1）国人道之  道：________________  （2）闻之于宋君  闻：________________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（3）尊君在不  不：________________  （4）相委而去  委：________________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【答案】（1）讲述、说（2）听说，这里指上报（3）同“否”（4）舍弃、丢下（每空1分）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14. 用现代汉语翻译下列句子。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（1）得一人之使，非得一人于井中也。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（2）友人便怒：“非人哉！与人期行，相委而去。”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【答案】（1）得到一个人劳力，不是从井里挖出一个人。（2）友人便发怒说：“不是人啊！和别人约好同行，却丢下我先离开了。”（各2分）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15. 甲文讽刺了怎样的社会现象？请结合文意简要分析。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【答案】讽刺以讹传讹、不经核实就传播消息的现象。丁氏语有歧义，经人传播后严重失真。（3分）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16. 元方的做法是否符合“求真守礼”的要求？请结合甲、乙两文谈谈你的认识。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【答案】符合。乙文元方指出友人无信无礼，体现守礼；甲文启示我们传话要准确核实，体现求真。（3分）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大雁归来（节选）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［美］利奥波德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①每年三月，大雁从南方飞到北方。它们排着整齐的队伍，在天空划出优美的曲线。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②大雁是一种候鸟，它们的迁徙路线几乎固定不变。它们用叫声联络同伴，用翅膀丈量季节。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③春天，它们带来泥土的湿润气息，也带来播种的消息。农民说，看见大雁北归，就知道该春耕了。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④然而，随着湿地减少、气候变化，大雁的栖息地正在缩小。保护湿地，就是保护这些“春天的信使”。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⑤我们应该学会倾听自然的声音。大雁归来，不仅是季节更替的标志，更提醒人类与自然和谐相处。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（选自［美］利奥波德《沙乡年鉴·大雁归来》，朱曼译，人民教育出版社《语文》七年级上册第五单元）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17. 阅读选文，完成下面的学习任务单。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（1）大雁迁徙的时间是________，它们被比作________。（2分）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（2）选文从哪几个方面写了“大雁归来”的意义？请简要概括。（3分）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（3）第④段在文中有什么作用？（3分）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【答案】（1）三月（春天）  春天的信使（2）标示季节/带来春耕消息/提醒人与自然和谐相处（3）补充现实问题，引出保护湿地、保护自然的主题，深化中心。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18. 选文语言生动形象，请以第①段画线句为例进行分析。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它们排着整齐的队伍，在天空划出优美的曲线。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【答案】运用拟人，把大雁飞行队形比作“队伍”“曲线”，生动展现大雁迁徙的整齐优美。（3分）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19. 链接单元课文《狼》（蒲松龄《聊斋志异》），有人认为“人与自然可以和谐相处”，也有人认为“人与自然存在冲突”。结合选文及你的阅读体验谈看法。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【答案】示例：我赞同和谐相处。选文写保护大雁与湿地，《狼》写人与动物的冲突，启示我们要尊重自然规律，而非一味征服。（3分，观点1分，理由2分）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秋天的怀念（节选）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史铁生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①双腿瘫痪后，我的脾气变得暴怒无常。望着天上北归的雁阵，我会突然把面前的玻璃砸碎；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听着李谷一甜美的歌声，我会猛地把手边的东西摔向四周的墙壁。母亲就悄悄地躲出去，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在我看不见的地方偷偷地听着我的动静。当一切恢复沉寂，她又悄悄地进来，眼边红红的，看着我。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②“听说北海的花儿都开了，我推着你去走走。”她总是这么说。母亲喜欢花，可自从我的腿瘫痪，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她侍弄的那些花都死了。“不，我不去！”我狠命地捶打这两条可恨的腿，喊着：“我可活什么劲！”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③母亲扑过来抓住我的手，忍住哭声说：“咱娘儿俩，好好儿活，好好儿活……”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（选自史铁生《秋天的怀念》，人民教育出版社《语文》七年级上册第二单元）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20. 第①段中“悄悄地”“偷偷地”表现了母亲怎样的心理？请简要概括。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【答案】体贴儿子、担心刺激儿子、强忍内心痛苦却又无微不至地关怀儿子。（3分）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21. 结合选文内容，分析第③段加点词“忍住哭声”的含义。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【答案】母亲因儿子瘫痪而悲痛，却为了不加重儿子负担而压抑哭泣，表现母爱的隐忍与坚强。（3分）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22. 文中母亲说“好好儿活”，与《皇帝的新装》中孩子说“他没穿衣服”有何不同？请从人物与主题角度简要分析。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【答案】母亲的话是关爱与鼓励，主题在亲情与生命；孩子的话揭露虚伪，主题在真话与盲从。（3分）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23. 班级将举行“想象与真实”主题读书会，请结合选文和链接材料，谈谈文学阅读对我们认识生活的意义。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材料一：安徒生《皇帝的新装》写众人不敢说真话，唯有孩子道出真相。（人民教育出版社《语文》七年级上册第六单元）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材料二：袁珂《女娲造人》以神话想象解释人类起源，表达对生命与创造的礼赞。（同上）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【答案】文学以想象写真实：《秋天的怀念》写亲情，《皇帝的新装》写人性，《女娲造人》写生命。阅读帮助我们理解生活、树立正确价值观。（3分）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请从下面的题目中任选一题完成写作。（40分）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24. 题目：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进入初中，你读过许多动人的文章，见过许多难忘的画面。某一本书、某一次散步、某一个微笑，都可能成为记忆中闪光的坐标……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请以“这也是一堂语文课”为题，写一篇作文。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（1）不少于600字，书写工整，字迹清楚；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25. 题目二：_________的力量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（1）若选题目二，应将题目补充完整；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（4）不少于600字，书写工整，字迹清楚。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【写作指导】24题应写出“语文学习”在课堂之外的真实体验；25题可写“阅读”“想象”“母爱”等，结合七年级上册单元主题，注意细节与真情实感。（40分）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