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宋体" w:hAnsi="宋体" w:eastAsia="宋体"/>
          <w:b/>
          <w:sz w:val="32"/>
        </w:rPr>
        <w:t>昆明市××学校2025—2026学年度第一学期期末考试</w:t>
      </w:r>
    </w:p>
    <w:p>
      <w:pPr>
        <w:spacing w:after="0"/>
        <w:jc w:val="center"/>
      </w:pPr>
      <w:r>
        <w:rPr>
          <w:rFonts w:ascii="宋体" w:hAnsi="宋体" w:eastAsia="宋体"/>
          <w:b/>
          <w:sz w:val="32"/>
        </w:rPr>
        <w:t>语  文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（全卷四个大题，共24个小题，共8页；满分100分，考试用时150分钟）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注意事项：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1．考生必须在答题卡上解题作答。答案应书写在答题卡的相应位置上，在试卷、草稿纸上作答无效。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2．考试结束后，请将试卷和答题卡一并交回。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一、积累与运用（1~5题，每题2分，第6题6分，共16分）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阅读下面文字，按要求完成下面小题。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阅读，是心灵的旅行。明代学者董其昌在《画禅室随笔》中写道：“读万卷书，行万里路。”读书与行路，都是拓展生命视野的方式。进入初中以来，同学们在语文课上读过朱自清笔下“吹面不寒杨柳风”的《春》，读过老舍笔下“温晴”的《济南的冬天》，也在《论语》中感受过“学而时习之，不亦说乎”的求学之乐。校园里，图书馆新设了“经典诵读角”，同学们或低声吟诵，或默读批注，书香与晨光一起流淌。有同学把阅读比作（yù）见老友——每一次翻开书页，都是一次温暖的相逢；也有同学把好书推荐卡贴在走廊里，让文字在校园里传（bō）。当然，阅读并不只是“看热闹”，更要学会思考：作者为什么这样写？想象与真实之间有着怎样的联系？这些思考，会让阅读由“浅尝”走向“深耕”。本学期，我们还将走进《朝花夕拾》，在鲁迅的回忆里看见童年；走进《西游记》，在神魔斗法中感受想象的魅力。愿同学们在阅读中涵养品格、开阔眼界，让好书成为成长路上最长情的陪伴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1. 文中注音不正确的一项是（   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遇（yù）</w:t>
        <w:tab/>
        <w:t>B. 播（bō）</w:t>
        <w:tab/>
        <w:t>C. 涵（hán）</w:t>
        <w:tab/>
        <w:t>D. 长（zhǎng）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2. 文中加点词语有错别字的一项是（   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流淌</w:t>
        <w:tab/>
        <w:t>B. 深耕</w:t>
        <w:tab/>
        <w:t>C. 浅尝则止</w:t>
        <w:tab/>
        <w:t>D. 涵养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有同学把阅读比作____老友，让文字在校园里____。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重逢  传播</w:t>
        <w:tab/>
        <w:t>B. 邂逅  传布</w:t>
        <w:tab/>
        <w:t>C. 重逢  传布</w:t>
        <w:tab/>
        <w:t>D. 邂逅  传播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通过设立“经典诵读角”，使同学们的阅读兴趣明显提高了。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B. 阅读并不只是“看热闹”，更要学会思考作者为什么这样写。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C. 我们能否养成良好的阅读习惯，是提升语文素养的关键。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D. 同学们在走廊里贴了好书推荐卡，目的是为了让更多人爱上阅读。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读书需要方法。______，______；______，______。______，才能在阅读中真正有所收获。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①先把握文章写了什么</w:t>
        <w:tab/>
        <w:t>②再品味语言有什么特点</w:t>
        <w:tab/>
        <w:t>③还要思考表达了怎样的情感或道理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④最后联系生活谈自己的感受</w:t>
        <w:tab/>
        <w:t>⑤因此，我们要学会“整体—局部—探究”的阅读路径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①②③④⑤</w:t>
        <w:tab/>
        <w:t>B. ⑤①②③④</w:t>
        <w:tab/>
        <w:t>C. ①③②④⑤</w:t>
        <w:tab/>
        <w:t>D. ⑤②①③④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6. 名篇名句默写。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（1）曹操在《观沧海》中，以“________，________”展现大海吞吐日月星辰的壮阔景象。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（2）王湾《次北固山下》中“________，________”蕴含新旧交替的自然理趣，历来为人称道。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（3）同窗分别之际，可用《论语》中的“________，________”表达惜别与勉励之情。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二、综合性学习（7~10题，共10分）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（一）学习与探究（5分）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学校开展“少年正是读书时”专题学习活动，请你参加。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材料一：</w:t>
      </w:r>
    </w:p>
    <w:p>
      <w:pPr>
        <w:spacing w:after="0"/>
        <w:ind w:firstLine="420"/>
        <w:jc w:val="left"/>
      </w:pPr>
      <w:r>
        <w:rPr>
          <w:rFonts w:ascii="宋体" w:hAnsi="宋体" w:eastAsia="宋体"/>
          <w:b w:val="0"/>
          <w:sz w:val="24"/>
        </w:rPr>
        <w:t>某校七年级200名同学阅读时间调查（单位：人）</w:t>
      </w:r>
    </w:p>
    <w:p>
      <w:pPr>
        <w:spacing w:after="0"/>
        <w:ind w:firstLine="420"/>
        <w:jc w:val="left"/>
      </w:pPr>
      <w:r>
        <w:rPr>
          <w:rFonts w:ascii="宋体" w:hAnsi="宋体" w:eastAsia="宋体"/>
          <w:b w:val="0"/>
          <w:sz w:val="24"/>
        </w:rPr>
        <w:t>每天阅读30分钟以下：68人；30—60分钟：95人；60分钟以上：37人。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材料二：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于漪在《往事依依》中写道：“书，给我以广阔的天地，编织我美好的青春生活，日日用心灵品尝生活的滋味。”（选自人民教育出版社《语文》七年级上册第三单元）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7. 看完材料后，小明和小丽展开了讨论。根据材料一、二将他们的对话补充完整。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小明：①________，因为②________________________________________________________。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小丽：我不这么认为。坚持阅读仍然很有意义，因为③________________________________。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8. 假如你是班级“阅读推荐官”，要从下面三本书中推荐一本给同学，你会选择哪一本？请说明理由。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A.《朝花夕拾》（鲁迅）  B.《西游记》（吴承恩）  C.《昆虫记》（法布尔）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（二）名著阅读（5分）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9. 《朝花夕拾》是鲁迅的散文集。请结合书中任一篇目，谈谈你对“童年”的理解。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10. 学校文学社征集以“成长”为主题的演讲稿，你会选择下面哪组素材？结合作品内容说明理由。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史铁生——《秋天的怀念》  海伦·凯勒——《再塑生命的人》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三、阅读（11~23题，共34分）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（一）（4分）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阅读下面两首诗歌，完成下面小题。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【甲】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闻王昌龄左迁龙标遥有此寄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李白</w:t>
      </w:r>
    </w:p>
    <w:p>
      <w:pPr>
        <w:spacing w:after="0"/>
        <w:jc w:val="center"/>
      </w:pPr>
      <w:r>
        <w:rPr>
          <w:rFonts w:ascii="楷体" w:hAnsi="楷体" w:eastAsia="楷体"/>
          <w:b w:val="0"/>
          <w:sz w:val="24"/>
        </w:rPr>
        <w:t>杨花落尽子规啼，</w:t>
        <w:br/>
        <w:t>闻道龙标过五溪。</w:t>
        <w:br/>
        <w:t>我寄愁心与明月，</w:t>
        <w:br/>
        <w:t>随君直到夜郎西。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（选自《李太白全集》，人民教育出版社《语文》七年级上册第一单元）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【乙】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夜雨寄北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李商隐</w:t>
      </w:r>
    </w:p>
    <w:p>
      <w:pPr>
        <w:spacing w:after="0"/>
        <w:jc w:val="center"/>
      </w:pPr>
      <w:r>
        <w:rPr>
          <w:rFonts w:ascii="楷体" w:hAnsi="楷体" w:eastAsia="楷体"/>
          <w:b w:val="0"/>
          <w:sz w:val="24"/>
        </w:rPr>
        <w:t>君问归期未有期，</w:t>
        <w:br/>
        <w:t>巴山夜雨涨秋池。</w:t>
        <w:br/>
        <w:t>何当共剪西烛，</w:t>
        <w:br/>
        <w:t>却话巴山夜雨时。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（选自《李商隐诗选》，人民教育出版社《语文》七年级上册第六单元课外古诗词诵读）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11. 对甲诗的理解和赏析，不恰当的一项是（   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A. “杨花落尽子规啼”点明时令，渲染凄凉氛围，为全诗奠定感情基调。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B. “我寄愁心与明月”运用拟人，将抽象愁思化为可托付的具象形象。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C. “随君直到夜郎西”表明诗人愿随友人同赴贬所，当面表达安慰。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D. 全诗语言清新自然，表达了诗人对友人的深切关怀。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12. 这两首诗都写“雨夜”背景，但情感不同，请简要分析。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（二）（10分）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阅读下面文言文，完成下面小题。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【甲】（课内）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杞国有人忧天地崩坠，身亡所寄，废寝食者。</w:t>
        <w:br/>
        <w:t>又有忧彼之所忧者，因往晓之，曰：“天，积气耳，亡处亡气。若屈伸呼吸，终日在天中行止，奈何忧崩坠乎？”其人曰：“天果积气，日月星宿，不当坠耶？”晓之者曰：“日月星宿，亦积气中之有光耀者，只使坠，亦不能有所中伤。”其人曰：“奈地坏何？”晓之者曰：“地，积块耳，充塞四虚，亡处亡块。若躇步跐蹈，终日在地上行止，奈何忧其坏？”其人舍然大喜，晓之者亦舍然大喜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（选自《列子·天瑞》，人民教育出版社《语文》七年级上册第六单元《杞人忧天》）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【乙】（课外）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乐广有客，久阔不复来，广问其故。答曰：“前在坐，蒙赐酒，方欲饮，见杯中有蛇，意甚恶之，既饮而疾。”于时，厅事壁上有角弓，漆画作蛇。广意杯中蛇即角影也。复置酒于前处，谓客曰：“酒中复有所见不？”答曰：“所见如初。”广乃告其所以。客豁然意解，沈疴顿愈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（选自房玄龄等撰《晋书·乐广传》，中华书局点校本）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13. 解释下列句子中加点词的意思。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（1）身亡所寄  亡：________________  （2）因往晓之  晓：________________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（3）意甚恶之  恶：________________  （4）沉疴顿愈  愈：________________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14. 用现代汉语翻译下列句子。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（1）其人舍然大喜，晓之者亦舍然大喜。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（2）广乃告其所以。客豁然意解，沈疴顿愈。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15. 甲、乙两文都写了“不必要的忧虑”，请分别概括其成因。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16. 如果《杞人忧天》中的“晓之者”遇到乙文中的客人，他会如何开导？请结合两文主旨，写一段开导的话（60字左右）。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（三）（8分）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阅读下面文章，完成下面小题。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鹤鹳起舞 江豚逐浪（节选）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本报记者  徐谭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①“鄱湖鸟，知多少？飞时遮尽云和日，落时不见湖边草。”一曲江西民歌，生动描绘了数十万只候鸟在鄱阳湖安然过冬的壮观场景。作为中国第一大淡水湖，鄱阳湖是“东亚—澳大利西亚”候鸟迁飞通道上最重要的水鸟越冬地之一，也是近半数长江江豚繁衍栖息的家园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②每年秋冬，约70万只候鸟会如约飞抵鄱阳湖，其中包括白鹤、东方白鹳等珍稀濒危水鸟。鄱阳湖丰富的植物、鱼类与底栖生物，可为不同食性的鸟类提供食物保障。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③长江江豚因嘴巴呈弧线形好似微笑，被称为“微笑天使”，是长江生态环境的重要指示物种。随着长江“十年禁渔”政策的实施，鄱阳湖地区水生态和渔业资源明显改善，电捕鱼、采砂等破坏江豚栖息地的行为得到有效遏制。巡护队员在一次出航中就遇到了上百头江豚，其中还有“母子豚”，这些“小不点儿”是长江江豚种群延续的新希望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④如今，冬季到鄱阳湖观候鸟、赏江豚，已成为越来越多人的出游之选。保护这片会“呼吸”的湖泊，就是守护万千候鸟的“驿站”，也是守护人与自然和谐共生的家园。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（选自《光明日报》2023年1月29日第10版《鹤鹳起舞 江豚逐浪》，记者徐谭，有删改）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17. 阅读选文，完成下面的学习任务单。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（1）鄱阳湖是“________”候鸟迁飞通道上重要的水鸟越冬地；长江江豚被称为“________”。（2分）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（2）选文从哪几个方面介绍了鄱阳湖的生态价值？请简要概括。（3分）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（3）第①段引用民歌有什么作用？（3分）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18. 第④段在文中有什么作用？请简要分析。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19. 本单元我们学过《大雁归来》（［美］利奥波德）。同为写候鸟，本文与课文在写作目的上有何异同？请简要分析。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（四）（12分）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阅读下面文章，完成下面小题。</w:t>
      </w:r>
    </w:p>
    <w:p>
      <w:pPr>
        <w:spacing w:after="0"/>
        <w:jc w:val="center"/>
      </w:pPr>
      <w:r>
        <w:rPr>
          <w:rFonts w:ascii="宋体" w:hAnsi="宋体" w:eastAsia="宋体"/>
          <w:b/>
          <w:sz w:val="24"/>
        </w:rPr>
        <w:t>龙眼与伞（节选）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迟子建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①大兴安岭的春雪，比冬天的雪要姿容灿烂。雪花仿佛沾染了春意，朵大，疏朗。它们洋洋洒洒地飞舞在天地间，犹如畅饮了琼浆，轻盈，娇媚。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②四月中旬的一个下午，正写得如醉如痴，电话响了。是妈妈打来的。她说，我就在你楼下，下雪了，我来给你送伞，今天早点回家吃饭吧。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③没有比写到亢奋处遭受打扰更让人不快的了。我终于忍耐不住了，冲妈妈无理地说：“你也是，来之前怎么不打个电话，问问我需不需要伞？我不要伞，你回去吧！”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④我跑到阳台，看见飞雪中的母亲撑着一把天蓝色的伞，微弓着背，缓缓地朝回走。她的腋下夹着一把绿伞，那是为我准备的啊。我想喊住她，但羞愧使我张不开口，只是默默地看着她渐行渐远。</w:t>
      </w:r>
    </w:p>
    <w:p>
      <w:pPr>
        <w:spacing w:after="0"/>
        <w:ind w:firstLine="420"/>
        <w:jc w:val="left"/>
      </w:pPr>
      <w:r>
        <w:rPr>
          <w:rFonts w:ascii="楷体" w:hAnsi="楷体" w:eastAsia="楷体"/>
          <w:b w:val="0"/>
          <w:sz w:val="24"/>
        </w:rPr>
        <w:t>⑤做母亲的，怕的就是这样的泪痕会淋湿她的女儿啊！而我却粗暴地践踏了这份慈爱！母爱就像伞，把阴晦留给自己，而把晴朗留给儿女。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1"/>
        </w:rPr>
        <w:t>（选自迟子建《龙眼与伞》，载《也是冬天，也是春天》，人民文学出版社；迟子建，茅盾文学奖、鲁迅文学奖获得者，有删改）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20. 第③段中“我”冲妈妈无理说话，表现了“我”当时怎样的心理？请简要概括。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21. 结合选文内容，分析第⑤段“母爱就像伞，把阴晦留给自己，而把晴朗留给儿女”的含义。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22. 第⑤段把母爱比作“伞”，与课内《荷叶·母亲》中“母亲是荷叶，我是红莲”相比，都用了比喻，但表达效果有何不同？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23. 班级将举行“亲情与成长”主题读书会，请结合选文和链接材料，谈谈你对母爱的理解。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材料一：史铁生《秋天的怀念》写母亲隐忍坚强，鼓励瘫痪的儿子“好好儿活”。（人民教育出版社《语文》七年级上册第二单元）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材料二：刘亮程《寒风吹彻》写母亲半夜起来做饭、叫醒“我”去拉柴禾，在严寒中默默付出。（选自刘亮程《一个人的村庄》，浙江文艺出版社）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四、写作（40分）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请从下面的题目中任选一题完成写作。（40分）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24. 题目：</w:t>
      </w:r>
    </w:p>
    <w:p>
      <w:pPr>
        <w:spacing w:after="0"/>
        <w:ind w:firstLine="420"/>
        <w:jc w:val="left"/>
      </w:pPr>
      <w:r>
        <w:rPr>
          <w:rFonts w:ascii="宋体" w:hAnsi="宋体" w:eastAsia="宋体"/>
          <w:b w:val="0"/>
          <w:sz w:val="24"/>
        </w:rPr>
        <w:t>进入初中，你读过许多动人的文章，见过许多难忘的画面。某一本书、某一次散步、某一个微笑，都可能成为记忆中闪光的坐标……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请以“这也是一堂语文课”为题，写一篇作文。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要求：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（1）不少于600字，书写工整，字迹清楚；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（2）立意自定，文体自选（诗歌除外）；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（3）不得在文中泄露个人和学校信息。</w:t>
      </w:r>
    </w:p>
    <w:p>
      <w:pPr>
        <w:spacing w:after="0"/>
        <w:jc w:val="left"/>
      </w:pPr>
      <w:r>
        <w:rPr>
          <w:rFonts w:ascii="宋体" w:hAnsi="宋体" w:eastAsia="宋体"/>
          <w:b/>
          <w:sz w:val="24"/>
        </w:rPr>
        <w:t>25. 题目二：_________的力量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要求：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（1）若选题目二，应将题目补充完整；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（2）立意自定，文体自选（诗歌除外）；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（3）不得在文中泄露个人和学校信息；</w:t>
      </w:r>
    </w:p>
    <w:p>
      <w:pPr>
        <w:spacing w:after="0"/>
        <w:jc w:val="left"/>
      </w:pPr>
      <w:r>
        <w:rPr>
          <w:rFonts w:ascii="宋体" w:hAnsi="宋体" w:eastAsia="宋体"/>
          <w:b w:val="0"/>
          <w:sz w:val="24"/>
        </w:rPr>
        <w:t>（4）不少于600字，书写工整，字迹清楚。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