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060B6" w14:textId="4ABC57E4" w:rsidR="00D1315B" w:rsidRDefault="00E95868" w:rsidP="00E95868">
      <w:pPr>
        <w:tabs>
          <w:tab w:val="left" w:pos="3156"/>
        </w:tabs>
        <w:rPr>
          <w:rFonts w:ascii="Times New Roman" w:hAnsi="Times New Roman" w:cs="Times New Roman"/>
          <w:sz w:val="26"/>
          <w:szCs w:val="26"/>
        </w:rPr>
      </w:pPr>
      <w:r>
        <w:tab/>
      </w:r>
      <w:r w:rsidRPr="00E95868">
        <w:rPr>
          <w:rFonts w:ascii="Times New Roman" w:hAnsi="Times New Roman" w:cs="Times New Roman"/>
          <w:sz w:val="26"/>
          <w:szCs w:val="26"/>
        </w:rPr>
        <w:t xml:space="preserve">Pancasila </w:t>
      </w:r>
      <w:proofErr w:type="spellStart"/>
      <w:r w:rsidRPr="00E95868">
        <w:rPr>
          <w:rFonts w:ascii="Times New Roman" w:hAnsi="Times New Roman" w:cs="Times New Roman"/>
          <w:sz w:val="26"/>
          <w:szCs w:val="26"/>
        </w:rPr>
        <w:t>sebagai</w:t>
      </w:r>
      <w:proofErr w:type="spellEnd"/>
      <w:r w:rsidRPr="00E958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5868">
        <w:rPr>
          <w:rFonts w:ascii="Times New Roman" w:hAnsi="Times New Roman" w:cs="Times New Roman"/>
          <w:sz w:val="26"/>
          <w:szCs w:val="26"/>
        </w:rPr>
        <w:t>ideologi</w:t>
      </w:r>
      <w:proofErr w:type="spellEnd"/>
      <w:r w:rsidRPr="00E958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5868">
        <w:rPr>
          <w:rFonts w:ascii="Times New Roman" w:hAnsi="Times New Roman" w:cs="Times New Roman"/>
          <w:sz w:val="26"/>
          <w:szCs w:val="26"/>
        </w:rPr>
        <w:t>nasional</w:t>
      </w:r>
      <w:proofErr w:type="spellEnd"/>
    </w:p>
    <w:p w14:paraId="3684ADFB" w14:textId="1E81806B" w:rsidR="00AB5857" w:rsidRDefault="00AB5857" w:rsidP="00E95868">
      <w:pPr>
        <w:tabs>
          <w:tab w:val="left" w:pos="315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Latar </w:t>
      </w:r>
      <w:proofErr w:type="spellStart"/>
      <w:r>
        <w:rPr>
          <w:rFonts w:ascii="Times New Roman" w:hAnsi="Times New Roman" w:cs="Times New Roman"/>
          <w:sz w:val="26"/>
          <w:szCs w:val="26"/>
        </w:rPr>
        <w:t>Belakang</w:t>
      </w:r>
      <w:proofErr w:type="spellEnd"/>
    </w:p>
    <w:p w14:paraId="13398A0F" w14:textId="77777777" w:rsidR="00AB5857" w:rsidRDefault="00AB5857" w:rsidP="00AB585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Repupblik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PPKI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 Agustus 1945,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UUD 1945.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Negara.</w:t>
      </w:r>
    </w:p>
    <w:p w14:paraId="21722A5B" w14:textId="77777777" w:rsidR="00AB5857" w:rsidRDefault="00AB5857" w:rsidP="00AB585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filosofis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sila-sila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CFB4C9" w14:textId="4917DAD0" w:rsidR="00AB5857" w:rsidRDefault="00AB5857" w:rsidP="00AB585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22678" w14:textId="6AF361F8" w:rsidR="006C140C" w:rsidRDefault="006C140C" w:rsidP="006C14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1C9CF438" w14:textId="77777777" w:rsidR="006C140C" w:rsidRDefault="006C140C" w:rsidP="006C140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51CCD4" w14:textId="77777777" w:rsidR="006C140C" w:rsidRDefault="006C140C" w:rsidP="006C140C">
      <w:pPr>
        <w:pStyle w:val="ListParagraph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92BBB9A" w14:textId="77777777" w:rsidR="006C140C" w:rsidRDefault="006C140C" w:rsidP="006C140C">
      <w:pPr>
        <w:pStyle w:val="ListParagraph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DC8F3F1" w14:textId="77777777" w:rsidR="006C140C" w:rsidRDefault="006C140C" w:rsidP="006C140C">
      <w:pPr>
        <w:pStyle w:val="ListParagraph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14314BB" w14:textId="77777777" w:rsidR="006C140C" w:rsidRDefault="006C140C" w:rsidP="006C140C">
      <w:pPr>
        <w:pStyle w:val="ListParagraph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57F1BE8" w14:textId="77777777" w:rsidR="006C140C" w:rsidRDefault="006C140C" w:rsidP="006C140C">
      <w:pPr>
        <w:pStyle w:val="ListParagraph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liberal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9284F14" w14:textId="6EACF55A" w:rsidR="00AB5857" w:rsidRDefault="006C140C" w:rsidP="006C140C">
      <w:pPr>
        <w:pStyle w:val="ListParagraph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6238458" w14:textId="161C2808" w:rsidR="006C140C" w:rsidRPr="006C140C" w:rsidRDefault="006C140C" w:rsidP="006C140C">
      <w:p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Kajian Pustaka</w:t>
      </w:r>
    </w:p>
    <w:p w14:paraId="4E0D95FF" w14:textId="69DA1205" w:rsidR="00E95868" w:rsidRDefault="00612AE3" w:rsidP="00E95868">
      <w:pPr>
        <w:tabs>
          <w:tab w:val="left" w:pos="3156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Pengertian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ideologi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5EB70F" w14:textId="69767195" w:rsidR="00612AE3" w:rsidRPr="006C140C" w:rsidRDefault="00612AE3" w:rsidP="00612AE3">
      <w:pPr>
        <w:numPr>
          <w:ilvl w:val="0"/>
          <w:numId w:val="2"/>
        </w:numPr>
        <w:tabs>
          <w:tab w:val="left" w:pos="3156"/>
        </w:tabs>
        <w:rPr>
          <w:rFonts w:ascii="Times New Roman" w:hAnsi="Times New Roman" w:cs="Times New Roman"/>
          <w:sz w:val="24"/>
          <w:szCs w:val="24"/>
        </w:rPr>
      </w:pPr>
      <w:r w:rsidRPr="00612AE3">
        <w:rPr>
          <w:rFonts w:ascii="Times New Roman" w:hAnsi="Times New Roman" w:cs="Times New Roman"/>
          <w:sz w:val="24"/>
          <w:szCs w:val="24"/>
          <w:lang w:val="fi-FI"/>
        </w:rPr>
        <w:t>Ideologi merupakan kerangka penyelenggaraan negara</w:t>
      </w:r>
      <w:r w:rsidRPr="00612AE3">
        <w:rPr>
          <w:rFonts w:ascii="Times New Roman" w:hAnsi="Times New Roman" w:cs="Times New Roman"/>
          <w:sz w:val="24"/>
          <w:szCs w:val="24"/>
          <w:lang w:val="id-ID"/>
        </w:rPr>
        <w:t xml:space="preserve"> untuk mewujudkan cita-cita bangsa. Ideologi bangsa adalah </w:t>
      </w:r>
      <w:r w:rsidRPr="00612AE3">
        <w:rPr>
          <w:rFonts w:ascii="Times New Roman" w:hAnsi="Times New Roman" w:cs="Times New Roman"/>
          <w:sz w:val="24"/>
          <w:szCs w:val="24"/>
          <w:lang w:val="sv-SE"/>
        </w:rPr>
        <w:t>cara pandang suatu bangsa dalam menyelenggarakan</w:t>
      </w:r>
      <w:r w:rsidRPr="00612AE3">
        <w:rPr>
          <w:rFonts w:ascii="Times New Roman" w:hAnsi="Times New Roman" w:cs="Times New Roman"/>
          <w:sz w:val="24"/>
          <w:szCs w:val="24"/>
          <w:lang w:val="id-ID"/>
        </w:rPr>
        <w:t xml:space="preserve"> negaranya. Ideologi adalah suatu sistem nilai yang terdiri</w:t>
      </w:r>
      <w:r w:rsidRPr="00612AE3">
        <w:rPr>
          <w:rFonts w:ascii="Times New Roman" w:hAnsi="Times New Roman" w:cs="Times New Roman"/>
          <w:sz w:val="24"/>
          <w:szCs w:val="24"/>
          <w:lang w:val="es-ES"/>
        </w:rPr>
        <w:t xml:space="preserve">atas </w:t>
      </w:r>
      <w:proofErr w:type="spellStart"/>
      <w:r w:rsidRPr="00612AE3">
        <w:rPr>
          <w:rFonts w:ascii="Times New Roman" w:hAnsi="Times New Roman" w:cs="Times New Roman"/>
          <w:sz w:val="24"/>
          <w:szCs w:val="24"/>
          <w:lang w:val="es-ES"/>
        </w:rPr>
        <w:t>nilai</w:t>
      </w:r>
      <w:proofErr w:type="spellEnd"/>
      <w:r w:rsidRPr="00612AE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612AE3">
        <w:rPr>
          <w:rFonts w:ascii="Times New Roman" w:hAnsi="Times New Roman" w:cs="Times New Roman"/>
          <w:sz w:val="24"/>
          <w:szCs w:val="24"/>
          <w:lang w:val="es-ES"/>
        </w:rPr>
        <w:t>dasar</w:t>
      </w:r>
      <w:proofErr w:type="spellEnd"/>
      <w:r w:rsidRPr="00612AE3">
        <w:rPr>
          <w:rFonts w:ascii="Times New Roman" w:hAnsi="Times New Roman" w:cs="Times New Roman"/>
          <w:sz w:val="24"/>
          <w:szCs w:val="24"/>
          <w:lang w:val="es-ES"/>
        </w:rPr>
        <w:t xml:space="preserve"> yang </w:t>
      </w:r>
      <w:proofErr w:type="spellStart"/>
      <w:r w:rsidRPr="00612AE3">
        <w:rPr>
          <w:rFonts w:ascii="Times New Roman" w:hAnsi="Times New Roman" w:cs="Times New Roman"/>
          <w:sz w:val="24"/>
          <w:szCs w:val="24"/>
          <w:lang w:val="es-ES"/>
        </w:rPr>
        <w:t>menjadi</w:t>
      </w:r>
      <w:proofErr w:type="spellEnd"/>
      <w:r w:rsidRPr="00612AE3">
        <w:rPr>
          <w:rFonts w:ascii="Times New Roman" w:hAnsi="Times New Roman" w:cs="Times New Roman"/>
          <w:sz w:val="24"/>
          <w:szCs w:val="24"/>
          <w:lang w:val="es-ES"/>
        </w:rPr>
        <w:t xml:space="preserve"> cita-cita dan </w:t>
      </w:r>
      <w:proofErr w:type="spellStart"/>
      <w:r w:rsidRPr="00612AE3">
        <w:rPr>
          <w:rFonts w:ascii="Times New Roman" w:hAnsi="Times New Roman" w:cs="Times New Roman"/>
          <w:sz w:val="24"/>
          <w:szCs w:val="24"/>
          <w:lang w:val="es-ES"/>
        </w:rPr>
        <w:t>nilai</w:t>
      </w:r>
      <w:proofErr w:type="spellEnd"/>
      <w:r w:rsidRPr="00612AE3">
        <w:rPr>
          <w:rFonts w:ascii="Times New Roman" w:hAnsi="Times New Roman" w:cs="Times New Roman"/>
          <w:sz w:val="24"/>
          <w:szCs w:val="24"/>
          <w:lang w:val="id-ID"/>
        </w:rPr>
        <w:t xml:space="preserve"> instrumental yang berfungsi sebagai metode atau cara mewujudkan cita-cita tersebut.</w:t>
      </w:r>
    </w:p>
    <w:p w14:paraId="0B457DC5" w14:textId="77777777" w:rsidR="006C140C" w:rsidRDefault="006C140C" w:rsidP="006C140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Yunani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Idein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idea 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Logia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science des ideas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3F6B2E8" w14:textId="77777777" w:rsidR="006C140C" w:rsidRDefault="006C140C" w:rsidP="006C140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Marsudi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(2008:65)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gagasan-gagasan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Kaelan (2010:113)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gagasan-gagasan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ide-ide, </w:t>
      </w:r>
      <w:proofErr w:type="spellStart"/>
      <w:r>
        <w:rPr>
          <w:rFonts w:ascii="Times New Roman" w:hAnsi="Times New Roman" w:cs="Times New Roman"/>
          <w:sz w:val="24"/>
          <w:szCs w:val="24"/>
        </w:rPr>
        <w:t>keyakinan-keyakinan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kepercayaan-keprcayaan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3A1492" w14:textId="77777777" w:rsidR="006C140C" w:rsidRDefault="006C140C" w:rsidP="006C140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Mubyarto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(1991:239)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33F7EA" w14:textId="77777777" w:rsidR="006C140C" w:rsidRDefault="006C140C" w:rsidP="006C140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ide-ide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gagasan-</w:t>
      </w:r>
      <w:proofErr w:type="gram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BA7B71" w14:textId="77777777" w:rsidR="006C140C" w:rsidRDefault="006C140C" w:rsidP="006C140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poespowardojo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Kaelan, 2010:119)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cita-citanya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Negara.</w:t>
      </w:r>
    </w:p>
    <w:p w14:paraId="3A1E50B4" w14:textId="77777777" w:rsidR="006C140C" w:rsidRDefault="006C140C" w:rsidP="006C140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</w:p>
    <w:p w14:paraId="380ADB23" w14:textId="77777777" w:rsidR="006C140C" w:rsidRDefault="006C140C" w:rsidP="006C140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mempersatukan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85AE13" w14:textId="77777777" w:rsidR="006C140C" w:rsidRDefault="006C140C" w:rsidP="006C140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Smith (2003:33)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73D903" w14:textId="77777777" w:rsidR="006C140C" w:rsidRDefault="006C140C" w:rsidP="006C140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merelativir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keseragaman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mempersatukan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solidarity making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58EDDB" w14:textId="77777777" w:rsidR="006C140C" w:rsidRDefault="006C140C" w:rsidP="006C140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Macam-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</w:p>
    <w:p w14:paraId="03A9B305" w14:textId="77777777" w:rsidR="006C140C" w:rsidRDefault="006C140C" w:rsidP="006C140C">
      <w:pPr>
        <w:pStyle w:val="ListParagraph"/>
        <w:numPr>
          <w:ilvl w:val="0"/>
          <w:numId w:val="6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</w:p>
    <w:p w14:paraId="20456CBB" w14:textId="77777777" w:rsidR="006C140C" w:rsidRDefault="006C140C" w:rsidP="006C140C">
      <w:pPr>
        <w:spacing w:line="360" w:lineRule="auto"/>
        <w:ind w:left="349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Kaelan (2010:114)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iseologi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kesetiaanya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nuraninya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691854" w14:textId="77777777" w:rsidR="006C140C" w:rsidRDefault="006C140C" w:rsidP="006C140C">
      <w:pPr>
        <w:spacing w:line="360" w:lineRule="auto"/>
        <w:ind w:left="349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rohani,moral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akselerasi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cita-citanya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D7128D" w14:textId="77777777" w:rsidR="006C140C" w:rsidRDefault="006C140C" w:rsidP="006C140C">
      <w:pPr>
        <w:pStyle w:val="ListParagraph"/>
        <w:numPr>
          <w:ilvl w:val="0"/>
          <w:numId w:val="6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partikular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komprehensif</w:t>
      </w:r>
      <w:proofErr w:type="spellEnd"/>
    </w:p>
    <w:p w14:paraId="39EF825D" w14:textId="77777777" w:rsidR="006C140C" w:rsidRDefault="006C140C" w:rsidP="006C140C">
      <w:pPr>
        <w:spacing w:line="360" w:lineRule="auto"/>
        <w:ind w:left="349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Karl Mannheim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particular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690D24" w14:textId="77777777" w:rsidR="006C140C" w:rsidRDefault="006C140C" w:rsidP="006C140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</w:p>
    <w:p w14:paraId="3D29F25F" w14:textId="77777777" w:rsidR="006C140C" w:rsidRDefault="006C140C" w:rsidP="006C140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440D9E" w14:textId="77777777" w:rsidR="006C140C" w:rsidRDefault="006C140C" w:rsidP="006C140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Madjid (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Ibrahim, 2010:140-141)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kejiwaan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zaman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sisteematik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formal,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lazim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CB177B" w14:textId="77777777" w:rsidR="006C140C" w:rsidRDefault="006C140C" w:rsidP="006C140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sila-sila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kejiwaan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507C30" w14:textId="77777777" w:rsidR="006C140C" w:rsidRDefault="006C140C" w:rsidP="006C140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B90140" w14:textId="77777777" w:rsidR="006C140C" w:rsidRDefault="006C140C" w:rsidP="006C140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(1996:45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71B67D" w14:textId="77777777" w:rsidR="006C140C" w:rsidRDefault="006C140C" w:rsidP="006C140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norma-norma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72A2C5" w14:textId="77777777" w:rsidR="006C140C" w:rsidRDefault="006C140C" w:rsidP="006C140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7DB2361" w14:textId="77777777" w:rsidR="006C140C" w:rsidRDefault="006C140C" w:rsidP="006C140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CE90279" w14:textId="77777777" w:rsidR="006C140C" w:rsidRDefault="006C140C" w:rsidP="006C140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Liberal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</w:t>
      </w:r>
      <w:proofErr w:type="spellEnd"/>
    </w:p>
    <w:p w14:paraId="4210CBAD" w14:textId="77777777" w:rsidR="006C140C" w:rsidRDefault="006C140C" w:rsidP="006C140C">
      <w:pPr>
        <w:pStyle w:val="ListParagraph"/>
        <w:numPr>
          <w:ilvl w:val="0"/>
          <w:numId w:val="7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</w:p>
    <w:p w14:paraId="19627F18" w14:textId="77777777" w:rsidR="006C140C" w:rsidRDefault="006C140C" w:rsidP="006C140C">
      <w:pPr>
        <w:spacing w:line="360" w:lineRule="auto"/>
        <w:ind w:left="349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hakikatnya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diyakini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B28DFD" w14:textId="77777777" w:rsidR="006C140C" w:rsidRDefault="006C140C" w:rsidP="006C140C">
      <w:pPr>
        <w:spacing w:line="360" w:lineRule="auto"/>
        <w:ind w:left="349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hakikat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menjiwai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FE0DAF" w14:textId="77777777" w:rsidR="006C140C" w:rsidRDefault="006C140C" w:rsidP="006C140C">
      <w:pPr>
        <w:pStyle w:val="ListParagraph"/>
        <w:numPr>
          <w:ilvl w:val="0"/>
          <w:numId w:val="7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liberal</w:t>
      </w:r>
    </w:p>
    <w:p w14:paraId="1B5FC646" w14:textId="77777777" w:rsidR="006C140C" w:rsidRDefault="006C140C" w:rsidP="006C140C">
      <w:pPr>
        <w:spacing w:line="360" w:lineRule="auto"/>
        <w:ind w:left="349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liberalisme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akar-akar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rasionalisme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empirisme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individualism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Negara.</w:t>
      </w:r>
    </w:p>
    <w:p w14:paraId="44461AC9" w14:textId="77777777" w:rsidR="006C140C" w:rsidRDefault="006C140C" w:rsidP="006C140C">
      <w:pPr>
        <w:spacing w:line="360" w:lineRule="auto"/>
        <w:ind w:left="349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liberalisme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liberalisme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liberalisme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meterialisme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rasionalisme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empirisme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aliran-aliran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religius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Hechter (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Smith, 2003:87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rasionalita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status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liberalisme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rasionalisme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empirisme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Negara liberal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dan agama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sekuler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7E6311" w14:textId="77777777" w:rsidR="006C140C" w:rsidRDefault="006C140C" w:rsidP="006C140C">
      <w:pPr>
        <w:pStyle w:val="ListParagraph"/>
        <w:numPr>
          <w:ilvl w:val="0"/>
          <w:numId w:val="7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AB590C" w14:textId="77777777" w:rsidR="006C140C" w:rsidRDefault="006C140C" w:rsidP="006C140C">
      <w:pPr>
        <w:spacing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kapitalis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liberal.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hakikatnya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kapitalisme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proletar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manifestasi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revolusioner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proletar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orang-orang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proletar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individual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hakikatnya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83DAFB" w14:textId="77777777" w:rsidR="006C140C" w:rsidRDefault="006C140C" w:rsidP="006C140C">
      <w:pPr>
        <w:spacing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atheis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antitheis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agama. Nilai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749CCF" w14:textId="77777777" w:rsidR="006C140C" w:rsidRDefault="006C140C" w:rsidP="006C140C">
      <w:pPr>
        <w:spacing w:line="360" w:lineRule="auto"/>
        <w:ind w:left="-76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CB091EE" w14:textId="77777777" w:rsidR="006C140C" w:rsidRDefault="006C140C" w:rsidP="006C140C">
      <w:pPr>
        <w:spacing w:line="360" w:lineRule="auto"/>
        <w:ind w:left="-76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CDB4468" w14:textId="77777777" w:rsidR="006C140C" w:rsidRDefault="006C140C" w:rsidP="006C140C">
      <w:pPr>
        <w:pStyle w:val="ListParagraph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12DC27D2" w14:textId="77777777" w:rsidR="006C140C" w:rsidRDefault="006C140C" w:rsidP="006C140C">
      <w:pPr>
        <w:autoSpaceDE w:val="0"/>
        <w:autoSpaceDN w:val="0"/>
        <w:adjustRightInd w:val="0"/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norma-norma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diyakininya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rujukan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memperjuangkan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cita-citanya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salah.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memotivasi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kebersamaan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menjamin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kelangsungan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hidupnya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Bagi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Indonesia,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jawabannya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Pancasila,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kodrat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kelangsungan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2F05532" w14:textId="77777777" w:rsidR="006C140C" w:rsidRDefault="006C140C" w:rsidP="006C140C">
      <w:pPr>
        <w:autoSpaceDE w:val="0"/>
        <w:autoSpaceDN w:val="0"/>
        <w:adjustRightInd w:val="0"/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juremi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(2006:58-59)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9011196" w14:textId="77777777" w:rsidR="006C140C" w:rsidRDefault="006C140C" w:rsidP="006C140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90CB110" w14:textId="77777777" w:rsidR="006C140C" w:rsidRDefault="006C140C" w:rsidP="006C140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penemu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keyakinan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kebenaran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perjuangan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6F1792C" w14:textId="77777777" w:rsidR="006C140C" w:rsidRDefault="006C140C" w:rsidP="006C140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pendiri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penerus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penrus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perjuangan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pendahulunya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cita-cita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8C255F6" w14:textId="77777777" w:rsidR="006C140C" w:rsidRDefault="006C140C" w:rsidP="006C140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perundang-undangan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268BB6D" w14:textId="77777777" w:rsidR="006C140C" w:rsidRDefault="006C140C" w:rsidP="006C140C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Pancasila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stabilitas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pancasilamerupakan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berpijak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bernegara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6EAFE25" w14:textId="77777777" w:rsidR="006C140C" w:rsidRDefault="006C140C" w:rsidP="006C140C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Pancasila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NKRI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pencapaian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NKRI. Hal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segenap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Indonesia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tumpah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Indonesia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memajukan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kesejahteraan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mencerdaskan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ketertiban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dunia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kemerdekaan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perdamaian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abadi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mutlak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Pancasila.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historis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Pancasila,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tahapan-tahapan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mencerminkan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menuntut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pula.</w:t>
      </w:r>
    </w:p>
    <w:p w14:paraId="0024981B" w14:textId="77777777" w:rsidR="006C140C" w:rsidRDefault="006C140C" w:rsidP="006C140C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Tjarsono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(2013: 885-886)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6EBF2EF" w14:textId="77777777" w:rsidR="006C140C" w:rsidRDefault="006C140C" w:rsidP="006C14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Pancasila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pemersatu</w:t>
      </w:r>
      <w:proofErr w:type="spellEnd"/>
    </w:p>
    <w:p w14:paraId="74D368B5" w14:textId="77777777" w:rsidR="006C140C" w:rsidRDefault="006C140C" w:rsidP="006C14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Pancasila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pembangunan</w:t>
      </w:r>
      <w:proofErr w:type="spellEnd"/>
    </w:p>
    <w:p w14:paraId="6D64DDAB" w14:textId="77777777" w:rsidR="006C140C" w:rsidRDefault="006C140C" w:rsidP="006C14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Pancasila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terbuka</w:t>
      </w:r>
      <w:proofErr w:type="spellEnd"/>
    </w:p>
    <w:p w14:paraId="5198ED85" w14:textId="77777777" w:rsidR="006C140C" w:rsidRDefault="006C140C" w:rsidP="006C140C">
      <w:pPr>
        <w:autoSpaceDE w:val="0"/>
        <w:autoSpaceDN w:val="0"/>
        <w:adjustRightInd w:val="0"/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Pancasila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pijakan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filter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zaman,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FF062D4" w14:textId="77777777" w:rsidR="00612AE3" w:rsidRPr="00612AE3" w:rsidRDefault="00612AE3" w:rsidP="006C140C">
      <w:pPr>
        <w:tabs>
          <w:tab w:val="left" w:pos="3156"/>
        </w:tabs>
        <w:rPr>
          <w:rFonts w:ascii="Times New Roman" w:hAnsi="Times New Roman" w:cs="Times New Roman"/>
          <w:sz w:val="24"/>
          <w:szCs w:val="24"/>
        </w:rPr>
      </w:pPr>
    </w:p>
    <w:p w14:paraId="077873B2" w14:textId="0770198F" w:rsidR="001D50E4" w:rsidRDefault="001D50E4" w:rsidP="001D50E4">
      <w:pPr>
        <w:tabs>
          <w:tab w:val="left" w:pos="375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Penutup</w:t>
      </w:r>
      <w:proofErr w:type="spellEnd"/>
    </w:p>
    <w:p w14:paraId="72912DE1" w14:textId="33DB194E" w:rsidR="001D50E4" w:rsidRDefault="001D50E4" w:rsidP="001D50E4">
      <w:pPr>
        <w:tabs>
          <w:tab w:val="left" w:pos="375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Kesimpulan</w:t>
      </w:r>
    </w:p>
    <w:p w14:paraId="5BAF9DDE" w14:textId="77777777" w:rsidR="001D50E4" w:rsidRDefault="001D50E4" w:rsidP="001D50E4">
      <w:pPr>
        <w:autoSpaceDE w:val="0"/>
        <w:autoSpaceDN w:val="0"/>
        <w:adjustRightInd w:val="0"/>
        <w:spacing w:after="0" w:line="360" w:lineRule="auto"/>
        <w:ind w:left="720" w:firstLine="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science des ideas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cita-citanya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pemersatu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dibedakan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mcam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B4825B0" w14:textId="77777777" w:rsidR="001D50E4" w:rsidRDefault="001D50E4" w:rsidP="001D50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tertutup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terbuka</w:t>
      </w:r>
      <w:proofErr w:type="spellEnd"/>
    </w:p>
    <w:p w14:paraId="19DABB30" w14:textId="77777777" w:rsidR="001D50E4" w:rsidRDefault="001D50E4" w:rsidP="001D50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particular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komprehensif</w:t>
      </w:r>
      <w:proofErr w:type="spellEnd"/>
    </w:p>
    <w:p w14:paraId="774BE9CA" w14:textId="77777777" w:rsidR="001D50E4" w:rsidRDefault="001D50E4" w:rsidP="001D50E4">
      <w:pPr>
        <w:autoSpaceDE w:val="0"/>
        <w:autoSpaceDN w:val="0"/>
        <w:adjustRightInd w:val="0"/>
        <w:spacing w:after="0" w:line="360" w:lineRule="auto"/>
        <w:ind w:left="720" w:firstLine="2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Pancasila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54E3EB" w14:textId="77777777" w:rsidR="001D50E4" w:rsidRDefault="001D50E4" w:rsidP="001D50E4">
      <w:pPr>
        <w:autoSpaceDE w:val="0"/>
        <w:autoSpaceDN w:val="0"/>
        <w:adjustRightInd w:val="0"/>
        <w:spacing w:after="0" w:line="360" w:lineRule="auto"/>
        <w:ind w:left="720" w:firstLine="2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liberal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menitikberatkan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kreativitasnya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rasionalisme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materialism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empirisme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B879D2" w14:textId="77777777" w:rsidR="001D50E4" w:rsidRDefault="001D50E4" w:rsidP="001D50E4">
      <w:pPr>
        <w:autoSpaceDE w:val="0"/>
        <w:autoSpaceDN w:val="0"/>
        <w:adjustRightInd w:val="0"/>
        <w:spacing w:after="0" w:line="360" w:lineRule="auto"/>
        <w:ind w:left="720" w:firstLine="2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Pancasila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NKRI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pencapaian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NKRI. Hal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segenap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Indonesia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tumpah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Indonesia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memajukan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kesejahteraan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mencerdaskan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ketertiban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dunia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kemerdekaan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perdamaian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abadi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mutlak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Pancasila.</w:t>
      </w:r>
    </w:p>
    <w:p w14:paraId="4D266A1E" w14:textId="77777777" w:rsidR="001D50E4" w:rsidRDefault="001D50E4" w:rsidP="001D50E4">
      <w:pPr>
        <w:autoSpaceDE w:val="0"/>
        <w:autoSpaceDN w:val="0"/>
        <w:adjustRightInd w:val="0"/>
        <w:spacing w:after="0" w:line="360" w:lineRule="auto"/>
        <w:ind w:left="720" w:firstLine="2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ide,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menyatukan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bernegara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5C1F26A" w14:textId="77777777" w:rsidR="001D50E4" w:rsidRDefault="001D50E4" w:rsidP="001D50E4">
      <w:pPr>
        <w:autoSpaceDE w:val="0"/>
        <w:autoSpaceDN w:val="0"/>
        <w:adjustRightInd w:val="0"/>
        <w:spacing w:after="0" w:line="360" w:lineRule="auto"/>
        <w:ind w:left="720" w:firstLine="2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C7DAD78" w14:textId="77777777" w:rsidR="001D50E4" w:rsidRDefault="001D50E4" w:rsidP="001D50E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</w:p>
    <w:p w14:paraId="4C7489B8" w14:textId="77777777" w:rsidR="001D50E4" w:rsidRDefault="001D50E4" w:rsidP="001D50E4">
      <w:pPr>
        <w:autoSpaceDE w:val="0"/>
        <w:autoSpaceDN w:val="0"/>
        <w:adjustRightInd w:val="0"/>
        <w:spacing w:after="0" w:line="360" w:lineRule="auto"/>
        <w:ind w:left="720" w:firstLine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D4295E" w14:textId="77777777" w:rsidR="001D50E4" w:rsidRDefault="001D50E4" w:rsidP="001D50E4">
      <w:pPr>
        <w:autoSpaceDE w:val="0"/>
        <w:autoSpaceDN w:val="0"/>
        <w:adjustRightInd w:val="0"/>
        <w:spacing w:after="0" w:line="360" w:lineRule="auto"/>
        <w:ind w:left="720" w:firstLine="34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agent of change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F43C69A" w14:textId="77777777" w:rsidR="001D50E4" w:rsidRDefault="001D50E4" w:rsidP="001D50E4">
      <w:pPr>
        <w:autoSpaceDE w:val="0"/>
        <w:autoSpaceDN w:val="0"/>
        <w:adjustRightInd w:val="0"/>
        <w:spacing w:after="0" w:line="360" w:lineRule="auto"/>
        <w:ind w:left="720" w:firstLine="2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626D86A" w14:textId="77777777" w:rsidR="001D50E4" w:rsidRDefault="001D50E4" w:rsidP="001D50E4">
      <w:pPr>
        <w:autoSpaceDE w:val="0"/>
        <w:autoSpaceDN w:val="0"/>
        <w:adjustRightInd w:val="0"/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B492583" w14:textId="77777777" w:rsidR="001D50E4" w:rsidRDefault="001D50E4" w:rsidP="001D5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30E59D" w14:textId="77777777" w:rsidR="001D50E4" w:rsidRDefault="001D50E4" w:rsidP="001D50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E57566" w14:textId="77777777" w:rsidR="001D50E4" w:rsidRDefault="001D50E4" w:rsidP="001D50E4">
      <w:pPr>
        <w:spacing w:line="360" w:lineRule="auto"/>
        <w:ind w:left="349"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3D5C130" w14:textId="77777777" w:rsidR="001D50E4" w:rsidRDefault="001D50E4" w:rsidP="001D50E4">
      <w:pPr>
        <w:spacing w:line="360" w:lineRule="auto"/>
        <w:ind w:left="349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6A6155AE" w14:textId="77777777" w:rsidR="001D50E4" w:rsidRDefault="001D50E4" w:rsidP="001D50E4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Riza Noer.1996.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Kontemporer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PT Raja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20EF2B" w14:textId="77777777" w:rsidR="001D50E4" w:rsidRDefault="001D50E4" w:rsidP="001D50E4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Marsudi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2008. Pancasila dan UUD’45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Reformasi.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Rajawali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Press</w:t>
      </w:r>
    </w:p>
    <w:p w14:paraId="1184213C" w14:textId="77777777" w:rsidR="001D50E4" w:rsidRDefault="001D50E4" w:rsidP="001D50E4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Ibrahim, Anis. 2010.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Asas/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UU </w:t>
      </w:r>
      <w:proofErr w:type="spellStart"/>
      <w:r>
        <w:rPr>
          <w:rFonts w:ascii="Times New Roman" w:hAnsi="Times New Roman" w:cs="Times New Roman"/>
          <w:sz w:val="24"/>
          <w:szCs w:val="24"/>
        </w:rPr>
        <w:t>Keormasan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Volme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4FBC1C2" w14:textId="77777777" w:rsidR="001D50E4" w:rsidRDefault="001D50E4" w:rsidP="001D50E4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Radi Anky.2006.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Ini. </w:t>
      </w:r>
      <w:r>
        <w:rPr>
          <w:rFonts w:ascii="Times New Roman" w:hAnsi="Times New Roman" w:cs="Times New Roman"/>
          <w:i/>
          <w:sz w:val="24"/>
          <w:szCs w:val="24"/>
        </w:rPr>
        <w:t xml:space="preserve">Law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Review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Hukum, Universitas Pelita Harapan, Volume IV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1944E37B" w14:textId="77777777" w:rsidR="001D50E4" w:rsidRDefault="001D50E4" w:rsidP="001D50E4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Kaelan. 2010. Pendidikan Pancasila. Yogyakarta: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D79B69" w14:textId="77777777" w:rsidR="001D50E4" w:rsidRDefault="001D50E4" w:rsidP="001D50E4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Mubyarto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1991. </w:t>
      </w:r>
      <w:r>
        <w:rPr>
          <w:rFonts w:ascii="Times New Roman" w:hAnsi="Times New Roman" w:cs="Times New Roman"/>
          <w:i/>
          <w:sz w:val="24"/>
          <w:szCs w:val="24"/>
        </w:rPr>
        <w:t xml:space="preserve">Pancasila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Pancasila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Kebudayaaan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Jakarta: BP-7 Pusat.</w:t>
      </w:r>
    </w:p>
    <w:p w14:paraId="2471C7B0" w14:textId="77777777" w:rsidR="001D50E4" w:rsidRDefault="001D50E4" w:rsidP="001D50E4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Smith, Anthony D. 2003.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Teori,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Sejarah.</w:t>
      </w:r>
      <w:r>
        <w:rPr>
          <w:rFonts w:ascii="Times New Roman" w:hAnsi="Times New Roman" w:cs="Times New Roman"/>
          <w:sz w:val="24"/>
          <w:szCs w:val="24"/>
        </w:rPr>
        <w:t xml:space="preserve"> Jakarta; </w:t>
      </w:r>
      <w:proofErr w:type="spellStart"/>
      <w:r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067BCA" w14:textId="77777777" w:rsidR="001D50E4" w:rsidRDefault="001D50E4" w:rsidP="001D50E4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Tjarsono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2013.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Bhineka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Tunggal Ika Solusi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Heterogenitas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Volume IV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7766A22B" w14:textId="77777777" w:rsidR="001D50E4" w:rsidRPr="00E95868" w:rsidRDefault="001D50E4" w:rsidP="001D50E4">
      <w:pPr>
        <w:tabs>
          <w:tab w:val="left" w:pos="3756"/>
        </w:tabs>
        <w:rPr>
          <w:rFonts w:ascii="Times New Roman" w:hAnsi="Times New Roman" w:cs="Times New Roman"/>
          <w:sz w:val="26"/>
          <w:szCs w:val="26"/>
        </w:rPr>
      </w:pPr>
    </w:p>
    <w:sectPr w:rsidR="001D50E4" w:rsidRPr="00E9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E3A"/>
    <w:multiLevelType w:val="hybridMultilevel"/>
    <w:tmpl w:val="5B2E8E6E"/>
    <w:lvl w:ilvl="0" w:tplc="BEB6E0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9A071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C2B6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5C23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C64D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BE5E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6AF6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1043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163C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A4646F1"/>
    <w:multiLevelType w:val="hybridMultilevel"/>
    <w:tmpl w:val="0944F1EA"/>
    <w:lvl w:ilvl="0" w:tplc="C358A0C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D605B"/>
    <w:multiLevelType w:val="hybridMultilevel"/>
    <w:tmpl w:val="90B60C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95C27"/>
    <w:multiLevelType w:val="hybridMultilevel"/>
    <w:tmpl w:val="DFBE335C"/>
    <w:lvl w:ilvl="0" w:tplc="2ACC3DB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76573B"/>
    <w:multiLevelType w:val="hybridMultilevel"/>
    <w:tmpl w:val="3F32E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17960"/>
    <w:multiLevelType w:val="hybridMultilevel"/>
    <w:tmpl w:val="F73C7D66"/>
    <w:lvl w:ilvl="0" w:tplc="0160FAB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6C5190"/>
    <w:multiLevelType w:val="hybridMultilevel"/>
    <w:tmpl w:val="DCAA269E"/>
    <w:lvl w:ilvl="0" w:tplc="B5728774">
      <w:start w:val="1"/>
      <w:numFmt w:val="lowerLetter"/>
      <w:lvlText w:val="%1."/>
      <w:lvlJc w:val="left"/>
      <w:pPr>
        <w:ind w:left="1429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ED024D5"/>
    <w:multiLevelType w:val="hybridMultilevel"/>
    <w:tmpl w:val="8006FDE2"/>
    <w:lvl w:ilvl="0" w:tplc="7932D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47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AC3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244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65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683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FC7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963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2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0F6103E"/>
    <w:multiLevelType w:val="hybridMultilevel"/>
    <w:tmpl w:val="930CCA98"/>
    <w:lvl w:ilvl="0" w:tplc="B7220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CC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DC5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0E9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9A2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C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89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3E3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61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4AD5650"/>
    <w:multiLevelType w:val="hybridMultilevel"/>
    <w:tmpl w:val="03E85F0E"/>
    <w:lvl w:ilvl="0" w:tplc="90A6CE9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EF2014"/>
    <w:multiLevelType w:val="hybridMultilevel"/>
    <w:tmpl w:val="0EDC602A"/>
    <w:lvl w:ilvl="0" w:tplc="AB0A0E96">
      <w:start w:val="1"/>
      <w:numFmt w:val="upperLetter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68"/>
    <w:rsid w:val="001D50E4"/>
    <w:rsid w:val="00612AE3"/>
    <w:rsid w:val="006C140C"/>
    <w:rsid w:val="00AB5857"/>
    <w:rsid w:val="00D1315B"/>
    <w:rsid w:val="00E9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A312"/>
  <w15:chartTrackingRefBased/>
  <w15:docId w15:val="{2395AFAD-DA50-4C39-8AD4-37DABC15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40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03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407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76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2860</Words>
  <Characters>16302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1</cp:revision>
  <dcterms:created xsi:type="dcterms:W3CDTF">2023-09-27T02:59:00Z</dcterms:created>
  <dcterms:modified xsi:type="dcterms:W3CDTF">2023-09-27T03:36:00Z</dcterms:modified>
</cp:coreProperties>
</file>