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32FC5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第9章 最终项目：AI硬件原型开发</w:t>
      </w:r>
    </w:p>
    <w:p w14:paraId="5F1315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过前文的理论学习、实践指导与方法梳理，最终项目——AI硬件原型开发，是对智能硬件开发全流程、核心技术与行业规范的综合应用与全面检验。本章作为全书的实践总结与落地指引，聚焦AI硬件原型开发的收尾核心环节，系统阐述技术报告撰写指南、Demo视频制作与展示技巧、同行评审与反馈机制，助力学习者规范完成最终项目的收尾工作，实现从技术实践到成果呈现、从自我提升到同行交流的闭环，将所学知识转化为可展示、可评审、可优化的AI硬件原型成果。</w:t>
      </w:r>
    </w:p>
    <w:p w14:paraId="67929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章内容立足最终项目的实操需求，紧密衔接前文家庭智能巡检机器人案例、行业标准与性能评估要求，突出实用性与指导性，每一节均配套具体方法、实操步骤与注意事项，覆盖最终项目收尾的全流程，帮助学习者高效完成技术报告撰写、Demo展示准备与同行评审对接，确保最终项目成果符合学术规范、具备展示价值，同时通过同行反馈实现原型的进一步优化，提升项目的完整性与竞争力。</w:t>
      </w:r>
    </w:p>
    <w:p w14:paraId="1EDB264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9.1 技术报告撰写指南</w:t>
      </w:r>
      <w:bookmarkEnd w:id="0"/>
    </w:p>
    <w:p w14:paraId="61FFDA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报告是AI硬件原型开发最终成果的核心呈现形式，是对项目开发全流程、技术细节、成果亮点与存在不足的系统梳理，也是同行评审、成果归档、技术复用的重要依据。不同于普通报告，AI硬件原型开发技术报告需兼顾学术严谨性与工程实操性，清晰、全面、有条理地呈现项目从需求分析到原型落地的完整过程，既要体现技术深度，也要便于读者理解与复用。本节结合智能硬件开发实践，明确技术报告的核心结构、撰写要点与注意事项，为学习者提供可直接参考的撰写指南。</w:t>
      </w:r>
    </w:p>
    <w:p w14:paraId="668D2D5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9.1.1 技术报告核心结构</w:t>
      </w:r>
      <w:bookmarkEnd w:id="1"/>
    </w:p>
    <w:p w14:paraId="2CAE15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硬件原型开发技术报告需遵循“逻辑清晰、层次分明、重点突出”的原则，核心结构分为封面、摘要、目录、引言、项目概述、技术方案、原型开发过程、性能测试与结果、合规性说明、问题与改进、结论与展望、参考文献、附录12个部分，每个部分均有明确的撰写内容与要求，确保报告的完整性与规范性。</w:t>
      </w:r>
    </w:p>
    <w:p w14:paraId="52420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封面：作为报告的门面，需清晰呈现报告标题、项目负责人、团队成员、指导教师、完成日期等核心信息。标题需简洁明了，准确体现项目核心内容（如“家庭智能巡检机器人AI硬件原型开发技术报告”）；团队成员需注明姓名、分工，明确各成员在项目中的核心职责；完成日期需标注具体年月日，确保报告的时效性。</w:t>
      </w:r>
    </w:p>
    <w:p w14:paraId="38F0B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摘要：核心是对项目的简要概述，篇幅控制在300-500字，需明确项目背景、开发目标、核心技术、原型成果、性能表现与核心结论。摘要需简洁精炼，突出项目亮点（如技术创新点、合规性落实、性能优势），让读者快速了解项目的核心内容与成果，无需阅读全文即可掌握项目全貌。例如，可简要说明项目针对家庭环境巡检需求，采用ESP32-S3与RPi Zero作为主控平台，完成环境感知、运动避障等核心功能原型开发，通过性能测试验证了原型的稳定性与可靠性，符合相关行业标准与合规要求。</w:t>
      </w:r>
    </w:p>
    <w:p w14:paraId="5599D5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目录：需对应报告的各个章节，明确各章节的标题与页码，便于读者快速检索所需内容。目录需层次清晰，一级标题对应章节名称（如9.1 技术报告撰写指南），二级标题对应章节下的子模块（如9.1.1 技术报告核心结构），确保目录与报告内容完全对应，无遗漏、无错乱。</w:t>
      </w:r>
    </w:p>
    <w:p w14:paraId="25D6BE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引言：核心阐述项目的开发背景、意义、国内外研究现状与项目核心目标。背景部分需结合行业现状（如国产AI硬件的发展趋势、智能巡检领域的需求痛点），说明项目开发的必要性；意义部分需明确项目的理论意义（如完善智能硬件开发方法）与实践意义（如解决家庭环境巡检痛点、提升学习者工程实践能力）；国内外研究现状需简要梳理相关领域的研究成果与不足，突出本项目的创新点；核心目标需具体、可量化，明确项目需完成的功能、性能指标与合规要求，呼应前文的需求分析与方案设计。</w:t>
      </w:r>
    </w:p>
    <w:p w14:paraId="6305ED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项目概述：简要梳理项目的开发流程、核心功能与整体架构，让读者对项目有全面的宏观认知。开发流程需简要说明项目从需求分析、方案设计、任务拆解、原型开发到测试迭代的完整过程；核心功能需明确原型实现的核心功能模块（如环境感知、运动控制、AI推理等），简要说明各模块的作用；整体架构需结合硬件框图与软件架构图，简要阐述各模块之间的交互关系与数据流程，呼应前文的方案设计内容。</w:t>
      </w:r>
    </w:p>
    <w:p w14:paraId="15D2E4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技术方案：作为报告的核心技术部分，需详细阐述项目的硬件方案、软件方案、AI算法方案与接口标准。硬件方案需明确硬件选型依据、核心元器件参数、硬件接线图与硬件框图，说明元器件选型如何兼顾性能、成本与合规性；软件方案需明确软件框架选型、开发语言、各模块的软件实现逻辑，附核心代码片段（如传感器驱动代码、通信协议代码）；AI算法方案需明确算法选型、模型部署过程、算法优化方法，说明算法在硬件平台上的适配过程；接口标准需明确硬件接口、软件接口与数据接口的具体规范，呼应前文的接口标准化要求。</w:t>
      </w:r>
    </w:p>
    <w:p w14:paraId="1246D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原型开发过程：详细记录原型开发的全流程，包括任务拆解、分模块开发、联调过程与问题解决。任务拆解需附任务拆解表（WBS），明确各子任务的负责人、时间节点与验收标准；分模块开发需详细说明各功能模块的开发步骤、关键技术与实现过程；联调过程需说明模块间联调的方法、遇到的问题与解决措施；问题解决需详细记录开发过程中遇到的核心技术难点（如传感器数据波动、通信丢包），分析问题原因，阐述解决方法与优化效果，体现项目开发的实操性与针对性。</w:t>
      </w:r>
    </w:p>
    <w:p w14:paraId="28BD94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性能测试与结果：结合前文8.2节的性能评估指标与测试方法，详细呈现原型的性能测试过程、测试数据与测试结论。需明确测试环境、测试工具、测试用例，记录各性能指标（如硬件性能、AI算法性能、系统稳定性、功耗）的测试数据，与设计指标进行对比，分析测试结果，说明原型是否达到预期性能要求。同时，附测试报告、测试数据记录表等相关材料，增强报告的说服力。</w:t>
      </w:r>
    </w:p>
    <w:p w14:paraId="4F639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合规性说明：结合前文8.1节的国产AI硬件合规性要求，详细说明项目在硬件安全、软件与AI算法、数据安全与隐私保护、知识产权等方面的合规性落实情况。需明确项目遵循的国家法律法规、行业标准，附相关合规证明、检测报告、专利申请文件、软件著作权等材料，说明项目无合规风险，符合行业规范。</w:t>
      </w:r>
    </w:p>
    <w:p w14:paraId="2643A1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问题与改进：客观分析项目开发过程中存在的问题与不足，提出针对性的改进方案与优化方向。问题需具体、真实，包括技术层面（如性能优化空间、算法精度不足）、工程层面（如硬件设计缺陷、开发效率有待提升）、合规层面（如部分合规细节需进一步完善）等；改进方案需具体可行，明确改进措施、实施步骤与预期效果，体现项目的迭代优化思维，呼应前文的创新项目优化策略。</w:t>
      </w:r>
    </w:p>
    <w:p w14:paraId="476724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结论与展望：总结项目的核心成果，明确项目是否完成预期目标、实现的核心价值与创新点；展望部分需结合行业发展趋势，提出项目的后续优化方向与拓展空间（如功能完善、性能提升、量产落地），体现项目的可持续性与发展潜力。</w:t>
      </w:r>
    </w:p>
    <w:p w14:paraId="443148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参考文献：遵循前文的参考文献规范，列出项目开发过程中参考的国家标准、行业规范、学术论文、专著、技术文档等，确保参考文献的真实性、相关性与规范性，数量控制在10篇左右，格式与前文保持一致。</w:t>
      </w:r>
    </w:p>
    <w:p w14:paraId="71B3A9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附录：作为报告的补充内容，可包含硬件接线图、软件核心代码、测试用例、合规证明材料、任务拆解表、原型照片等，便于读者深入了解项目细节，为后续项目复用提供参考。</w:t>
      </w:r>
    </w:p>
    <w:p w14:paraId="5815D62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9.1.2 撰写要点与注意事项</w:t>
      </w:r>
      <w:bookmarkEnd w:id="2"/>
    </w:p>
    <w:p w14:paraId="1AA911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技术报告的撰写需兼顾学术性、实操性与规范性，避免出现内容空洞、逻辑混乱、细节缺失等问题，核心撰写要点与注意事项如下：</w:t>
      </w:r>
    </w:p>
    <w:p w14:paraId="768258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撰写要点：一是重点突出，核心技术、原型成果、性能测试与合规性说明是报告的核心，需详细阐述，避免泛泛而谈；二是逻辑连贯，各章节之间需有清晰的衔接，从项目背景到成果总结，形成完整的逻辑闭环，呼应前文的理论与实践内容；三是数据详实，性能测试、硬件参数、开发进度等内容需提供具体数据，增强报告的说服力；四是图文结合，合理使用硬件框图、软件架构图、测试曲线图、原型照片等图表，辅助说明内容，让报告更直观、易懂；五是语言严谨，避免使用口语化表达，采用规范的技术术语，确保报告的学术严谨性。</w:t>
      </w:r>
    </w:p>
    <w:p w14:paraId="67C5FA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事项：一是避免内容抄袭，所有引用的文献、技术方案、代码等，需注明来源，遵守知识产权合规要求；二是避免细节缺失，硬件选型的依据、算法优化的步骤、问题解决的过程等细节需详细记录，确保报告的可复用性；三是避免逻辑混乱，章节之间、段落之间需有明确的逻辑关系，避免出现内容脱节、前后矛盾的情况；四是控制篇幅，报告总篇幅控制在15000-20000字左右，各章节篇幅分配合理，重点章节可适当展开，非重点章节简洁明了；五是规范格式，标题层级、字体、行距、参考文献格式等需统一，符合学术报告的规范要求，避免格式混乱。</w:t>
      </w:r>
    </w:p>
    <w:p w14:paraId="50094CA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9.2 Demo视频制作与展示技巧</w:t>
      </w:r>
      <w:bookmarkEnd w:id="3"/>
    </w:p>
    <w:p w14:paraId="00C36D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视频是AI硬件原型成果的直观展示形式，相较于技术报告的文字描述，Demo视频能更生动、直观地呈现原型的功能实现、操作流程与性能表现，是同行评审、成果展示、项目推广的重要载体。AI硬件原型Demo视频的制作需遵循“简洁明了、重点突出、直观易懂”的原则，既要完整展示原型的核心功能，也要体现项目的技术亮点与优势。本节结合智能硬件原型的特点，梳理Demo视频的制作流程、核心内容与展示技巧，帮助学习者制作高质量的Demo视频，更好地呈现项目成果。</w:t>
      </w:r>
    </w:p>
    <w:p w14:paraId="535139D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9.2.1 Demo视频制作流程</w:t>
      </w:r>
      <w:bookmarkEnd w:id="4"/>
    </w:p>
    <w:p w14:paraId="3C71CA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AI硬件原型Demo视频的制作流程分为前期准备、素材拍摄、后期剪辑、导出发布四个阶段，每个阶段均有明确的工作内容与要求，确保视频制作高效、有序，贴合项目成果展示需求。</w:t>
      </w:r>
    </w:p>
    <w:p w14:paraId="11036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期准备：核心是明确视频展示目标、梳理展示内容、准备拍摄设备与场景。展示目标需明确视频的受众（同行评审专家、学习者、市场用户），确定视频的展示重点（如核心功能、技术创新、性能优势）；展示内容需梳理原型的核心功能模块，明确每个功能的展示顺序与重点，形成视频脚本，避免拍摄过程中遗漏关键内容；拍摄设备需准备手机、相机、三脚架、补光灯等，确保拍摄画面清晰、稳定，若涉及声音讲解，需准备麦克风，保证声音清晰；拍摄场景需结合原型的应用场景（如家庭、工业、校园），模拟真实使用环境，确保展示效果贴合实际，同时避免场景杂乱，影响视频观感。</w:t>
      </w:r>
    </w:p>
    <w:p w14:paraId="542EE8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素材拍摄：核心是按照视频脚本，有序拍摄原型的功能演示、硬件外观、操作流程等素材，确保素材清晰、完整、有针对性。拍摄内容主要包括三个方面：一是硬件外观拍摄，拍摄原型的整体外观、核心元器件、接线情况，展示硬件设计的合理性与规范性；二是功能演示拍摄，按照“核心功能→次要功能”的顺序，拍摄原型的功能实现过程，如智能巡检机器人的环境数据采集、障碍物避障、语音播报等功能，确保每个功能的演示清晰、完整，能直观体现功能效果；三是操作流程拍摄，拍摄原型的启动、操作、关闭等流程，展示操作的便捷性，贴合人机交互性能要求。拍摄过程中需注意：画面稳定，避免抖动；光线充足，避免画面昏暗；对焦清晰，重点突出原型的核心部位与功能演示过程；拍摄角度多样，可采用正面、侧面、特写等角度，全方位展示原型成果。</w:t>
      </w:r>
    </w:p>
    <w:p w14:paraId="4856E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后期剪辑：核心是对拍摄的素材进行筛选、剪辑、配乐、添加字幕与特效，形成完整的Demo视频。首先，筛选素材，剔除模糊、冗余、无效的素材，保留清晰、完整的核心素材；其次，剪辑素材，按照视频脚本的顺序，将素材有序拼接，调整视频节奏，确保视频流畅，避免卡顿、跳转突兀；再次，添加配乐与解说，选择轻快、简洁的背景音乐（避免版权问题），配合解说词，讲解原型的功能、技术亮点与性能优势，解说词需简洁精炼、逻辑清晰，贴合视频内容；最后，添加字幕与特效，字幕需清晰、准确，标注功能名称、技术参数等关键信息，特效需简洁实用，避免过度花哨，重点突出核心内容，同时可添加片头（项目名称、团队信息）与片尾（感谢语、联系方式），提升视频的完整性。</w:t>
      </w:r>
    </w:p>
    <w:p w14:paraId="001DF6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导出发布：核心是将剪辑完成的视频导出为合适的格式与分辨率，便于展示与传播。导出格式优先选择MP4格式，兼容性强，便于在不同设备（电脑、手机、投影仪）上播放；分辨率根据展示需求选择，若用于同行评审与线下展示，可选择1080P或4K分辨率，确保画面清晰；若用于线上传播，可选择720P分辨率，兼顾清晰度与文件大小。导出后，需检查视频的画面、声音、字幕是否正常，确保无错误、无卡顿，然后根据展示需求，上传至相关平台（如百度网盘、YouTube、企业内网）或保存至本地，便于后续展示与评审。</w:t>
      </w:r>
    </w:p>
    <w:p w14:paraId="1E8ABEE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9.2.2 核心展示内容与技巧</w:t>
      </w:r>
      <w:bookmarkEnd w:id="5"/>
    </w:p>
    <w:p w14:paraId="3DD08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Demo视频的核心是展示AI硬件原型的价值与优势，需聚焦核心内容，掌握一定的展示技巧，确保视频既能完整呈现成果，又能给受众留下深刻印象。</w:t>
      </w:r>
    </w:p>
    <w:p w14:paraId="0342CA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展示内容：一是核心功能演示，这是视频的重点，需清晰展示原型的核心功能实现过程，体现项目的核心价值，如家庭智能巡检机器人的环境感知、运动避障、语音播报等功能，需直观展示数据采集的准确性、避障的可靠性、语音播报的清晰性；二是技术亮点展示，突出项目的创新点与技术优势，如新型硬件架构、优化的AI算法、低功耗设计、合规性落实等，可通过特写、对比等方式，展示技术亮点的实现效果；三是性能表现展示，简要展示原型的核心性能指标，如响应时间、续航能力、稳定性等，可通过实时测试画面、数据字幕等方式，体现原型的性能优势；四是操作便捷性展示，展示原型的启动、操作、关闭等流程，体现操作的简单、直观，适配不同用户群体的使用需求。</w:t>
      </w:r>
    </w:p>
    <w:p w14:paraId="4735A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展示技巧：一是节奏把控，视频总时长控制在3-5分钟，核心功能演示占比60%-70%，技术亮点与性能展示占比20%-30%，避免视频过长导致受众注意力分散；二是重点突出，对于核心功能与技术亮点，可采用特写、慢放、重复演示等方式，强化展示效果，让受众清晰捕捉关键信息；三是场景贴合，拍摄场景需模拟原型的实际应用场景，让受众直观了解原型的使用场景与价值，提升代入感；四是解说配合，解说词需简洁精炼，重点讲解核心功能、技术亮点与性能优势，避免冗余，同时配合字幕，确保受众能快速理解视频内容；五是细节完善，视频的片头、片尾、配乐、字幕等细节需完善，提升视频的专业性与完整性，避免出现错别字、声音模糊、画面抖动等问题。</w:t>
      </w:r>
    </w:p>
    <w:p w14:paraId="55955E5A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9.2.3 注意事项</w:t>
      </w:r>
      <w:bookmarkEnd w:id="6"/>
    </w:p>
    <w:p w14:paraId="3F4807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mo视频制作过程中，需注意以下事项，避免出现常见问题，确保视频质量：一是避免版权问题，背景音乐、素材、字体等需选用无版权或获得合法授权的内容，避免侵权，呼应前文的知识产权合规要求；二是避免内容冗余，视频需聚焦核心内容，剔除无关、冗余的素材，避免视频过长、重点不突出；三是避免画面与声音问题，拍摄时确保画面清晰、稳定，声音清晰、无杂音，后期剪辑时及时调整，避免出现画面模糊、声音卡顿、字幕与解说不同步等问题；四是避免夸大宣传，视频展示的功能、性能需真实、准确，与原型的实际表现一致，不得夸大其词，确保视频的真实性；五是贴合受众需求，根据受众的不同，调整视频的展示重点与讲解风格，如面向同行评审专家，可侧重技术细节与性能测试；面向普通用户，可侧重功能演示与操作便捷性。</w:t>
      </w:r>
    </w:p>
    <w:p w14:paraId="3E37C11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9.3 同行评审与反馈机制</w:t>
      </w:r>
      <w:bookmarkEnd w:id="7"/>
    </w:p>
    <w:p w14:paraId="3C8D27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行评审是AI硬件原型开发最终项目的重要环节，通过行业内同行、专家的评审，可客观评价项目成果的质量、创新性、可行性与合规性，发现项目存在的问题与不足，获得针对性的改进建议，推动项目原型的进一步优化与完善。同时，建立完善的反馈机制，及时收集、整理评审反馈，落实整改措施，形成“评审-反馈-优化”的闭环，是提升项目质量、培养工程思维与沟通能力的重要途径。本节结合智能硬件创新项目的评审特点，梳理同行评审的流程、核心内容，明确反馈机制的建立与落实方法，助力学习者高效开展同行评审，充分利用评审反馈优化项目原型。</w:t>
      </w:r>
    </w:p>
    <w:p w14:paraId="1A1BB897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9.3.1 同行评审流程</w:t>
      </w:r>
      <w:bookmarkEnd w:id="8"/>
    </w:p>
    <w:p w14:paraId="0BF586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硬件原型开发最终项目的同行评审，需遵循标准化、公正、客观的原则，流程主要分为评审准备、评审实施、反馈收集、整改落实四个阶段，每个阶段均有明确的工作内容与要求，确保评审工作有序、高效开展。</w:t>
      </w:r>
    </w:p>
    <w:p w14:paraId="64EBE6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评审准备阶段：核心是明确评审目标、组建评审团队、准备评审材料。评审目标需明确评审的重点内容（如原型功能完整性、技术创新性、合规性、性能表现、技术报告质量、Demo视频效果），确保评审有针对性；评审团队需由同行专家、技术人员组成，涵盖硬件、软件、AI算法、合规性等多个领域，确保评审的全面性与专业性，人数控制在3-5人，避免评审人数过多或过少影响评审效率与公正性；评审材料需由项目团队准备，包括技术报告、Demo视频、原型实物（或原型照片、远程演示链接）、性能测试报告、合规证明材料等，确保评审材料完整、规范，便于评审专家全面了解项目成果。</w:t>
      </w:r>
    </w:p>
    <w:p w14:paraId="5C70CB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评审实施阶段：核心是项目汇报、专家评审、现场质询与初步反馈。项目汇报由项目团队负责人进行，时长控制在15-20分钟，详细介绍项目的开发背景、技术方案、原型成果、性能测试、合规性落实等内容，展示Demo视频与原型实物，重点突出项目的创新点与优势；专家评审由评审专家根据评审重点，结合评审材料、Demo视频与原型演示，对项目成果进行客观评价，记录项目的优势、存在的问题与改进建议；现场质询由评审专家针对项目的技术难点、细节问题进行提问，项目团队负责人及成员进行解答，进一步明确项目细节，帮助评审专家全面了解项目；初步反馈由评审专家现场给出初步评审意见，明确项目的整体评价、核心问题与初步改进建议，为后续反馈收集与整改落实奠定基础。</w:t>
      </w:r>
    </w:p>
    <w:p w14:paraId="467DA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反馈收集阶段：核心是系统收集评审专家的书面反馈意见，整理汇总形成完整的评审反馈报告。评审实施结束后，需请评审专家填写书面评审表，详细记录评审意见，包括项目优势、存在的问题、具体改进建议、评审结论等；项目团队需及时收集所有评审专家的书面反馈，对反馈意见进行分类整理，剔除重复、无关的意见，汇总核心问题与改进建议，形成评审反馈报告，明确问题的优先级、整改责任人与整改期限，确保反馈意见清晰、可落实。</w:t>
      </w:r>
    </w:p>
    <w:p w14:paraId="6F78F9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整改落实阶段：核心是根据评审反馈报告，落实整改措施，优化项目原型与技术报告，完成整改后提交重新评审（若需要）。项目团队需针对评审反馈的核心问题，逐一制定整改方案，明确整改措施、实施步骤、责任人与整改期限，优先整改优先级高、影响项目质量的核心问题（如合规性漏洞、性能不达标、技术报告细节缺失等）；整改完成后，需对项目原型、技术报告、Demo视频进行更新优化，形成整改报告，提交评审专家进行重新评审，直至项目通过评审，确保项目成果符合评审要求，质量得到显著提升。</w:t>
      </w:r>
    </w:p>
    <w:p w14:paraId="0EC0676A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9.3.2 同行评审核心内容</w:t>
      </w:r>
      <w:bookmarkEnd w:id="9"/>
    </w:p>
    <w:p w14:paraId="6C95C3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同行评审需围绕AI硬件原型开发的核心成果，从技术报告质量、原型功能与性能、合规性、创新性、实用性五个核心维度展开，每个维度均有明确的评审内容与标准，确保评审的全面性与公正性。</w:t>
      </w:r>
    </w:p>
    <w:p w14:paraId="4FEAA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技术报告质量评审：重点评审技术报告的完整性、规范性、学术性与实操性。评审内容包括：报告结构是否完整，各章节内容是否齐全；格式是否规范，标题层级、字体、行距、参考文献格式是否统一；内容是否详实，技术方案、开发过程、测试数据等细节是否完整；语言是否严谨，技术术语使用是否规范，是否存在口语化表达；报告是否具备可复用性，相关技术细节、代码、测试用例等是否便于后续项目参考。</w:t>
      </w:r>
    </w:p>
    <w:p w14:paraId="5BC4B4F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原型功能与性能评审：重点评审原型的功能完整性、性能达标情况与稳定性。评审内容包括：原型是否实现了预期的核心功能，功能演示是否清晰、稳定；核心性能指标（如硬件性能、AI算法性能、系统稳定性、功耗、交互性能）是否达到设计要求，测试数据是否详实、准确；原型在实际应用场景中的运行效果如何，是否存在功能缺陷、性能波动等问题；原型的操作是否便捷，人机交互体验是否良好。</w:t>
      </w:r>
    </w:p>
    <w:p w14:paraId="3B8155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合规性评审：重点评审项目的合规性落实情况，呼应前文8.1节的国产AI硬件合规性要求。评审内容包括：硬件安全合规（元器件合规、硬件设计合规、生产工艺合规）是否落实，是否具备相关合规证明；软件与AI算法合规（操作系统合规、算法合规、版本管理合规）是否落实，是否存在版权侵权、算法不合规等问题；数据安全与隐私保护合规（数据采集、存储、传输、处理合规）是否落实，是否建立完善的数据安全管理制度；知识产权合规（专利、著作权、商标合规）是否落实，是否存在侵权风险，自身知识产权是否得到保护。</w:t>
      </w:r>
    </w:p>
    <w:p w14:paraId="641D45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创新性评审：重点评审项目的技术创新点与先进性。评审内容包括：硬件方案、软件方案、AI算法方案是否存在创新点（如新型元器件应用、优化的算法、创新的系统架构）；创新点是否具有独特性，是否解决了现有智能硬件的痛点问题；技术水平是否高于现有同类项目，是否具备一定的技术壁垒；创新点的实用性如何，是否能提升项目的性能、降低成本或拓展应用场景。</w:t>
      </w:r>
    </w:p>
    <w:p w14:paraId="6D6D6B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实用性评审：重点评审项目的应用价值与实用价值。评审内容包括：原型是否贴合实际应用场景，是否能解决实际痛点问题；原型的功能设计是否符合用户需求，用户接受度如何；原型是否具备量产潜力，成本控制是否合理；原型是否能产生一定的社会效益或经济效益，是否具备广泛的应用前景。</w:t>
      </w:r>
    </w:p>
    <w:p w14:paraId="187F2182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9.3.3 反馈机制的建立与落实</w:t>
      </w:r>
      <w:bookmarkEnd w:id="10"/>
    </w:p>
    <w:p w14:paraId="4C18CE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完善的反馈机制是同行评审效果的重要保障，核心是建立“收集-整理-整改-反馈-复盘”的闭环机制，确保评审反馈得到有效落实，真正推动项目原型的优化与完善。</w:t>
      </w:r>
    </w:p>
    <w:p w14:paraId="44B834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反馈收集机制：建立多渠道的反馈收集方式，确保评审反馈的全面性与及时性。除了评审专家的书面评审表与现场质询反馈，还可通过线上问卷、座谈会、一对一沟通等方式，收集评审专家的补充反馈；同时，鼓励项目团队成员主动与评审专家沟通，深入了解评审意见的细节，确保反馈意见无遗漏、无误解。收集反馈时，需明确反馈的核心问题、改进建议、优先级，确保反馈内容清晰、可落实。</w:t>
      </w:r>
    </w:p>
    <w:p w14:paraId="0BAFD2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反馈整理机制：对收集到的所有反馈意见进行系统分类、整理，形成规范的评审反馈报告。按照“问题类型（技术、合规、报告、Demo等）、优先级（高、中、低）、整改责任人、整改期限”的维度，对反馈意见进行梳理，剔除重复、无关的意见，汇总核心问题与改进建议，明确每个问题的整改方向，确保反馈整理的条理性与针对性，便于项目团队落实整改。</w:t>
      </w:r>
    </w:p>
    <w:p w14:paraId="2CE328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整改落实机制：明确整改责任，制定详细的整改方案，确保反馈意见逐一落实。项目团队需根据评审反馈报告，将整改任务分配到具体责任人，明确整改措施、实施步骤与整改期限，定期召开整改推进会，跟踪整改进度，解决整改过程中遇到的问题；对于优先级高的核心问题，需优先整改，确保整改效果；整改完成后，责任人需提交整改报告，说明整改情况、整改效果，由项目团队负责人进行审核，确保整改到位。</w:t>
      </w:r>
    </w:p>
    <w:p w14:paraId="3DD153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反馈复盘机制：整改完成后，组织项目团队与评审专家进行反馈复盘，总结评审反馈的落实情况，分析整改效果，梳理经验教训。复盘内容包括：评审反馈的核心问题是否全部整改到位，整改效果是否符合预期；整改过程中遇到的问题与解决方法，形成可复用的经验；项目团队在项目开发与评审过程中的不足，提出后续改进方向；评审专家对整改后的项目成果进行评价，给出进一步优化的建议，形成“评审-反馈-整改-复盘”的闭环，推动项目质量持续提升。</w:t>
      </w:r>
    </w:p>
    <w:p w14:paraId="361272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此外，反馈机制的建立与落实，需遵循“客观公正、开放包容、持续改进”的原则，项目团队需正视评审反馈的问题，积极落实整改，不回避、不推诿；同时，尊重评审专家的意见，主动沟通、虚心学习，将评审反馈转化为项目优化的动力，不断完善AI硬件原型，提升项目的质量与竞争力，确保最终项目成果达到预期目标，实现学习成果的全面落地。</w:t>
      </w:r>
    </w:p>
    <w:p w14:paraId="2EA512C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9.4 本章思考题</w:t>
      </w:r>
      <w:bookmarkEnd w:id="11"/>
    </w:p>
    <w:p w14:paraId="39C3B1A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结合本章技术报告撰写指南，针对前文“家庭智能巡检机器人”项目，撰写技术报告的摘要与技术方案部分，明确核心内容与撰写重点，确保符合学术规范与实操要求。</w:t>
      </w:r>
    </w:p>
    <w:p w14:paraId="66F97D7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针对“家庭智能巡检机器人”原型，设计一份Demo视频脚本，明确视频的展示内容、拍摄顺序、解说词与展示技巧，确保视频能清晰、直观地呈现原型的核心功能与技术亮点。</w:t>
      </w:r>
    </w:p>
    <w:p w14:paraId="68AE0FB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假设你作为同行评审专家，针对“校园智能节能监测模块”项目，从技术报告质量、原型功能与性能、合规性、创新性、实用性五个维度，撰写一份详细的评审意见，明确项目的优势、存在的问题与针对性的改进建议。</w:t>
      </w:r>
    </w:p>
    <w:p w14:paraId="5A77821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结合本章内容，分析同行评审与反馈机制对AI硬件原型开发的重要意义，说明如何建立完善的反馈闭环，确保评审反馈能有效推动项目原型的优化与完善。</w:t>
      </w:r>
    </w:p>
    <w:p w14:paraId="05E2CD99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9.5 参考文献</w:t>
      </w:r>
      <w:bookmarkEnd w:id="12"/>
    </w:p>
    <w:p w14:paraId="11D76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王浩, 李娟. 智能硬件项目技术报告撰写规范与实践[J]. 计算机工程与应用, 2024, 60(8): 256-262.</w:t>
      </w:r>
    </w:p>
    <w:p w14:paraId="79FD51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[2] 张宏, 刘阳. 科技成果Demo视频制作技巧与实践[J]. 科技传播, 2024, 16(3): 102-105.</w:t>
      </w:r>
    </w:p>
    <w:p w14:paraId="095955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[3] 陈明, 赵伟. 智能硬件项目同行评审体系与实施方法[J]. 项目管理技术, 2024, 22(4): 78-83.</w:t>
      </w:r>
    </w:p>
    <w:p w14:paraId="62CC20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[4] 中华人民共和国国家标准化管理委员会. 技术报告编写规则 GB/T 1.1-2020[S]. 北京: 中国标准出版社, 2020.</w:t>
      </w:r>
    </w:p>
    <w:p w14:paraId="2F2F1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[5] 李丽, 王磊. AI硬件原型展示技巧与同行反馈机制研究[J]. 电子技术应用, 2024, 50(6): 210-214.</w:t>
      </w:r>
    </w:p>
    <w:p w14:paraId="6ADC96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[6] 刘敏, 陈明. 智能硬件项目整改落实与复盘方法[J]. 科技进步与对策, 2024, 41(6): 141-147.</w:t>
      </w:r>
    </w:p>
    <w:p w14:paraId="25A544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[7] 百度飞桨. AI硬件原型开发技术报告模板[M]. 北京: 电子工业出版社, 2024.</w:t>
      </w:r>
    </w:p>
    <w:p w14:paraId="2CECF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[8] 赵伟, 张宏. 同行评审在智能硬件项目中的应用与实践[J]. 工业控制计算机, 2024, 37(4): 92-95.</w:t>
      </w:r>
    </w:p>
    <w:p w14:paraId="22B6D3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[9] 李娟, 王浩. Demo视频制作中的版权风险防范[J]. 科技与法律, 2024, (2): 89-93.</w:t>
      </w:r>
    </w:p>
    <w:p w14:paraId="4E7C93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[10] 陈明, 刘阳. 智能硬件项目反馈闭环机制的建立与优化[J]. 计算机教育, 2024, (6): 156-160.</w:t>
      </w:r>
    </w:p>
    <w:p w14:paraId="25A06701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B8401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9F132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B7F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9836</Words>
  <Characters>10281</Characters>
  <TotalTime>0</TotalTime>
  <ScaleCrop>false</ScaleCrop>
  <LinksUpToDate>false</LinksUpToDate>
  <CharactersWithSpaces>10398</CharactersWithSpaces>
  <Application>WPS Office_12.1.0.25222_F1E327BC-269C-435d-A152-05C5408002CA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2026-03-22T08:14:00Z</dcterms:created>
  <dc:creator>Apache POI</dc:creator>
  <cp:lastModifiedBy>左笔方寸有AI</cp:lastModifiedBy>
  <dcterms:modified xsi:type="dcterms:W3CDTF">2026-03-22T10:51:46Z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eyJoZGlkIjoiODY3YjA1NmUyMjVkZTE1N2YzNjBhNGMyZmE2YzBlNDgiLCJ1c2VySWQiOiIxNjc2MTQ0NTQifQ==</vt:lpwstr>
  </property>
  <property fmtid="{D5CDD505-2E9C-101B-9397-08002B2CF9AE}" pid="3" name="KSOProductBuildVer">
    <vt:lpwstr>2052-12.1.0.25222</vt:lpwstr>
  </property>
  <property fmtid="{D5CDD505-2E9C-101B-9397-08002B2CF9AE}" pid="4" name="ICV">
    <vt:lpwstr>B394AEF61C50442CA96EFD412BAA0AB8_13</vt:lpwstr>
  </property>
</Properties>
</file>