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6BBB" w:rsidRPr="00016BBB" w:rsidRDefault="00016BBB" w:rsidP="00016BBB">
      <w:pPr>
        <w:spacing w:before="100" w:beforeAutospacing="1" w:after="100" w:afterAutospacing="1" w:line="360" w:lineRule="auto"/>
        <w:jc w:val="both"/>
        <w:outlineLvl w:val="0"/>
        <w:rPr>
          <w:rFonts w:ascii="Arial" w:eastAsia="Times New Roman" w:hAnsi="Arial" w:cs="Arial"/>
          <w:b/>
          <w:bCs/>
          <w:kern w:val="36"/>
          <w:szCs w:val="22"/>
        </w:rPr>
      </w:pPr>
      <w:r w:rsidRPr="00016BBB">
        <w:rPr>
          <w:rFonts w:ascii="Arial" w:eastAsia="Times New Roman" w:hAnsi="Arial" w:cs="Arial"/>
          <w:b/>
          <w:bCs/>
          <w:kern w:val="36"/>
          <w:szCs w:val="22"/>
        </w:rPr>
        <w:t xml:space="preserve">TTP - Trust </w:t>
      </w:r>
      <w:proofErr w:type="gramStart"/>
      <w:r w:rsidRPr="00016BBB">
        <w:rPr>
          <w:rFonts w:ascii="Arial" w:eastAsia="Times New Roman" w:hAnsi="Arial" w:cs="Arial"/>
          <w:b/>
          <w:bCs/>
          <w:kern w:val="36"/>
          <w:szCs w:val="22"/>
        </w:rPr>
        <w:t>Through</w:t>
      </w:r>
      <w:proofErr w:type="gramEnd"/>
      <w:r w:rsidRPr="00016BBB">
        <w:rPr>
          <w:rFonts w:ascii="Arial" w:eastAsia="Times New Roman" w:hAnsi="Arial" w:cs="Arial"/>
          <w:b/>
          <w:bCs/>
          <w:kern w:val="36"/>
          <w:szCs w:val="22"/>
        </w:rPr>
        <w:t xml:space="preserve"> Payments</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Gold-Backed Digital Asset &amp; Trust-Based Payment System</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1. Introduction</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The world is rapidly moving toward a digital economy where digital assets, </w:t>
      </w:r>
      <w:proofErr w:type="spellStart"/>
      <w:r w:rsidRPr="00016BBB">
        <w:rPr>
          <w:rFonts w:ascii="Arial" w:eastAsia="Times New Roman" w:hAnsi="Arial" w:cs="Arial"/>
          <w:szCs w:val="22"/>
        </w:rPr>
        <w:t>cryptocurrencies</w:t>
      </w:r>
      <w:proofErr w:type="spellEnd"/>
      <w:r w:rsidRPr="00016BBB">
        <w:rPr>
          <w:rFonts w:ascii="Arial" w:eastAsia="Times New Roman" w:hAnsi="Arial" w:cs="Arial"/>
          <w:szCs w:val="22"/>
        </w:rPr>
        <w:t xml:space="preserve">, and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technologies are becoming increasingly important. As new financial systems emerge, one of the biggest questions people continue to ask is:</w:t>
      </w:r>
    </w:p>
    <w:p w:rsidR="00016BBB" w:rsidRPr="00016BBB" w:rsidRDefault="00016BBB" w:rsidP="00016BBB">
      <w:pPr>
        <w:spacing w:beforeAutospacing="1" w:after="100" w:afterAutospacing="1" w:line="360" w:lineRule="auto"/>
        <w:jc w:val="both"/>
        <w:rPr>
          <w:rFonts w:ascii="Arial" w:eastAsia="Times New Roman" w:hAnsi="Arial" w:cs="Arial"/>
          <w:szCs w:val="22"/>
        </w:rPr>
      </w:pPr>
      <w:r w:rsidRPr="00016BBB">
        <w:rPr>
          <w:rFonts w:ascii="Arial" w:eastAsia="Times New Roman" w:hAnsi="Arial" w:cs="Arial"/>
          <w:i/>
          <w:iCs/>
          <w:szCs w:val="22"/>
        </w:rPr>
        <w:t>“What does it take to trust something new?”</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This question became the foundation of my project, </w:t>
      </w:r>
      <w:r w:rsidRPr="00016BBB">
        <w:rPr>
          <w:rFonts w:ascii="Arial" w:eastAsia="Times New Roman" w:hAnsi="Arial" w:cs="Arial"/>
          <w:b/>
          <w:bCs/>
          <w:szCs w:val="22"/>
        </w:rPr>
        <w:t xml:space="preserve">TTP – Trust </w:t>
      </w:r>
      <w:proofErr w:type="gramStart"/>
      <w:r w:rsidRPr="00016BBB">
        <w:rPr>
          <w:rFonts w:ascii="Arial" w:eastAsia="Times New Roman" w:hAnsi="Arial" w:cs="Arial"/>
          <w:b/>
          <w:bCs/>
          <w:szCs w:val="22"/>
        </w:rPr>
        <w:t>Through</w:t>
      </w:r>
      <w:proofErr w:type="gramEnd"/>
      <w:r w:rsidRPr="00016BBB">
        <w:rPr>
          <w:rFonts w:ascii="Arial" w:eastAsia="Times New Roman" w:hAnsi="Arial" w:cs="Arial"/>
          <w:b/>
          <w:bCs/>
          <w:szCs w:val="22"/>
        </w:rPr>
        <w:t xml:space="preserve"> Payments</w:t>
      </w:r>
      <w:r w:rsidRPr="00016BBB">
        <w:rPr>
          <w:rFonts w:ascii="Arial" w:eastAsia="Times New Roman" w:hAnsi="Arial" w:cs="Arial"/>
          <w:szCs w:val="22"/>
        </w:rPr>
        <w:t>.</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TTP is a conceptual project that explores how trust can be built in digital financial systems through transparency, value backing, and secure payment mechanisms. The project focuses on the idea of a gold-backed digital asset system where digital value is connected to real-world assets and supported by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As a Bhutanese student witnessing growing discussions around digital economy initiatives such as GMC and emerging </w:t>
      </w:r>
      <w:proofErr w:type="spellStart"/>
      <w:r w:rsidRPr="00016BBB">
        <w:rPr>
          <w:rFonts w:ascii="Arial" w:eastAsia="Times New Roman" w:hAnsi="Arial" w:cs="Arial"/>
          <w:szCs w:val="22"/>
        </w:rPr>
        <w:t>cryptocurrency</w:t>
      </w:r>
      <w:proofErr w:type="spellEnd"/>
      <w:r w:rsidRPr="00016BBB">
        <w:rPr>
          <w:rFonts w:ascii="Arial" w:eastAsia="Times New Roman" w:hAnsi="Arial" w:cs="Arial"/>
          <w:szCs w:val="22"/>
        </w:rPr>
        <w:t xml:space="preserve"> technologies, I became curious about how trust is formed in systems that people cannot physically see or fully understand. This project represents both that curiosity and an exploration into the future of digital finance.</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 xml:space="preserve">2. Inspiration </w:t>
      </w:r>
      <w:proofErr w:type="gramStart"/>
      <w:r w:rsidRPr="00016BBB">
        <w:rPr>
          <w:rFonts w:ascii="Arial" w:eastAsia="Times New Roman" w:hAnsi="Arial" w:cs="Arial"/>
          <w:b/>
          <w:bCs/>
          <w:szCs w:val="22"/>
        </w:rPr>
        <w:t>Behind</w:t>
      </w:r>
      <w:proofErr w:type="gramEnd"/>
      <w:r w:rsidRPr="00016BBB">
        <w:rPr>
          <w:rFonts w:ascii="Arial" w:eastAsia="Times New Roman" w:hAnsi="Arial" w:cs="Arial"/>
          <w:b/>
          <w:bCs/>
          <w:szCs w:val="22"/>
        </w:rPr>
        <w:t xml:space="preserve"> the Project</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The inspiration for this project came from observing the increasing interest in digital finance, </w:t>
      </w:r>
      <w:proofErr w:type="spellStart"/>
      <w:r w:rsidRPr="00016BBB">
        <w:rPr>
          <w:rFonts w:ascii="Arial" w:eastAsia="Times New Roman" w:hAnsi="Arial" w:cs="Arial"/>
          <w:szCs w:val="22"/>
        </w:rPr>
        <w:t>cryptocurrencies</w:t>
      </w:r>
      <w:proofErr w:type="spellEnd"/>
      <w:r w:rsidRPr="00016BBB">
        <w:rPr>
          <w:rFonts w:ascii="Arial" w:eastAsia="Times New Roman" w:hAnsi="Arial" w:cs="Arial"/>
          <w:szCs w:val="22"/>
        </w:rPr>
        <w:t xml:space="preserve">, and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 in Bhutan and around the world.</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With the rise of digital economies and conversations surrounding new technologies, many people became interested yet uncertain about how these systems actually work. While some viewed digital assets as innovation, others questioned their security, transparency, and reliability.</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This project was inspired by those mixed emotions:</w:t>
      </w:r>
    </w:p>
    <w:p w:rsidR="00016BBB" w:rsidRPr="00016BBB" w:rsidRDefault="00016BBB" w:rsidP="00016BBB">
      <w:pPr>
        <w:numPr>
          <w:ilvl w:val="0"/>
          <w:numId w:val="1"/>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curiosity,</w:t>
      </w:r>
    </w:p>
    <w:p w:rsidR="00016BBB" w:rsidRPr="00016BBB" w:rsidRDefault="00016BBB" w:rsidP="00016BBB">
      <w:pPr>
        <w:numPr>
          <w:ilvl w:val="0"/>
          <w:numId w:val="1"/>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uncertainty,</w:t>
      </w:r>
    </w:p>
    <w:p w:rsidR="00016BBB" w:rsidRPr="00016BBB" w:rsidRDefault="00016BBB" w:rsidP="00016BBB">
      <w:pPr>
        <w:numPr>
          <w:ilvl w:val="0"/>
          <w:numId w:val="1"/>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lastRenderedPageBreak/>
        <w:t>innovation,</w:t>
      </w:r>
    </w:p>
    <w:p w:rsidR="00016BBB" w:rsidRPr="00016BBB" w:rsidRDefault="00016BBB" w:rsidP="00016BBB">
      <w:pPr>
        <w:numPr>
          <w:ilvl w:val="0"/>
          <w:numId w:val="1"/>
        </w:numPr>
        <w:spacing w:before="100" w:beforeAutospacing="1" w:after="100" w:afterAutospacing="1" w:line="360" w:lineRule="auto"/>
        <w:jc w:val="both"/>
        <w:rPr>
          <w:rFonts w:ascii="Arial" w:eastAsia="Times New Roman" w:hAnsi="Arial" w:cs="Arial"/>
          <w:szCs w:val="22"/>
        </w:rPr>
      </w:pPr>
      <w:proofErr w:type="gramStart"/>
      <w:r w:rsidRPr="00016BBB">
        <w:rPr>
          <w:rFonts w:ascii="Arial" w:eastAsia="Times New Roman" w:hAnsi="Arial" w:cs="Arial"/>
          <w:szCs w:val="22"/>
        </w:rPr>
        <w:t>and</w:t>
      </w:r>
      <w:proofErr w:type="gramEnd"/>
      <w:r w:rsidRPr="00016BBB">
        <w:rPr>
          <w:rFonts w:ascii="Arial" w:eastAsia="Times New Roman" w:hAnsi="Arial" w:cs="Arial"/>
          <w:szCs w:val="22"/>
        </w:rPr>
        <w:t xml:space="preserve"> the human need for trust.</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The idea of connecting digital assets with gold-backed value became an interesting concept because gold has historically represented stability and trust across societies. Combining that traditional trust with modern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 formed the foundation of TTP.</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3. Problem Statement</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Although digital assets and </w:t>
      </w:r>
      <w:proofErr w:type="spellStart"/>
      <w:r w:rsidRPr="00016BBB">
        <w:rPr>
          <w:rFonts w:ascii="Arial" w:eastAsia="Times New Roman" w:hAnsi="Arial" w:cs="Arial"/>
          <w:szCs w:val="22"/>
        </w:rPr>
        <w:t>cryptocurrencies</w:t>
      </w:r>
      <w:proofErr w:type="spellEnd"/>
      <w:r w:rsidRPr="00016BBB">
        <w:rPr>
          <w:rFonts w:ascii="Arial" w:eastAsia="Times New Roman" w:hAnsi="Arial" w:cs="Arial"/>
          <w:szCs w:val="22"/>
        </w:rPr>
        <w:t xml:space="preserve"> are growing rapidly, many people still hesitate to trust them due to:</w:t>
      </w:r>
    </w:p>
    <w:p w:rsidR="00016BBB" w:rsidRPr="00016BBB" w:rsidRDefault="00016BBB" w:rsidP="00016BBB">
      <w:pPr>
        <w:numPr>
          <w:ilvl w:val="0"/>
          <w:numId w:val="2"/>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lack of understanding,</w:t>
      </w:r>
    </w:p>
    <w:p w:rsidR="00016BBB" w:rsidRPr="00016BBB" w:rsidRDefault="00016BBB" w:rsidP="00016BBB">
      <w:pPr>
        <w:numPr>
          <w:ilvl w:val="0"/>
          <w:numId w:val="2"/>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price volatility,</w:t>
      </w:r>
    </w:p>
    <w:p w:rsidR="00016BBB" w:rsidRPr="00016BBB" w:rsidRDefault="00016BBB" w:rsidP="00016BBB">
      <w:pPr>
        <w:numPr>
          <w:ilvl w:val="0"/>
          <w:numId w:val="2"/>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absence of physical backing,</w:t>
      </w:r>
    </w:p>
    <w:p w:rsidR="00016BBB" w:rsidRPr="00016BBB" w:rsidRDefault="00016BBB" w:rsidP="00016BBB">
      <w:pPr>
        <w:numPr>
          <w:ilvl w:val="0"/>
          <w:numId w:val="2"/>
        </w:numPr>
        <w:spacing w:before="100" w:beforeAutospacing="1" w:after="100" w:afterAutospacing="1" w:line="360" w:lineRule="auto"/>
        <w:jc w:val="both"/>
        <w:rPr>
          <w:rFonts w:ascii="Arial" w:eastAsia="Times New Roman" w:hAnsi="Arial" w:cs="Arial"/>
          <w:szCs w:val="22"/>
        </w:rPr>
      </w:pPr>
      <w:proofErr w:type="gramStart"/>
      <w:r w:rsidRPr="00016BBB">
        <w:rPr>
          <w:rFonts w:ascii="Arial" w:eastAsia="Times New Roman" w:hAnsi="Arial" w:cs="Arial"/>
          <w:szCs w:val="22"/>
        </w:rPr>
        <w:t>and</w:t>
      </w:r>
      <w:proofErr w:type="gramEnd"/>
      <w:r w:rsidRPr="00016BBB">
        <w:rPr>
          <w:rFonts w:ascii="Arial" w:eastAsia="Times New Roman" w:hAnsi="Arial" w:cs="Arial"/>
          <w:szCs w:val="22"/>
        </w:rPr>
        <w:t xml:space="preserve"> concerns about transparency.</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Many users struggle to understand how digital value is maintained and how trust can exist in decentralized financial systems.</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This creates a gap between technological innovation and public confidence.</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4. Objectives</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objectives of this project are:</w:t>
      </w:r>
    </w:p>
    <w:p w:rsidR="00016BBB" w:rsidRPr="00016BBB" w:rsidRDefault="00016BBB" w:rsidP="00016BBB">
      <w:pPr>
        <w:numPr>
          <w:ilvl w:val="0"/>
          <w:numId w:val="3"/>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To explore the concept of trust in digital financial systems.</w:t>
      </w:r>
    </w:p>
    <w:p w:rsidR="00016BBB" w:rsidRPr="00016BBB" w:rsidRDefault="00016BBB" w:rsidP="00016BBB">
      <w:pPr>
        <w:numPr>
          <w:ilvl w:val="0"/>
          <w:numId w:val="3"/>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To understand how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 supports secure transactions.</w:t>
      </w:r>
    </w:p>
    <w:p w:rsidR="00016BBB" w:rsidRPr="00016BBB" w:rsidRDefault="00016BBB" w:rsidP="00016BBB">
      <w:pPr>
        <w:numPr>
          <w:ilvl w:val="0"/>
          <w:numId w:val="3"/>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To create awareness about digital payment s</w:t>
      </w:r>
      <w:r w:rsidR="004C0D27">
        <w:rPr>
          <w:rFonts w:ascii="Arial" w:eastAsia="Times New Roman" w:hAnsi="Arial" w:cs="Arial"/>
          <w:szCs w:val="22"/>
        </w:rPr>
        <w:t>ystems.</w:t>
      </w:r>
    </w:p>
    <w:p w:rsidR="00016BBB" w:rsidRPr="00016BBB" w:rsidRDefault="00016BBB" w:rsidP="00016BBB">
      <w:pPr>
        <w:numPr>
          <w:ilvl w:val="0"/>
          <w:numId w:val="3"/>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To present a simplified and engaging explanation of trust-based digital finance.</w:t>
      </w:r>
    </w:p>
    <w:p w:rsidR="00016BBB" w:rsidRDefault="00016BBB" w:rsidP="00016BBB">
      <w:pPr>
        <w:spacing w:after="0" w:line="360" w:lineRule="auto"/>
        <w:jc w:val="both"/>
        <w:rPr>
          <w:rFonts w:ascii="Arial" w:eastAsia="Times New Roman" w:hAnsi="Arial" w:cs="Arial"/>
          <w:szCs w:val="22"/>
        </w:rPr>
      </w:pPr>
    </w:p>
    <w:p w:rsidR="00016BBB" w:rsidRDefault="00016BBB" w:rsidP="00016BBB">
      <w:pPr>
        <w:spacing w:after="0" w:line="360" w:lineRule="auto"/>
        <w:jc w:val="both"/>
        <w:rPr>
          <w:rFonts w:ascii="Arial" w:eastAsia="Times New Roman" w:hAnsi="Arial" w:cs="Arial"/>
          <w:szCs w:val="22"/>
        </w:rPr>
      </w:pPr>
    </w:p>
    <w:p w:rsidR="00016BBB" w:rsidRDefault="00016BBB" w:rsidP="00016BBB">
      <w:pPr>
        <w:spacing w:after="0" w:line="360" w:lineRule="auto"/>
        <w:jc w:val="both"/>
        <w:rPr>
          <w:rFonts w:ascii="Arial" w:eastAsia="Times New Roman" w:hAnsi="Arial" w:cs="Arial"/>
          <w:szCs w:val="22"/>
        </w:rPr>
      </w:pPr>
    </w:p>
    <w:p w:rsidR="00016BBB" w:rsidRDefault="00016BBB" w:rsidP="00016BBB">
      <w:pPr>
        <w:spacing w:before="100" w:beforeAutospacing="1" w:after="100" w:afterAutospacing="1" w:line="360" w:lineRule="auto"/>
        <w:jc w:val="both"/>
        <w:outlineLvl w:val="1"/>
        <w:rPr>
          <w:rFonts w:ascii="Arial" w:eastAsia="Times New Roman" w:hAnsi="Arial" w:cs="Arial"/>
          <w:szCs w:val="22"/>
        </w:rPr>
      </w:pP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5. Project Concept</w:t>
      </w:r>
    </w:p>
    <w:p w:rsidR="00016BBB" w:rsidRPr="00016BBB" w:rsidRDefault="004C0D27" w:rsidP="00016BBB">
      <w:pPr>
        <w:spacing w:before="100" w:beforeAutospacing="1" w:after="100" w:afterAutospacing="1" w:line="360" w:lineRule="auto"/>
        <w:jc w:val="both"/>
        <w:rPr>
          <w:rFonts w:ascii="Arial" w:eastAsia="Times New Roman" w:hAnsi="Arial" w:cs="Arial"/>
          <w:szCs w:val="22"/>
        </w:rPr>
      </w:pPr>
      <w:r>
        <w:rPr>
          <w:rFonts w:ascii="Arial" w:eastAsia="Times New Roman" w:hAnsi="Arial" w:cs="Arial"/>
          <w:szCs w:val="22"/>
        </w:rPr>
        <w:t xml:space="preserve">TTP - </w:t>
      </w:r>
      <w:r w:rsidR="00016BBB" w:rsidRPr="00016BBB">
        <w:rPr>
          <w:rFonts w:ascii="Arial" w:eastAsia="Times New Roman" w:hAnsi="Arial" w:cs="Arial"/>
          <w:szCs w:val="22"/>
        </w:rPr>
        <w:t xml:space="preserve">Trust </w:t>
      </w:r>
      <w:proofErr w:type="gramStart"/>
      <w:r w:rsidR="00016BBB" w:rsidRPr="00016BBB">
        <w:rPr>
          <w:rFonts w:ascii="Arial" w:eastAsia="Times New Roman" w:hAnsi="Arial" w:cs="Arial"/>
          <w:szCs w:val="22"/>
        </w:rPr>
        <w:t>Through</w:t>
      </w:r>
      <w:proofErr w:type="gramEnd"/>
      <w:r w:rsidR="00016BBB" w:rsidRPr="00016BBB">
        <w:rPr>
          <w:rFonts w:ascii="Arial" w:eastAsia="Times New Roman" w:hAnsi="Arial" w:cs="Arial"/>
          <w:szCs w:val="22"/>
        </w:rPr>
        <w:t xml:space="preserve"> Payments is based on the concept of a digital payment ecosystem supported by </w:t>
      </w:r>
      <w:proofErr w:type="spellStart"/>
      <w:r w:rsidR="00016BBB" w:rsidRPr="00016BBB">
        <w:rPr>
          <w:rFonts w:ascii="Arial" w:eastAsia="Times New Roman" w:hAnsi="Arial" w:cs="Arial"/>
          <w:szCs w:val="22"/>
        </w:rPr>
        <w:t>blockchain</w:t>
      </w:r>
      <w:proofErr w:type="spellEnd"/>
      <w:r w:rsidR="00016BBB" w:rsidRPr="00016BBB">
        <w:rPr>
          <w:rFonts w:ascii="Arial" w:eastAsia="Times New Roman" w:hAnsi="Arial" w:cs="Arial"/>
          <w:szCs w:val="22"/>
        </w:rPr>
        <w:t xml:space="preserve"> technology and backed by gold value.</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conceptual workflow of the system includes:</w:t>
      </w:r>
    </w:p>
    <w:p w:rsidR="00016BBB" w:rsidRPr="00016BBB" w:rsidRDefault="00016BBB" w:rsidP="00016BBB">
      <w:pPr>
        <w:numPr>
          <w:ilvl w:val="0"/>
          <w:numId w:val="4"/>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Users interact with a digital payment platform.</w:t>
      </w:r>
    </w:p>
    <w:p w:rsidR="00016BBB" w:rsidRPr="00016BBB" w:rsidRDefault="00016BBB" w:rsidP="00016BBB">
      <w:pPr>
        <w:numPr>
          <w:ilvl w:val="0"/>
          <w:numId w:val="4"/>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value of digital assets is linked to gold prices.</w:t>
      </w:r>
    </w:p>
    <w:p w:rsidR="00016BBB" w:rsidRPr="00016BBB" w:rsidRDefault="00016BBB" w:rsidP="00016BBB">
      <w:pPr>
        <w:numPr>
          <w:ilvl w:val="0"/>
          <w:numId w:val="4"/>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Gold prices are fetched through an oracle system.</w:t>
      </w:r>
    </w:p>
    <w:p w:rsidR="00016BBB" w:rsidRPr="00016BBB" w:rsidRDefault="00016BBB" w:rsidP="00016BBB">
      <w:pPr>
        <w:numPr>
          <w:ilvl w:val="0"/>
          <w:numId w:val="4"/>
        </w:numPr>
        <w:spacing w:before="100" w:beforeAutospacing="1" w:after="100" w:afterAutospacing="1" w:line="360" w:lineRule="auto"/>
        <w:jc w:val="both"/>
        <w:rPr>
          <w:rFonts w:ascii="Arial" w:eastAsia="Times New Roman" w:hAnsi="Arial" w:cs="Arial"/>
          <w:szCs w:val="22"/>
        </w:rPr>
      </w:pP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 records and secures transactions.</w:t>
      </w:r>
    </w:p>
    <w:p w:rsidR="00016BBB" w:rsidRPr="00016BBB" w:rsidRDefault="00016BBB" w:rsidP="00016BBB">
      <w:pPr>
        <w:numPr>
          <w:ilvl w:val="0"/>
          <w:numId w:val="4"/>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Transparency and backing mechanisms help build trust among users.</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The project focuses more on the concept and communication of trust rather than building a fully functional </w:t>
      </w:r>
      <w:proofErr w:type="spellStart"/>
      <w:r w:rsidRPr="00016BBB">
        <w:rPr>
          <w:rFonts w:ascii="Arial" w:eastAsia="Times New Roman" w:hAnsi="Arial" w:cs="Arial"/>
          <w:szCs w:val="22"/>
        </w:rPr>
        <w:t>cryptocurrency</w:t>
      </w:r>
      <w:proofErr w:type="spellEnd"/>
      <w:r w:rsidRPr="00016BBB">
        <w:rPr>
          <w:rFonts w:ascii="Arial" w:eastAsia="Times New Roman" w:hAnsi="Arial" w:cs="Arial"/>
          <w:szCs w:val="22"/>
        </w:rPr>
        <w:t xml:space="preserve"> platform.</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6. Technologies and Concepts Used</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project explores the following technologies and concepts:</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Technology</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proofErr w:type="spellStart"/>
      <w:r w:rsidRPr="00016BBB">
        <w:rPr>
          <w:rFonts w:ascii="Arial" w:eastAsia="Times New Roman" w:hAnsi="Arial" w:cs="Arial"/>
          <w:szCs w:val="22"/>
        </w:rPr>
        <w:t>Cryptocurrency</w:t>
      </w:r>
      <w:proofErr w:type="spellEnd"/>
      <w:r w:rsidRPr="00016BBB">
        <w:rPr>
          <w:rFonts w:ascii="Arial" w:eastAsia="Times New Roman" w:hAnsi="Arial" w:cs="Arial"/>
          <w:szCs w:val="22"/>
        </w:rPr>
        <w:t xml:space="preserve"> Concepts</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Gold-Backed Digital Assets</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Smart Contract Concepts</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Oracle-Based Price Fetching</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Digital Payment Systems</w:t>
      </w:r>
    </w:p>
    <w:p w:rsidR="00016BBB" w:rsidRP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Animation and Visual Storytelling</w:t>
      </w:r>
    </w:p>
    <w:p w:rsidR="00016BBB" w:rsidRDefault="00016BBB" w:rsidP="00016BBB">
      <w:pPr>
        <w:numPr>
          <w:ilvl w:val="0"/>
          <w:numId w:val="5"/>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Video Presentation and Narration</w:t>
      </w: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7. Creative Approach</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Instead of presenting the project only through technical explanations, the project uses storytelling, visuals, narration, and animation to communicate ideas in a more relatable and engaging way.</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project video focuses on:</w:t>
      </w:r>
    </w:p>
    <w:p w:rsidR="00016BBB" w:rsidRPr="00016BBB" w:rsidRDefault="00016BBB" w:rsidP="00016BBB">
      <w:pPr>
        <w:numPr>
          <w:ilvl w:val="0"/>
          <w:numId w:val="6"/>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human curiosity,</w:t>
      </w:r>
    </w:p>
    <w:p w:rsidR="00016BBB" w:rsidRPr="00016BBB" w:rsidRDefault="00016BBB" w:rsidP="00016BBB">
      <w:pPr>
        <w:numPr>
          <w:ilvl w:val="0"/>
          <w:numId w:val="6"/>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emotional connection,</w:t>
      </w:r>
    </w:p>
    <w:p w:rsidR="00016BBB" w:rsidRPr="00016BBB" w:rsidRDefault="00016BBB" w:rsidP="00016BBB">
      <w:pPr>
        <w:numPr>
          <w:ilvl w:val="0"/>
          <w:numId w:val="6"/>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trust,</w:t>
      </w:r>
    </w:p>
    <w:p w:rsidR="00016BBB" w:rsidRPr="00016BBB" w:rsidRDefault="00016BBB" w:rsidP="00016BBB">
      <w:pPr>
        <w:numPr>
          <w:ilvl w:val="0"/>
          <w:numId w:val="6"/>
        </w:numPr>
        <w:spacing w:before="100" w:beforeAutospacing="1" w:after="100" w:afterAutospacing="1" w:line="360" w:lineRule="auto"/>
        <w:jc w:val="both"/>
        <w:rPr>
          <w:rFonts w:ascii="Arial" w:eastAsia="Times New Roman" w:hAnsi="Arial" w:cs="Arial"/>
          <w:szCs w:val="22"/>
        </w:rPr>
      </w:pPr>
      <w:proofErr w:type="gramStart"/>
      <w:r w:rsidRPr="00016BBB">
        <w:rPr>
          <w:rFonts w:ascii="Arial" w:eastAsia="Times New Roman" w:hAnsi="Arial" w:cs="Arial"/>
          <w:szCs w:val="22"/>
        </w:rPr>
        <w:t>and</w:t>
      </w:r>
      <w:proofErr w:type="gramEnd"/>
      <w:r w:rsidRPr="00016BBB">
        <w:rPr>
          <w:rFonts w:ascii="Arial" w:eastAsia="Times New Roman" w:hAnsi="Arial" w:cs="Arial"/>
          <w:szCs w:val="22"/>
        </w:rPr>
        <w:t xml:space="preserve"> the transition toward digital finance.</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central narrative asks:</w:t>
      </w:r>
    </w:p>
    <w:p w:rsidR="00016BBB" w:rsidRPr="00016BBB" w:rsidRDefault="00016BBB" w:rsidP="00016BBB">
      <w:pPr>
        <w:spacing w:beforeAutospacing="1" w:after="100" w:afterAutospacing="1" w:line="360" w:lineRule="auto"/>
        <w:jc w:val="both"/>
        <w:rPr>
          <w:rFonts w:ascii="Arial" w:eastAsia="Times New Roman" w:hAnsi="Arial" w:cs="Arial"/>
          <w:szCs w:val="22"/>
        </w:rPr>
      </w:pPr>
      <w:r w:rsidRPr="00016BBB">
        <w:rPr>
          <w:rFonts w:ascii="Arial" w:eastAsia="Times New Roman" w:hAnsi="Arial" w:cs="Arial"/>
          <w:i/>
          <w:iCs/>
          <w:szCs w:val="22"/>
        </w:rPr>
        <w:t>“What does it take to trust something new?”</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This storytelling approach helps simplify complex technological concepts for broader audiences.</w:t>
      </w:r>
    </w:p>
    <w:p w:rsidR="00016BBB" w:rsidRPr="00016BBB" w:rsidRDefault="00016BBB" w:rsidP="00016BBB">
      <w:pPr>
        <w:spacing w:before="100" w:beforeAutospacing="1" w:after="100" w:afterAutospacing="1" w:line="360" w:lineRule="auto"/>
        <w:jc w:val="both"/>
        <w:outlineLvl w:val="1"/>
        <w:rPr>
          <w:rFonts w:ascii="Arial" w:eastAsia="Times New Roman" w:hAnsi="Arial" w:cs="Arial"/>
          <w:b/>
          <w:bCs/>
          <w:szCs w:val="22"/>
        </w:rPr>
      </w:pPr>
      <w:r w:rsidRPr="00016BBB">
        <w:rPr>
          <w:rFonts w:ascii="Arial" w:eastAsia="Times New Roman" w:hAnsi="Arial" w:cs="Arial"/>
          <w:b/>
          <w:bCs/>
          <w:szCs w:val="22"/>
        </w:rPr>
        <w:t>8. Challenges Faced</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Some challenges faced during the project include:</w:t>
      </w:r>
    </w:p>
    <w:p w:rsidR="00016BBB" w:rsidRPr="00016BBB" w:rsidRDefault="00016BBB" w:rsidP="00016BBB">
      <w:pPr>
        <w:numPr>
          <w:ilvl w:val="0"/>
          <w:numId w:val="7"/>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 xml:space="preserve">understanding </w:t>
      </w:r>
      <w:proofErr w:type="spellStart"/>
      <w:r w:rsidRPr="00016BBB">
        <w:rPr>
          <w:rFonts w:ascii="Arial" w:eastAsia="Times New Roman" w:hAnsi="Arial" w:cs="Arial"/>
          <w:szCs w:val="22"/>
        </w:rPr>
        <w:t>blockchain</w:t>
      </w:r>
      <w:proofErr w:type="spellEnd"/>
      <w:r w:rsidRPr="00016BBB">
        <w:rPr>
          <w:rFonts w:ascii="Arial" w:eastAsia="Times New Roman" w:hAnsi="Arial" w:cs="Arial"/>
          <w:szCs w:val="22"/>
        </w:rPr>
        <w:t xml:space="preserve"> concepts,</w:t>
      </w:r>
    </w:p>
    <w:p w:rsidR="00016BBB" w:rsidRPr="00016BBB" w:rsidRDefault="00016BBB" w:rsidP="00016BBB">
      <w:pPr>
        <w:numPr>
          <w:ilvl w:val="0"/>
          <w:numId w:val="7"/>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simplifying technical ideas into understandable visuals,</w:t>
      </w:r>
    </w:p>
    <w:p w:rsidR="00016BBB" w:rsidRPr="00016BBB" w:rsidRDefault="00016BBB" w:rsidP="00016BBB">
      <w:pPr>
        <w:numPr>
          <w:ilvl w:val="0"/>
          <w:numId w:val="7"/>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creating meaningful storytelling,</w:t>
      </w:r>
    </w:p>
    <w:p w:rsidR="00016BBB" w:rsidRPr="00016BBB" w:rsidRDefault="00016BBB" w:rsidP="00016BBB">
      <w:pPr>
        <w:numPr>
          <w:ilvl w:val="0"/>
          <w:numId w:val="7"/>
        </w:num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balancing creativity with technical explanation,</w:t>
      </w:r>
    </w:p>
    <w:p w:rsidR="00016BBB" w:rsidRPr="00016BBB" w:rsidRDefault="00016BBB" w:rsidP="00016BBB">
      <w:pPr>
        <w:numPr>
          <w:ilvl w:val="0"/>
          <w:numId w:val="7"/>
        </w:numPr>
        <w:spacing w:before="100" w:beforeAutospacing="1" w:after="100" w:afterAutospacing="1" w:line="360" w:lineRule="auto"/>
        <w:jc w:val="both"/>
        <w:rPr>
          <w:rFonts w:ascii="Arial" w:eastAsia="Times New Roman" w:hAnsi="Arial" w:cs="Arial"/>
          <w:szCs w:val="22"/>
        </w:rPr>
      </w:pPr>
      <w:proofErr w:type="gramStart"/>
      <w:r w:rsidRPr="00016BBB">
        <w:rPr>
          <w:rFonts w:ascii="Arial" w:eastAsia="Times New Roman" w:hAnsi="Arial" w:cs="Arial"/>
          <w:szCs w:val="22"/>
        </w:rPr>
        <w:t>and</w:t>
      </w:r>
      <w:proofErr w:type="gramEnd"/>
      <w:r w:rsidRPr="00016BBB">
        <w:rPr>
          <w:rFonts w:ascii="Arial" w:eastAsia="Times New Roman" w:hAnsi="Arial" w:cs="Arial"/>
          <w:szCs w:val="22"/>
        </w:rPr>
        <w:t xml:space="preserve"> improving video narration and flow.</w:t>
      </w:r>
    </w:p>
    <w:p w:rsid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Continuous refinement and feedback helped improve the clarity and presentation of the project.</w:t>
      </w: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Default="00016BBB" w:rsidP="00016BBB">
      <w:pPr>
        <w:spacing w:before="100" w:beforeAutospacing="1" w:after="100" w:afterAutospacing="1" w:line="360" w:lineRule="auto"/>
        <w:jc w:val="both"/>
        <w:rPr>
          <w:rFonts w:ascii="Arial" w:eastAsia="Times New Roman" w:hAnsi="Arial" w:cs="Arial"/>
          <w:szCs w:val="22"/>
        </w:rPr>
      </w:pP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p>
    <w:p w:rsidR="00016BBB" w:rsidRPr="00016BBB" w:rsidRDefault="004C0D27" w:rsidP="00016BBB">
      <w:pPr>
        <w:spacing w:before="100" w:beforeAutospacing="1" w:after="100" w:afterAutospacing="1" w:line="360" w:lineRule="auto"/>
        <w:jc w:val="both"/>
        <w:outlineLvl w:val="1"/>
        <w:rPr>
          <w:rFonts w:ascii="Arial" w:eastAsia="Times New Roman" w:hAnsi="Arial" w:cs="Arial"/>
          <w:b/>
          <w:bCs/>
          <w:szCs w:val="22"/>
        </w:rPr>
      </w:pPr>
      <w:r>
        <w:rPr>
          <w:rFonts w:ascii="Arial" w:eastAsia="Times New Roman" w:hAnsi="Arial" w:cs="Arial"/>
          <w:b/>
          <w:bCs/>
          <w:szCs w:val="22"/>
        </w:rPr>
        <w:t>9</w:t>
      </w:r>
      <w:r w:rsidR="00016BBB" w:rsidRPr="00016BBB">
        <w:rPr>
          <w:rFonts w:ascii="Arial" w:eastAsia="Times New Roman" w:hAnsi="Arial" w:cs="Arial"/>
          <w:b/>
          <w:bCs/>
          <w:szCs w:val="22"/>
        </w:rPr>
        <w:t>. Conclusion</w:t>
      </w:r>
    </w:p>
    <w:p w:rsidR="00016BBB" w:rsidRPr="00016BBB" w:rsidRDefault="004C0D27" w:rsidP="00016BBB">
      <w:pPr>
        <w:spacing w:before="100" w:beforeAutospacing="1" w:after="100" w:afterAutospacing="1" w:line="360" w:lineRule="auto"/>
        <w:jc w:val="both"/>
        <w:rPr>
          <w:rFonts w:ascii="Arial" w:eastAsia="Times New Roman" w:hAnsi="Arial" w:cs="Arial"/>
          <w:szCs w:val="22"/>
        </w:rPr>
      </w:pPr>
      <w:r>
        <w:rPr>
          <w:rFonts w:ascii="Arial" w:eastAsia="Times New Roman" w:hAnsi="Arial" w:cs="Arial"/>
          <w:szCs w:val="22"/>
        </w:rPr>
        <w:t xml:space="preserve">TTP - </w:t>
      </w:r>
      <w:bookmarkStart w:id="0" w:name="_GoBack"/>
      <w:bookmarkEnd w:id="0"/>
      <w:r w:rsidR="00016BBB" w:rsidRPr="00016BBB">
        <w:rPr>
          <w:rFonts w:ascii="Arial" w:eastAsia="Times New Roman" w:hAnsi="Arial" w:cs="Arial"/>
          <w:szCs w:val="22"/>
        </w:rPr>
        <w:t xml:space="preserve">Trust </w:t>
      </w:r>
      <w:proofErr w:type="gramStart"/>
      <w:r w:rsidR="00016BBB" w:rsidRPr="00016BBB">
        <w:rPr>
          <w:rFonts w:ascii="Arial" w:eastAsia="Times New Roman" w:hAnsi="Arial" w:cs="Arial"/>
          <w:szCs w:val="22"/>
        </w:rPr>
        <w:t>Through</w:t>
      </w:r>
      <w:proofErr w:type="gramEnd"/>
      <w:r w:rsidR="00016BBB" w:rsidRPr="00016BBB">
        <w:rPr>
          <w:rFonts w:ascii="Arial" w:eastAsia="Times New Roman" w:hAnsi="Arial" w:cs="Arial"/>
          <w:szCs w:val="22"/>
        </w:rPr>
        <w:t xml:space="preserve"> Payments is more than a technical concept; it is an exploration of how trust is formed in a changing digital world.</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As technology continues to evolve, trust remains one of the most important elements in financial systems. Through this project, I explored how transparency, asset backing, and storytelling can help people better understand and connect with emerging digital economies.</w:t>
      </w:r>
    </w:p>
    <w:p w:rsidR="00016BBB" w:rsidRPr="00016BBB" w:rsidRDefault="00016BBB" w:rsidP="00016BBB">
      <w:pPr>
        <w:spacing w:before="100" w:beforeAutospacing="1" w:after="100" w:afterAutospacing="1" w:line="360" w:lineRule="auto"/>
        <w:jc w:val="both"/>
        <w:rPr>
          <w:rFonts w:ascii="Arial" w:eastAsia="Times New Roman" w:hAnsi="Arial" w:cs="Arial"/>
          <w:szCs w:val="22"/>
        </w:rPr>
      </w:pPr>
      <w:r w:rsidRPr="00016BBB">
        <w:rPr>
          <w:rFonts w:ascii="Arial" w:eastAsia="Times New Roman" w:hAnsi="Arial" w:cs="Arial"/>
          <w:szCs w:val="22"/>
        </w:rPr>
        <w:t>The project reflects both innovation and curiosity while encouraging discussion about the future of digital trust and payment systems.</w:t>
      </w:r>
    </w:p>
    <w:p w:rsidR="001A6D11" w:rsidRDefault="001A6D11"/>
    <w:sectPr w:rsidR="001A6D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FE6877"/>
    <w:multiLevelType w:val="multilevel"/>
    <w:tmpl w:val="E2D0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5C4A8D"/>
    <w:multiLevelType w:val="multilevel"/>
    <w:tmpl w:val="B0924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100735"/>
    <w:multiLevelType w:val="multilevel"/>
    <w:tmpl w:val="50EA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115D39"/>
    <w:multiLevelType w:val="multilevel"/>
    <w:tmpl w:val="4C2CC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D19451A"/>
    <w:multiLevelType w:val="multilevel"/>
    <w:tmpl w:val="5B20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0CE1A65"/>
    <w:multiLevelType w:val="multilevel"/>
    <w:tmpl w:val="7010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0216F31"/>
    <w:multiLevelType w:val="multilevel"/>
    <w:tmpl w:val="F91E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3DB7132"/>
    <w:multiLevelType w:val="multilevel"/>
    <w:tmpl w:val="BA840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6"/>
  </w:num>
  <w:num w:numId="3">
    <w:abstractNumId w:val="1"/>
  </w:num>
  <w:num w:numId="4">
    <w:abstractNumId w:val="7"/>
  </w:num>
  <w:num w:numId="5">
    <w:abstractNumId w:val="5"/>
  </w:num>
  <w:num w:numId="6">
    <w:abstractNumId w:val="2"/>
  </w:num>
  <w:num w:numId="7">
    <w:abstractNumId w:val="3"/>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3AC2"/>
    <w:rsid w:val="00016BBB"/>
    <w:rsid w:val="001A6D11"/>
    <w:rsid w:val="004C0D27"/>
    <w:rsid w:val="008A3AC2"/>
  </w:rsids>
  <m:mathPr>
    <m:mathFont m:val="Cambria Math"/>
    <m:brkBin m:val="before"/>
    <m:brkBinSub m:val="--"/>
    <m:smallFrac m:val="0"/>
    <m:dispDef/>
    <m:lMargin m:val="0"/>
    <m:rMargin m:val="0"/>
    <m:defJc m:val="centerGroup"/>
    <m:wrapIndent m:val="1440"/>
    <m:intLim m:val="subSup"/>
    <m:naryLim m:val="undOvr"/>
  </m:mathPr>
  <w:themeFontLang w:val="en-US" w:bidi="dz-B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4279343-B707-4C42-BE11-04B2F46FAE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32"/>
        <w:lang w:val="en-US" w:eastAsia="en-US" w:bidi="dz-BT"/>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16BB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016BB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6BB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016BB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6BBB"/>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16BBB"/>
    <w:rPr>
      <w:i/>
      <w:iCs/>
    </w:rPr>
  </w:style>
  <w:style w:type="character" w:styleId="Strong">
    <w:name w:val="Strong"/>
    <w:basedOn w:val="DefaultParagraphFont"/>
    <w:uiPriority w:val="22"/>
    <w:qFormat/>
    <w:rsid w:val="00016BB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85302025">
      <w:bodyDiv w:val="1"/>
      <w:marLeft w:val="0"/>
      <w:marRight w:val="0"/>
      <w:marTop w:val="0"/>
      <w:marBottom w:val="0"/>
      <w:divBdr>
        <w:top w:val="none" w:sz="0" w:space="0" w:color="auto"/>
        <w:left w:val="none" w:sz="0" w:space="0" w:color="auto"/>
        <w:bottom w:val="none" w:sz="0" w:space="0" w:color="auto"/>
        <w:right w:val="none" w:sz="0" w:space="0" w:color="auto"/>
      </w:divBdr>
      <w:divsChild>
        <w:div w:id="8004173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414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769</Words>
  <Characters>4384</Characters>
  <Application>Microsoft Office Word</Application>
  <DocSecurity>0</DocSecurity>
  <Lines>36</Lines>
  <Paragraphs>10</Paragraphs>
  <ScaleCrop>false</ScaleCrop>
  <Company/>
  <LinksUpToDate>false</LinksUpToDate>
  <CharactersWithSpaces>5143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2026-05-18T12:08:00Z</dcterms:created>
  <dcterms:modified xsi:type="dcterms:W3CDTF">2026-05-18T13:40:00Z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f98971d9-6e62-4d61-a86f-aceef3caa3a4</vt:lpwstr>
  </property>
</Properties>
</file>