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D9C" w:rsidRDefault="00D36D9C">
      <w:pPr>
        <w:spacing w:after="320"/>
      </w:pPr>
    </w:p>
    <w:p w:rsidR="00D36D9C" w:rsidRDefault="00406EED">
      <w:pPr>
        <w:spacing w:after="80"/>
        <w:jc w:val="center"/>
      </w:pPr>
      <w:r>
        <w:rPr>
          <w:b/>
          <w:bCs/>
          <w:color w:val="1A3C5E"/>
          <w:sz w:val="72"/>
          <w:szCs w:val="72"/>
        </w:rPr>
        <w:t>TER-PAY</w:t>
      </w:r>
    </w:p>
    <w:p w:rsidR="00D36D9C" w:rsidRDefault="00406EED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 Prototype Documentation</w:t>
      </w:r>
    </w:p>
    <w:p w:rsidR="00D36D9C" w:rsidRDefault="00406EED">
      <w:pPr>
        <w:spacing w:after="80"/>
        <w:jc w:val="center"/>
      </w:pPr>
      <w:r>
        <w:rPr>
          <w:color w:val="555555"/>
          <w:sz w:val="28"/>
          <w:szCs w:val="28"/>
        </w:rPr>
        <w:t>Screen-by-Screen Guide</w:t>
      </w:r>
    </w:p>
    <w:p w:rsidR="00D36D9C" w:rsidRDefault="00D36D9C">
      <w:pPr>
        <w:spacing w:after="320"/>
      </w:pPr>
    </w:p>
    <w:p w:rsidR="00D36D9C" w:rsidRDefault="00406EED" w:rsidP="00C56C8A">
      <w:r>
        <w:rPr>
          <w:b/>
          <w:bCs/>
          <w:color w:val="1A3C5E"/>
          <w:sz w:val="36"/>
          <w:szCs w:val="36"/>
        </w:rPr>
        <w:t>Introduction</w:t>
      </w:r>
    </w:p>
    <w:p w:rsidR="00D36D9C" w:rsidRDefault="00406EED">
      <w:pPr>
        <w:spacing w:before="60" w:after="80"/>
      </w:pPr>
      <w:r>
        <w:t>T</w:t>
      </w:r>
      <w:r>
        <w:t>he app allows users and merchants to send, rec</w:t>
      </w:r>
      <w:r w:rsidR="00C56C8A">
        <w:t>eive, and save money using TER,</w:t>
      </w:r>
      <w:r>
        <w:t xml:space="preserve"> a digital currency where 1 TER equals 0</w:t>
      </w:r>
      <w:r>
        <w:t xml:space="preserve">.01 grams of gold (Au). Transactions are settled on the Solana </w:t>
      </w:r>
      <w:proofErr w:type="spellStart"/>
      <w:r>
        <w:t>blockchain</w:t>
      </w:r>
      <w:proofErr w:type="spellEnd"/>
      <w:r>
        <w:t>, providing speed, transparency, and security.</w:t>
      </w:r>
    </w:p>
    <w:p w:rsidR="00D36D9C" w:rsidRDefault="00D36D9C">
      <w:pPr>
        <w:spacing w:after="160"/>
      </w:pPr>
    </w:p>
    <w:p w:rsidR="00D36D9C" w:rsidRDefault="00406EED">
      <w:pPr>
        <w:spacing w:before="60" w:after="80"/>
      </w:pPr>
      <w:r>
        <w:t xml:space="preserve">This document walks through each screen of the TER-Pay prototype, explaining what is shown, what the user can do, and why each element </w:t>
      </w:r>
      <w:r>
        <w:t>exists.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rPr>
                <w:b/>
                <w:bCs/>
                <w:color w:val="FFFFFF"/>
              </w:rPr>
              <w:t>Currency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rPr>
                <w:b/>
                <w:bCs/>
                <w:color w:val="FFFFFF"/>
              </w:rPr>
              <w:t>Backing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t>TER (1 TER = 0.01g Au)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t>Physical gold (Au)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D9C" w:rsidRDefault="00406EED">
            <w:pPr>
              <w:jc w:val="center"/>
            </w:pPr>
            <w:r>
              <w:t xml:space="preserve">Solana </w:t>
            </w:r>
            <w:proofErr w:type="spellStart"/>
            <w:r>
              <w:t>blockchain</w:t>
            </w:r>
            <w:proofErr w:type="spellEnd"/>
          </w:p>
        </w:tc>
      </w:tr>
    </w:tbl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SCREEN 1   </w:t>
            </w:r>
            <w:r>
              <w:rPr>
                <w:color w:val="D4AF37"/>
                <w:sz w:val="26"/>
                <w:szCs w:val="26"/>
              </w:rPr>
              <w:t xml:space="preserve">  Home Dashboard (User)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>
      <w:pPr>
        <w:spacing w:before="60" w:after="80"/>
      </w:pPr>
      <w:r>
        <w:t>This is the main home screen that a user (in this case, Karma W.) see</w:t>
      </w:r>
      <w:r w:rsidR="00C56C8A">
        <w:t>s when they open the TER-Pay</w:t>
      </w:r>
      <w:r>
        <w:t xml:space="preserve">. It serves as the central </w:t>
      </w:r>
      <w:r w:rsidR="00C56C8A">
        <w:t>hub for all financial activity,</w:t>
      </w:r>
      <w:r>
        <w:t xml:space="preserve"> showing the user's balance, quick-action buttons, and a recent transaction history.</w:t>
      </w:r>
    </w:p>
    <w:p w:rsidR="00D36D9C" w:rsidRDefault="00D36D9C">
      <w:pPr>
        <w:spacing w:after="160"/>
      </w:pPr>
    </w:p>
    <w:p w:rsidR="00D36D9C" w:rsidRDefault="00406EED">
      <w:pPr>
        <w:pStyle w:val="Heading2"/>
      </w:pPr>
      <w:r>
        <w:t>Screen Ele</w:t>
      </w:r>
      <w:r>
        <w:t>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Greeting &amp; User Identity</w:t>
      </w:r>
    </w:p>
    <w:p w:rsidR="00D36D9C" w:rsidRDefault="00406EED">
      <w:pPr>
        <w:spacing w:before="60" w:after="80"/>
      </w:pPr>
      <w:r>
        <w:t xml:space="preserve">"Good morning, Karma W." — </w:t>
      </w:r>
      <w:proofErr w:type="gramStart"/>
      <w:r>
        <w:t>The</w:t>
      </w:r>
      <w:proofErr w:type="gramEnd"/>
      <w:r>
        <w:t xml:space="preserve"> app greets the user by name, with their initials shown as an avatar (KW). This </w:t>
      </w:r>
      <w:proofErr w:type="spellStart"/>
      <w:r>
        <w:t>personalises</w:t>
      </w:r>
      <w:proofErr w:type="spellEnd"/>
      <w:r>
        <w:t xml:space="preserve"> the experience and confirms the logged-in account at a glance.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My TER Balance</w:t>
      </w:r>
    </w:p>
    <w:p w:rsidR="00D36D9C" w:rsidRDefault="00406EED">
      <w:pPr>
        <w:spacing w:before="60" w:after="80"/>
      </w:pPr>
      <w:r>
        <w:t>The balance i</w:t>
      </w:r>
      <w:r>
        <w:t>s hidden by default with a "Tap to reveal" prom</w:t>
      </w:r>
      <w:r w:rsidR="00C56C8A">
        <w:t xml:space="preserve">pt. This is a privacy feature, </w:t>
      </w:r>
      <w:r>
        <w:t>if someone looks over the user's shoulder, they cannot see the balance. Tapping reveals the exact TER amount. Below the balance, the gold conversion rate is displayed: 1 TER = 0</w:t>
      </w:r>
      <w:r>
        <w:t>.01g Au. This reminds users that their money is real-asset-backed, not just a number.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Savings Pot</w:t>
      </w:r>
    </w:p>
    <w:p w:rsidR="00D36D9C" w:rsidRDefault="00406EED">
      <w:pPr>
        <w:spacing w:before="60" w:after="80"/>
      </w:pPr>
      <w:r>
        <w:t>Below the main balance, a secondary figure shows the user's Savings Pot balance (0.47 TER in the prototype). The Savings Pot is a separate mini-wallet that a</w:t>
      </w:r>
      <w:r>
        <w:t>utomatically collects a percentage of every payment made. It works l</w:t>
      </w:r>
      <w:r w:rsidR="00C56C8A">
        <w:t xml:space="preserve">ike a passive savings account, </w:t>
      </w:r>
      <w:r>
        <w:t>money flows in automatically without the user having to think about it.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Quick Action Buttons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Transfer TER directly to another user or merchant by entering their account details.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Open the camera to scan a merchant's QR code and initiate a payment.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Top 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Add TER to the wallet by converting Ngultrum (BTN) or other funds.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History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View a ful</w:t>
            </w:r>
            <w:r w:rsidR="00C56C8A">
              <w:rPr>
                <w:sz w:val="20"/>
                <w:szCs w:val="20"/>
              </w:rPr>
              <w:t>l log of all past transactions,</w:t>
            </w:r>
            <w:r>
              <w:rPr>
                <w:sz w:val="20"/>
                <w:szCs w:val="20"/>
              </w:rPr>
              <w:t xml:space="preserve"> sent, received, and auto-saved amounts.</w:t>
            </w:r>
          </w:p>
        </w:tc>
      </w:tr>
    </w:tbl>
    <w:p w:rsidR="00D36D9C" w:rsidRDefault="00D36D9C">
      <w:pPr>
        <w:spacing w:after="160"/>
      </w:pPr>
    </w:p>
    <w:p w:rsidR="00C56C8A" w:rsidRDefault="00C56C8A">
      <w:pPr>
        <w:spacing w:before="240" w:after="80"/>
        <w:rPr>
          <w:b/>
          <w:bCs/>
          <w:color w:val="1A3C5E"/>
          <w:sz w:val="24"/>
          <w:szCs w:val="24"/>
        </w:rPr>
      </w:pPr>
    </w:p>
    <w:p w:rsidR="00C56C8A" w:rsidRDefault="00C56C8A">
      <w:pPr>
        <w:spacing w:before="240" w:after="80"/>
        <w:rPr>
          <w:b/>
          <w:bCs/>
          <w:color w:val="1A3C5E"/>
          <w:sz w:val="24"/>
          <w:szCs w:val="24"/>
        </w:rPr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Recent Transactions</w:t>
      </w:r>
    </w:p>
    <w:p w:rsidR="00D36D9C" w:rsidRDefault="00406EED">
      <w:pPr>
        <w:spacing w:before="60" w:after="80"/>
      </w:pPr>
      <w:r>
        <w:t>A summary list of the most recent activity is shown, with a "See all" link for the full history. Each transaction shows: the merchant or sender name, a</w:t>
      </w:r>
      <w:r>
        <w:t xml:space="preserve"> category label (Food, Income, Shop), and the TER amount (negative for outgoing, positive for incoming).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Deki's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Kitchen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– 1.28 TER (Food purchase)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Salary Credit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+ 50.00 TER (Income received)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Thimphu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Mart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– 2.10 TER (Shopping purchase)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Trust Indicators</w:t>
      </w:r>
    </w:p>
    <w:p w:rsidR="00D36D9C" w:rsidRDefault="00406EED">
      <w:pPr>
        <w:spacing w:before="60" w:after="80"/>
      </w:pPr>
      <w:r>
        <w:t>At the bottom of the balance section, a small line reads "Au Gold-backed · RMA Regulated" — reassuring users that TER is backed by physical gold and is officially regulated by Bhutan's central monetary authority.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Bottom Navigation Bar</w:t>
      </w:r>
    </w:p>
    <w:p w:rsidR="00D36D9C" w:rsidRDefault="00406EED">
      <w:pPr>
        <w:spacing w:before="60" w:after="80"/>
      </w:pPr>
      <w:r>
        <w:t>Four icons at the b</w:t>
      </w:r>
      <w:r>
        <w:t>ottom allow navigation between the app's main sections: Home, Pay, History, and Profile. This is a standard mobile navigation pattern that keeps the most important features one tap away.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2   </w:t>
            </w:r>
            <w:r>
              <w:rPr>
                <w:color w:val="D4AF37"/>
                <w:sz w:val="26"/>
                <w:szCs w:val="26"/>
              </w:rPr>
              <w:t xml:space="preserve">  Scan QR Code (Payment Initiation)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>
      <w:pPr>
        <w:spacing w:before="60" w:after="80"/>
      </w:pPr>
      <w:r>
        <w:t>This screen appears after the user taps the "Scan" button on the home screen. It opens the phone's camera in QR-scanning mode so the user can scan a merchant's payment QR code to start a transaction. Alternatively, the user can enter</w:t>
      </w:r>
      <w:r>
        <w:t xml:space="preserve"> an account number manually or choose from a saved album of QR codes.</w:t>
      </w:r>
    </w:p>
    <w:p w:rsidR="00D36D9C" w:rsidRDefault="00D36D9C">
      <w:pPr>
        <w:spacing w:after="160"/>
      </w:pPr>
    </w:p>
    <w:p w:rsidR="00D36D9C" w:rsidRDefault="00406EED">
      <w:pPr>
        <w:pStyle w:val="Heading2"/>
      </w:pPr>
      <w:r>
        <w:t>Screen Elements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Camera Viewfinder</w:t>
      </w:r>
    </w:p>
    <w:p w:rsidR="00D36D9C" w:rsidRDefault="00406EED">
      <w:pPr>
        <w:spacing w:before="60" w:after="80"/>
      </w:pPr>
      <w:r>
        <w:t xml:space="preserve">The main portion of the screen is taken up by the live camera feed. A targeting frame (QR scanning guide) appears in the </w:t>
      </w:r>
      <w:proofErr w:type="spellStart"/>
      <w:r>
        <w:t>centre</w:t>
      </w:r>
      <w:proofErr w:type="spellEnd"/>
      <w:r>
        <w:t>, indicating e</w:t>
      </w:r>
      <w:r>
        <w:t>xactly where to point the camera. The merchant simply shows their QR code, and t</w:t>
      </w:r>
      <w:r w:rsidR="00C56C8A">
        <w:t xml:space="preserve">he app reads it automatically, </w:t>
      </w:r>
      <w:r>
        <w:t>no typing required.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Merchant Identification</w:t>
      </w:r>
    </w:p>
    <w:p w:rsidR="00D36D9C" w:rsidRDefault="00406EED">
      <w:pPr>
        <w:spacing w:before="60" w:after="80"/>
      </w:pPr>
      <w:r>
        <w:t xml:space="preserve">Once a QR code is detected, the merchant's name appears at the top of the screen. In this example, </w:t>
      </w:r>
      <w:r>
        <w:t>it sh</w:t>
      </w:r>
      <w:r w:rsidR="00C56C8A">
        <w:t xml:space="preserve">ows "GMC Commercial District", </w:t>
      </w:r>
      <w:r>
        <w:t>confirming which business the user is about to pay. This prevents accidental payments to the wrong merchant.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Alternative Input Options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Account No.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If the merchant does not have a QR code, the user can manually type in </w:t>
            </w:r>
            <w:r>
              <w:rPr>
                <w:sz w:val="20"/>
                <w:szCs w:val="20"/>
              </w:rPr>
              <w:t>the merchant's TER account number.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Choose from Album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The user can select a previously saved QR code image fr</w:t>
            </w:r>
            <w:r w:rsidR="00C56C8A">
              <w:rPr>
                <w:sz w:val="20"/>
                <w:szCs w:val="20"/>
              </w:rPr>
              <w:t>om their phone's photo gallery,</w:t>
            </w:r>
            <w:r>
              <w:rPr>
                <w:sz w:val="20"/>
                <w:szCs w:val="20"/>
              </w:rPr>
              <w:t xml:space="preserve"> useful for repeat merchants.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Trust &amp; Security Footer</w:t>
      </w:r>
    </w:p>
    <w:p w:rsidR="00D36D9C" w:rsidRDefault="00406EED">
      <w:pPr>
        <w:spacing w:before="60" w:after="80"/>
      </w:pPr>
      <w:r>
        <w:t xml:space="preserve">At the bottom of the scanning area, three trust signals are shown: "Secured", "DK </w:t>
      </w:r>
      <w:proofErr w:type="spellStart"/>
      <w:r>
        <w:t>Blockchain</w:t>
      </w:r>
      <w:proofErr w:type="spellEnd"/>
      <w:r>
        <w:t xml:space="preserve">", and "Solana". These confirm that the payment will be processed securely over the Solana </w:t>
      </w:r>
      <w:proofErr w:type="spellStart"/>
      <w:r>
        <w:t>blockchain</w:t>
      </w:r>
      <w:proofErr w:type="spellEnd"/>
      <w:r>
        <w:t xml:space="preserve"> infrastructure maintained by DK Bank.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3   </w:t>
            </w:r>
            <w:r>
              <w:rPr>
                <w:color w:val="D4AF37"/>
                <w:sz w:val="26"/>
                <w:szCs w:val="26"/>
              </w:rPr>
              <w:t xml:space="preserve">  Confirm P</w:t>
            </w:r>
            <w:r>
              <w:rPr>
                <w:color w:val="D4AF37"/>
                <w:sz w:val="26"/>
                <w:szCs w:val="26"/>
              </w:rPr>
              <w:t>ayment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 w:rsidP="00C56C8A">
      <w:pPr>
        <w:spacing w:before="60" w:after="80"/>
      </w:pPr>
      <w:r>
        <w:t>This is t</w:t>
      </w:r>
      <w:r w:rsidR="00C56C8A">
        <w:t>he payment confirmation screen,</w:t>
      </w:r>
      <w:r>
        <w:t xml:space="preserve"> the last step before a transaction is </w:t>
      </w:r>
      <w:proofErr w:type="spellStart"/>
      <w:r>
        <w:t>authorised</w:t>
      </w:r>
      <w:proofErr w:type="spellEnd"/>
      <w:r>
        <w:t>. It gives the user a complete, transparent breakdown of exactly what will happen to their balance before they commit. The user must e</w:t>
      </w:r>
      <w:r>
        <w:t>nter their PIN to approve the payment.</w:t>
      </w:r>
    </w:p>
    <w:p w:rsidR="00D36D9C" w:rsidRDefault="00406EED">
      <w:pPr>
        <w:pStyle w:val="Heading2"/>
      </w:pPr>
      <w:r>
        <w:t>Screen Elements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Merchant Identity &amp; Verification</w:t>
      </w:r>
    </w:p>
    <w:p w:rsidR="00D36D9C" w:rsidRDefault="00406EED" w:rsidP="00C56C8A">
      <w:pPr>
        <w:spacing w:before="60" w:after="80"/>
      </w:pPr>
      <w:r>
        <w:t>At the top, the merchant's name ("</w:t>
      </w:r>
      <w:proofErr w:type="spellStart"/>
      <w:r>
        <w:t>Deki's</w:t>
      </w:r>
      <w:proofErr w:type="spellEnd"/>
      <w:r>
        <w:t xml:space="preserve"> Kitchen"), address ("GMC Commercial Street"), and a green "Verified" checkmark are displayed. The checkmark confirms</w:t>
      </w:r>
      <w:r>
        <w:t xml:space="preserve"> the merchant is registered and authentic</w:t>
      </w:r>
      <w:r w:rsidR="00C56C8A">
        <w:t>ated within the TER-Pay system,</w:t>
      </w:r>
      <w:r>
        <w:t xml:space="preserve"> protecting users from paying fraudulent or fake merchant accounts.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Payment Breakdown Panel</w:t>
      </w:r>
    </w:p>
    <w:p w:rsidR="00D36D9C" w:rsidRDefault="00406EED">
      <w:pPr>
        <w:spacing w:before="60" w:after="80"/>
      </w:pPr>
      <w:r>
        <w:t xml:space="preserve">This is the most important part of the screen. It shows a detailed, </w:t>
      </w:r>
      <w:proofErr w:type="spellStart"/>
      <w:r>
        <w:t>itemised</w:t>
      </w:r>
      <w:proofErr w:type="spellEnd"/>
      <w:r>
        <w:t xml:space="preserve"> breakdown of </w:t>
      </w:r>
      <w:r>
        <w:t>all TER amounts involved in this single payment: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Amount to Merchant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1.28 TER — the actual purchase price that goes directly to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Kitchen.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Your Auto-Save (10%)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+0.128 TER — automatically swept into the user'</w:t>
            </w:r>
            <w:r>
              <w:rPr>
                <w:sz w:val="20"/>
                <w:szCs w:val="20"/>
              </w:rPr>
              <w:t>s own Savings Pot. This is 10% of the purchase price, calculated in real time.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Total from Balance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1.408 TER — the sum deducted from the user's main spendable balance (1.28 + 0.128).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Gold &amp; Ngultrum Conversion</w:t>
      </w:r>
    </w:p>
    <w:p w:rsidR="00D36D9C" w:rsidRDefault="00406EED" w:rsidP="00C56C8A">
      <w:pPr>
        <w:spacing w:before="60" w:after="80"/>
      </w:pPr>
      <w:r>
        <w:t>Below the TER amounts, the screen shows the equivalent values in BTN (Bhutanese Ngultrum) and grams of gold: "approx. 198 BTN · Au: 0.01408g gold". This helps users who think in local currency understand exactly how much they are spending, and reinforces t</w:t>
      </w:r>
      <w:r>
        <w:t>he gold-backed nature of TER.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PIN Entry</w:t>
      </w:r>
    </w:p>
    <w:p w:rsidR="00D36D9C" w:rsidRDefault="00406EED" w:rsidP="00C56C8A">
      <w:pPr>
        <w:spacing w:before="60" w:after="80"/>
      </w:pPr>
      <w:r>
        <w:t xml:space="preserve">A PIN entry field is shown. The user must enter their personal PIN to </w:t>
      </w:r>
      <w:proofErr w:type="spellStart"/>
      <w:r>
        <w:t>authorise</w:t>
      </w:r>
      <w:proofErr w:type="spellEnd"/>
      <w:r>
        <w:t xml:space="preserve"> the payment. This acts</w:t>
      </w:r>
      <w:r w:rsidR="00C56C8A">
        <w:t xml:space="preserve"> as a two-factor security step,</w:t>
      </w:r>
      <w:r>
        <w:t xml:space="preserve"> even if someone has access to the phone, they cannot send money without the PIN.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Confirm / Cancel Buttons</w:t>
      </w:r>
    </w:p>
    <w:p w:rsidR="00D36D9C" w:rsidRDefault="00406EED">
      <w:pPr>
        <w:spacing w:before="60" w:after="80"/>
      </w:pPr>
      <w:r>
        <w:t>"Confirm Payment" proceeds with the transaction after PIN entry. "Cancel" returns the user to the previous screen without making any payment.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4   </w:t>
            </w:r>
            <w:r>
              <w:rPr>
                <w:color w:val="D4AF37"/>
                <w:sz w:val="26"/>
                <w:szCs w:val="26"/>
              </w:rPr>
              <w:t xml:space="preserve">  Payment Successful (User Receipt)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>
      <w:pPr>
        <w:spacing w:before="60" w:after="80"/>
      </w:pPr>
      <w:r>
        <w:t>This is the p</w:t>
      </w:r>
      <w:r>
        <w:t xml:space="preserve">ost-payment success screen shown to the user immediately after their transaction is confirmed on the </w:t>
      </w:r>
      <w:proofErr w:type="spellStart"/>
      <w:r>
        <w:t>blockchain</w:t>
      </w:r>
      <w:proofErr w:type="spellEnd"/>
      <w:r>
        <w:t xml:space="preserve">. It provides a </w:t>
      </w:r>
      <w:r w:rsidR="00C56C8A">
        <w:t xml:space="preserve">full summary of what happened, </w:t>
      </w:r>
      <w:r>
        <w:t>both the payment to the merchant an</w:t>
      </w:r>
      <w:r w:rsidR="00C56C8A">
        <w:t>d the automatic savings update,</w:t>
      </w:r>
      <w:r>
        <w:t xml:space="preserve"> giving the user a sense of co</w:t>
      </w:r>
      <w:r>
        <w:t>mpletion and financial transparency.</w:t>
      </w:r>
    </w:p>
    <w:p w:rsidR="00D36D9C" w:rsidRDefault="00D36D9C">
      <w:pPr>
        <w:spacing w:after="160"/>
      </w:pPr>
    </w:p>
    <w:p w:rsidR="00D36D9C" w:rsidRDefault="00406EED">
      <w:pPr>
        <w:pStyle w:val="Heading2"/>
      </w:pPr>
      <w:r>
        <w:t>Screen Elements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Success Confirmation</w:t>
      </w:r>
    </w:p>
    <w:p w:rsidR="00D36D9C" w:rsidRDefault="00406EED">
      <w:pPr>
        <w:spacing w:before="60" w:after="80"/>
      </w:pPr>
      <w:r>
        <w:t xml:space="preserve">A large green checkmark and the text "Payment Successful!" appear at the top. The key transaction details are </w:t>
      </w:r>
      <w:proofErr w:type="spellStart"/>
      <w:r>
        <w:t>summarised</w:t>
      </w:r>
      <w:proofErr w:type="spellEnd"/>
      <w:r>
        <w:t xml:space="preserve"> in one line: "1.28 TER → </w:t>
      </w:r>
      <w:proofErr w:type="spellStart"/>
      <w:r>
        <w:t>Deki's</w:t>
      </w:r>
      <w:proofErr w:type="spellEnd"/>
      <w:r>
        <w:t xml:space="preserve"> Kitchen"</w:t>
      </w:r>
      <w:r>
        <w:t>. This is instant visual feedback that everything worked.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proofErr w:type="spellStart"/>
      <w:r>
        <w:rPr>
          <w:b/>
          <w:bCs/>
          <w:color w:val="1A3C5E"/>
          <w:sz w:val="24"/>
          <w:szCs w:val="24"/>
        </w:rPr>
        <w:t>Blockchain</w:t>
      </w:r>
      <w:proofErr w:type="spellEnd"/>
      <w:r>
        <w:rPr>
          <w:b/>
          <w:bCs/>
          <w:color w:val="1A3C5E"/>
          <w:sz w:val="24"/>
          <w:szCs w:val="24"/>
        </w:rPr>
        <w:t xml:space="preserve"> Transaction ID</w:t>
      </w:r>
    </w:p>
    <w:p w:rsidR="00D36D9C" w:rsidRDefault="00406EED">
      <w:pPr>
        <w:spacing w:before="60" w:after="80"/>
      </w:pPr>
      <w:r>
        <w:t xml:space="preserve">Below the success message, a shortened </w:t>
      </w:r>
      <w:proofErr w:type="spellStart"/>
      <w:r>
        <w:t>blockchain</w:t>
      </w:r>
      <w:proofErr w:type="spellEnd"/>
      <w:r>
        <w:t xml:space="preserve"> transaction ID is sh</w:t>
      </w:r>
      <w:r>
        <w:t>own: "TX: 7xK3...mQ9p · Solana ✓</w:t>
      </w:r>
      <w:r>
        <w:t xml:space="preserve">". This is the unique identifier recorded on the Solana </w:t>
      </w:r>
      <w:proofErr w:type="spellStart"/>
      <w:r>
        <w:t>blockchain</w:t>
      </w:r>
      <w:proofErr w:type="spellEnd"/>
      <w:r>
        <w:t>. U</w:t>
      </w:r>
      <w:r>
        <w:t xml:space="preserve">sers can use this to verify the transaction independently if needed. The "✓" symbol confirms the transaction was recorded and </w:t>
      </w:r>
      <w:proofErr w:type="spellStart"/>
      <w:r>
        <w:t>finalised</w:t>
      </w:r>
      <w:proofErr w:type="spellEnd"/>
      <w:r>
        <w:t xml:space="preserve"> on-chain.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Savings Pot Update</w:t>
      </w:r>
    </w:p>
    <w:p w:rsidR="00D36D9C" w:rsidRDefault="00406EED">
      <w:pPr>
        <w:spacing w:before="60" w:after="80"/>
      </w:pPr>
      <w:r>
        <w:t>One of TER-Pay's most dist</w:t>
      </w:r>
      <w:r w:rsidR="00C56C8A">
        <w:t>inctive features is shown here,</w:t>
      </w:r>
      <w:r>
        <w:t xml:space="preserve"> the live update of the user's S</w:t>
      </w:r>
      <w:r>
        <w:t>avings Pot. The screen shows: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Previous Balance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0.47 TER — what was in the Savings Pot before this </w:t>
            </w:r>
            <w:proofErr w:type="gramStart"/>
            <w:r>
              <w:rPr>
                <w:sz w:val="20"/>
                <w:szCs w:val="20"/>
              </w:rPr>
              <w:t>payment.</w:t>
            </w:r>
            <w:proofErr w:type="gramEnd"/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Auto-saved (10%)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+0.128 TER — the amount automatically added from this transaction.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New Total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0.598 TER — the updated Savings Pot balance after the auto-save.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60" w:after="80"/>
      </w:pPr>
      <w:r>
        <w:t xml:space="preserve">This reinforces the passive savings </w:t>
      </w:r>
      <w:proofErr w:type="spellStart"/>
      <w:r>
        <w:t>behaviour</w:t>
      </w:r>
      <w:proofErr w:type="spellEnd"/>
      <w:r>
        <w:t>: the user spent money and simultaneously grew their savings, without any extra action.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Done Button</w:t>
      </w:r>
    </w:p>
    <w:p w:rsidR="00D36D9C" w:rsidRDefault="00406EED">
      <w:pPr>
        <w:spacing w:before="60" w:after="80"/>
      </w:pPr>
      <w:r>
        <w:t>A "Done"</w:t>
      </w:r>
      <w:r>
        <w:t xml:space="preserve"> button returns the user to the Home screen. No further action is needed.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5   </w:t>
            </w:r>
            <w:r>
              <w:rPr>
                <w:color w:val="D4AF37"/>
                <w:sz w:val="26"/>
                <w:szCs w:val="26"/>
              </w:rPr>
              <w:t xml:space="preserve">  Merchant Dashboard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 w:rsidP="00406EED">
      <w:pPr>
        <w:spacing w:before="60" w:after="80"/>
      </w:pPr>
      <w:r>
        <w:t xml:space="preserve">This screen is the merchant-facing view of TER-Pay. It is what </w:t>
      </w:r>
      <w:proofErr w:type="spellStart"/>
      <w:r>
        <w:t>Deki</w:t>
      </w:r>
      <w:proofErr w:type="spellEnd"/>
      <w:r>
        <w:t xml:space="preserve"> (the restaurant owner) sees on her merchant tablet or a</w:t>
      </w:r>
      <w:r>
        <w:t>pp after receiving a payment. It provides a real-time confirmation of the payment received, a breakdown of how the funds were split, and an earnings overview for the day and week.</w:t>
      </w:r>
    </w:p>
    <w:p w:rsidR="00D36D9C" w:rsidRDefault="00406EED">
      <w:pPr>
        <w:pStyle w:val="Heading2"/>
      </w:pPr>
      <w:r>
        <w:t>Screen Elements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Merchant Identity Header</w:t>
      </w:r>
    </w:p>
    <w:p w:rsidR="00D36D9C" w:rsidRDefault="00406EED" w:rsidP="00406EED">
      <w:pPr>
        <w:spacing w:before="60" w:after="80"/>
      </w:pPr>
      <w:r>
        <w:t>"</w:t>
      </w:r>
      <w:proofErr w:type="spellStart"/>
      <w:r>
        <w:t>Deki's</w:t>
      </w:r>
      <w:proofErr w:type="spellEnd"/>
      <w:r>
        <w:t xml:space="preserve"> Kitchen · GMC Co</w:t>
      </w:r>
      <w:r>
        <w:t>mmercial Street" is shown at the top, confirming which merchant account is logged in. This is important in cases where a business owner manages multiple locations.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Live Payment Alert</w:t>
      </w:r>
    </w:p>
    <w:p w:rsidR="00D36D9C" w:rsidRDefault="00406EED" w:rsidP="00406EED">
      <w:pPr>
        <w:spacing w:before="60" w:after="80"/>
      </w:pPr>
      <w:r>
        <w:t>A green banner reads "Payment Received! · Just now"</w:t>
      </w:r>
      <w:r w:rsidR="00594B93">
        <w:t xml:space="preserve">, </w:t>
      </w:r>
      <w:r>
        <w:t xml:space="preserve">giving </w:t>
      </w:r>
      <w:proofErr w:type="spellStart"/>
      <w:r>
        <w:t>Deki</w:t>
      </w:r>
      <w:proofErr w:type="spellEnd"/>
      <w:r>
        <w:t xml:space="preserve"> an instant visual notification that a customer has paid. This replaces the need for a physical receipt printer or cash register confirmation sound.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Payment Details Panel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From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Karma W. · DK Bank — identifies the paying customer and their ban</w:t>
            </w:r>
            <w:r>
              <w:rPr>
                <w:sz w:val="20"/>
                <w:szCs w:val="20"/>
              </w:rPr>
              <w:t>k.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Amount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1.28 TER ≈ 180 BTN — the full purchase amount in TER with the Ngultrum equivalent.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TX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7xK3...mQ9p · Solana — the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  <w:r>
              <w:rPr>
                <w:sz w:val="20"/>
                <w:szCs w:val="20"/>
              </w:rPr>
              <w:t xml:space="preserve"> transaction ID, verifiable and tamper-proof.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Dual Auto-Save Breakdown</w:t>
      </w:r>
    </w:p>
    <w:p w:rsidR="00D36D9C" w:rsidRDefault="00406EED">
      <w:pPr>
        <w:spacing w:before="60" w:after="80"/>
      </w:pPr>
      <w:r>
        <w:t>This section shows how the 1.28 TER received is actually split due to the merchant's own auto-save setting of 10%: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 Merchant Wallet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1.152 TER — the net amount deposited into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main merchant wallet (1.28 minus 10% auto-save).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 Savings Pot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0.128 TER — automatically swept into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own Savings Pot.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Today's Savings Total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 xml:space="preserve">1.42 TER — the total accumulated in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Savings Pot across all payments today.</w:t>
            </w:r>
          </w:p>
        </w:tc>
      </w:tr>
    </w:tbl>
    <w:p w:rsidR="00D36D9C" w:rsidRDefault="00D36D9C">
      <w:pPr>
        <w:spacing w:after="160"/>
      </w:pPr>
    </w:p>
    <w:p w:rsidR="00406EED" w:rsidRDefault="00406EED">
      <w:pPr>
        <w:spacing w:before="240" w:after="80"/>
        <w:rPr>
          <w:b/>
          <w:bCs/>
          <w:color w:val="1A3C5E"/>
          <w:sz w:val="24"/>
          <w:szCs w:val="24"/>
        </w:rPr>
      </w:pPr>
    </w:p>
    <w:p w:rsidR="00406EED" w:rsidRDefault="00406EED">
      <w:pPr>
        <w:spacing w:before="240" w:after="80"/>
        <w:rPr>
          <w:b/>
          <w:bCs/>
          <w:color w:val="1A3C5E"/>
          <w:sz w:val="24"/>
          <w:szCs w:val="24"/>
        </w:rPr>
      </w:pPr>
    </w:p>
    <w:p w:rsidR="00D36D9C" w:rsidRDefault="00406EED">
      <w:pPr>
        <w:spacing w:before="240" w:after="80"/>
      </w:pPr>
      <w:bookmarkStart w:id="0" w:name="_GoBack"/>
      <w:bookmarkEnd w:id="0"/>
      <w:r>
        <w:rPr>
          <w:b/>
          <w:bCs/>
          <w:color w:val="1A3C5E"/>
          <w:sz w:val="24"/>
          <w:szCs w:val="24"/>
        </w:rPr>
        <w:t>Edit Auto-Save Rate</w:t>
      </w:r>
    </w:p>
    <w:p w:rsidR="00D36D9C" w:rsidRDefault="00406EED">
      <w:pPr>
        <w:spacing w:before="60" w:after="80"/>
      </w:pPr>
      <w:r>
        <w:t>An "Edit rate"</w:t>
      </w:r>
      <w:r>
        <w:t xml:space="preserve"> link allows the merchant to adjust their auto-save percentage at any time. This navigates to Screen 6.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Weekly Receipts Chart</w:t>
      </w:r>
    </w:p>
    <w:p w:rsidR="00D36D9C" w:rsidRDefault="00406EED">
      <w:pPr>
        <w:spacing w:before="60" w:after="80"/>
      </w:pPr>
      <w:r>
        <w:t>A bar chart at the bottom shows TER received each day of the current week (Mon–Sun). This gives the merchant a quick visual of bu</w:t>
      </w:r>
      <w:r>
        <w:t>siness performance without needing a separate accounting tool.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6   </w:t>
            </w:r>
            <w:r>
              <w:rPr>
                <w:color w:val="D4AF37"/>
                <w:sz w:val="26"/>
                <w:szCs w:val="26"/>
              </w:rPr>
              <w:t xml:space="preserve">  Set Auto-Save Rate (Merchant)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 w:rsidP="00406EED">
      <w:pPr>
        <w:spacing w:before="60" w:after="80"/>
      </w:pPr>
      <w:r>
        <w:t xml:space="preserve">This settings screen allows the merchant to configure their auto-save rate — the percentage of every payment received that </w:t>
      </w:r>
      <w:r>
        <w:t>is automatically moved into their Savings Pot. It is accessed from the Merchant Dashboard via the "Edit rate" link.</w:t>
      </w:r>
    </w:p>
    <w:p w:rsidR="00D36D9C" w:rsidRDefault="00406EED">
      <w:pPr>
        <w:pStyle w:val="Heading2"/>
      </w:pPr>
      <w:r>
        <w:t>Screen Elements 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Current Rate Display</w:t>
      </w:r>
    </w:p>
    <w:p w:rsidR="00D36D9C" w:rsidRDefault="00406EED">
      <w:pPr>
        <w:spacing w:before="60" w:after="80"/>
      </w:pPr>
      <w:r>
        <w:t xml:space="preserve">The current auto-save rate is shown prominently in the </w:t>
      </w:r>
      <w:proofErr w:type="spellStart"/>
      <w:r>
        <w:t>centre</w:t>
      </w:r>
      <w:proofErr w:type="spellEnd"/>
      <w:r>
        <w:t xml:space="preserve"> of the screen: "10% rate". Thi</w:t>
      </w:r>
      <w:r>
        <w:t>s gives the merchant an immediate reference point before making any changes.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Rate Selection Options</w:t>
      </w:r>
    </w:p>
    <w:p w:rsidR="00D36D9C" w:rsidRDefault="00406EED">
      <w:pPr>
        <w:spacing w:before="60" w:after="80"/>
      </w:pPr>
      <w:r>
        <w:t>Six preset rate buttons are shown for quick selection: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0%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No auto-saving. All received payments go entirely to the merchant wallet.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5%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Low savings rate. Suitable for businesses with tight cash flow needs.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10%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Default rate (pre-selected in the prototype). Balanced savings approach.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15%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Moderate savings. Suitable for merchants aiming to build reserves faster.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20%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High savings rate. Good for merchants who want to save aggressively.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Custom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Allows the merchant to enter any percentage value not in the preset list.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Description Text</w:t>
      </w:r>
    </w:p>
    <w:p w:rsidR="00D36D9C" w:rsidRDefault="00406EED">
      <w:pPr>
        <w:spacing w:before="60" w:after="80"/>
      </w:pPr>
      <w:r>
        <w:t>"Merchant auto-save" and "Gold-backed savings"</w:t>
      </w:r>
      <w:r>
        <w:t xml:space="preserve"> are shown as subtitles, reminding the merchant that saved TER is gold-backed — this is not just a number in a database, but represents physical gold held in reserve.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Today's Savings Running Total</w:t>
      </w:r>
    </w:p>
    <w:p w:rsidR="00D36D9C" w:rsidRDefault="00406EED">
      <w:pPr>
        <w:spacing w:before="60" w:after="80"/>
      </w:pPr>
      <w:r>
        <w:t>"Merchant savings today: 1.42 TER" is shown as a live figu</w:t>
      </w:r>
      <w:r>
        <w:t>re, so the merchant can see how much they have already auto-saved today before confirming any rate change.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Save / Cancel Buttons</w:t>
      </w:r>
    </w:p>
    <w:p w:rsidR="00D36D9C" w:rsidRDefault="00406EED">
      <w:pPr>
        <w:spacing w:before="60" w:after="80"/>
      </w:pPr>
      <w:r>
        <w:t>"Save Changes" applies the new rate to all future payments. "Cancel" discards any changes and returns to the Merchant Dashboar</w:t>
      </w:r>
      <w:r>
        <w:t>d.</w:t>
      </w:r>
    </w:p>
    <w:p w:rsidR="00D36D9C" w:rsidRDefault="00406EED">
      <w:r>
        <w:br w:type="page"/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36D9C" w:rsidRDefault="00406EED">
            <w:r>
              <w:rPr>
                <w:b/>
                <w:bCs/>
                <w:color w:val="FFFFFF"/>
                <w:sz w:val="26"/>
                <w:szCs w:val="26"/>
              </w:rPr>
              <w:t xml:space="preserve">SCREEN 7   </w:t>
            </w:r>
            <w:r>
              <w:rPr>
                <w:color w:val="D4AF37"/>
                <w:sz w:val="26"/>
                <w:szCs w:val="26"/>
              </w:rPr>
              <w:t xml:space="preserve">  Auto-Save Settings (User / Profile)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pStyle w:val="Heading2"/>
      </w:pPr>
      <w:r>
        <w:t>What This Screen Shows</w:t>
      </w:r>
    </w:p>
    <w:p w:rsidR="00D36D9C" w:rsidRDefault="00406EED" w:rsidP="00CE30CF">
      <w:pPr>
        <w:spacing w:before="60" w:after="80"/>
      </w:pPr>
      <w:r>
        <w:t>This screen is the user-side equivalent of the merchant auto-save settings. Accessed from the Profile section, it allows the user (Karma) to set what percentage of every payment they make is automatically swept into their own Savings Pot.</w:t>
      </w:r>
    </w:p>
    <w:p w:rsidR="00D36D9C" w:rsidRDefault="00406EED">
      <w:pPr>
        <w:pStyle w:val="Heading2"/>
      </w:pPr>
      <w:r>
        <w:t xml:space="preserve">Screen Elements </w:t>
      </w:r>
      <w:r>
        <w:t>Explained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Section Title &amp; Context</w:t>
      </w:r>
    </w:p>
    <w:p w:rsidR="00D36D9C" w:rsidRDefault="00406EED" w:rsidP="00CE30CF">
      <w:pPr>
        <w:spacing w:before="60" w:after="80"/>
      </w:pPr>
      <w:r>
        <w:t>"Auto-Save Settings" is shown as the page title, with a subtitle: "Applied to every payment you make". This makes it immediately clear that the setting affects outgoing payments, not incoming ones.</w:t>
      </w: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Current Rate Display</w:t>
      </w:r>
    </w:p>
    <w:p w:rsidR="00D36D9C" w:rsidRDefault="00406EED">
      <w:pPr>
        <w:spacing w:before="60" w:after="80"/>
      </w:pPr>
      <w:r>
        <w:t>Th</w:t>
      </w:r>
      <w:r>
        <w:t>e current rate (10%) is displayed prominently. The user set this previously, and it is shown as the active selection.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Rate Selection Options</w:t>
      </w:r>
    </w:p>
    <w:p w:rsidR="00D36D9C" w:rsidRDefault="00406EED">
      <w:pPr>
        <w:spacing w:before="60" w:after="80"/>
      </w:pPr>
      <w:r>
        <w:t>The same six preset buttons appear as in the merchant screen (0%, 5%, 10%, 15%, 20%, Custom), maintaining a consis</w:t>
      </w:r>
      <w:r>
        <w:t>tent design language across both user types.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Live Payment Example</w:t>
      </w:r>
    </w:p>
    <w:p w:rsidR="00D36D9C" w:rsidRDefault="00406EED">
      <w:pPr>
        <w:spacing w:before="60" w:after="80"/>
      </w:pPr>
      <w:r>
        <w:t>This is a unique and important UX feature. Below the rate selector, a worked example shows the user exactly what would happen on their next payment if the current rate is applied. For a 1.28 TER payment: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 Merchant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1.28 TER — the payment amount that goes to the merchant.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 Your Savings Pot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+0.128 TER — the auto-save amount at 10%.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Total from Balance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1.408 TER — total deducted from the user's spendable balance.</w:t>
            </w:r>
          </w:p>
        </w:tc>
      </w:tr>
    </w:tbl>
    <w:p w:rsidR="00D36D9C" w:rsidRDefault="00D36D9C">
      <w:pPr>
        <w:spacing w:after="160"/>
      </w:pPr>
    </w:p>
    <w:p w:rsidR="00D36D9C" w:rsidRDefault="00406EED">
      <w:pPr>
        <w:spacing w:before="60" w:after="80"/>
      </w:pPr>
      <w:r>
        <w:t>This live calculator updates if the user changes their rate selection, helping them understand the real financial impact before saving. It eliminates confusion about "where does the money come from?"</w:t>
      </w:r>
    </w:p>
    <w:p w:rsidR="00D36D9C" w:rsidRDefault="00D36D9C">
      <w:pPr>
        <w:spacing w:after="160"/>
      </w:pPr>
    </w:p>
    <w:p w:rsidR="00D36D9C" w:rsidRDefault="00406EED">
      <w:pPr>
        <w:spacing w:before="240" w:after="80"/>
      </w:pPr>
      <w:r>
        <w:rPr>
          <w:b/>
          <w:bCs/>
          <w:color w:val="1A3C5E"/>
          <w:sz w:val="24"/>
          <w:szCs w:val="24"/>
        </w:rPr>
        <w:t>Save / Cancel Buttons</w:t>
      </w:r>
    </w:p>
    <w:p w:rsidR="00D36D9C" w:rsidRDefault="00406EED">
      <w:pPr>
        <w:spacing w:before="60" w:after="80"/>
      </w:pPr>
      <w:r>
        <w:t>"Save Changes" applies the rate g</w:t>
      </w:r>
      <w:r>
        <w:t>oing forward. "Cancel" returns to the Profile screen without making changes.</w:t>
      </w:r>
    </w:p>
    <w:p w:rsidR="00D36D9C" w:rsidRDefault="00406EED" w:rsidP="00CE30CF">
      <w:r>
        <w:rPr>
          <w:b/>
          <w:bCs/>
          <w:color w:val="1A3C5E"/>
          <w:sz w:val="36"/>
          <w:szCs w:val="36"/>
        </w:rPr>
        <w:t>Screen Flow Summary</w:t>
      </w:r>
    </w:p>
    <w:p w:rsidR="00D36D9C" w:rsidRDefault="00406EED">
      <w:pPr>
        <w:spacing w:before="60" w:after="80"/>
      </w:pPr>
      <w:r>
        <w:t>T</w:t>
      </w:r>
      <w:r>
        <w:t>he seven screens work together to create a complete payment experience for both the user (payer) and the merchant (payee). Here is how the screens connect:</w:t>
      </w:r>
    </w:p>
    <w:p w:rsidR="00D36D9C" w:rsidRDefault="00D36D9C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User opens app → sees balance, savings, and recent transactions.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User taps 'Scan' → camera opens → scans merchant QR code.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User reviews payment breakdown → enters PIN → confirms.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Payment recorded on Solana → user sees success + savings update.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Merchant sees payment alert → views receipt + their own savings split.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Merchant adjusts their auto-save rate via settings.</w:t>
            </w:r>
          </w:p>
        </w:tc>
      </w:tr>
      <w:tr w:rsidR="00D36D9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b/>
                <w:bCs/>
                <w:color w:val="1A3C5E"/>
                <w:sz w:val="20"/>
                <w:szCs w:val="20"/>
              </w:rPr>
              <w:t>Screen 7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6D9C" w:rsidRDefault="00406EED">
            <w:r>
              <w:rPr>
                <w:sz w:val="20"/>
                <w:szCs w:val="20"/>
              </w:rPr>
              <w:t>User adjusts their own auto-save rate via Profile settings.</w:t>
            </w:r>
          </w:p>
        </w:tc>
      </w:tr>
    </w:tbl>
    <w:p w:rsidR="00D36D9C" w:rsidRDefault="00D36D9C">
      <w:pPr>
        <w:spacing w:after="160"/>
      </w:pPr>
    </w:p>
    <w:p w:rsidR="00D36D9C" w:rsidRDefault="00D36D9C">
      <w:pPr>
        <w:spacing w:before="200"/>
        <w:jc w:val="center"/>
      </w:pPr>
    </w:p>
    <w:sectPr w:rsidR="00D36D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D23240"/>
    <w:multiLevelType w:val="hybridMultilevel"/>
    <w:tmpl w:val="E6C835F4"/>
    <w:lvl w:ilvl="0" w:tplc="39DAB2B8">
      <w:start w:val="1"/>
      <w:numFmt w:val="bullet"/>
      <w:lvlText w:val="●"/>
      <w:lvlJc w:val="left"/>
      <w:pPr>
        <w:ind w:left="720" w:hanging="360"/>
      </w:pPr>
    </w:lvl>
    <w:lvl w:ilvl="1" w:tplc="CE30C4E2">
      <w:start w:val="1"/>
      <w:numFmt w:val="bullet"/>
      <w:lvlText w:val="○"/>
      <w:lvlJc w:val="left"/>
      <w:pPr>
        <w:ind w:left="1440" w:hanging="360"/>
      </w:pPr>
    </w:lvl>
    <w:lvl w:ilvl="2" w:tplc="A1DE70CC">
      <w:start w:val="1"/>
      <w:numFmt w:val="bullet"/>
      <w:lvlText w:val="■"/>
      <w:lvlJc w:val="left"/>
      <w:pPr>
        <w:ind w:left="2160" w:hanging="360"/>
      </w:pPr>
    </w:lvl>
    <w:lvl w:ilvl="3" w:tplc="BC9AFFBE">
      <w:start w:val="1"/>
      <w:numFmt w:val="bullet"/>
      <w:lvlText w:val="●"/>
      <w:lvlJc w:val="left"/>
      <w:pPr>
        <w:ind w:left="2880" w:hanging="360"/>
      </w:pPr>
    </w:lvl>
    <w:lvl w:ilvl="4" w:tplc="E1BEBA18">
      <w:start w:val="1"/>
      <w:numFmt w:val="bullet"/>
      <w:lvlText w:val="○"/>
      <w:lvlJc w:val="left"/>
      <w:pPr>
        <w:ind w:left="3600" w:hanging="360"/>
      </w:pPr>
    </w:lvl>
    <w:lvl w:ilvl="5" w:tplc="DE6A39B4">
      <w:start w:val="1"/>
      <w:numFmt w:val="bullet"/>
      <w:lvlText w:val="■"/>
      <w:lvlJc w:val="left"/>
      <w:pPr>
        <w:ind w:left="4320" w:hanging="360"/>
      </w:pPr>
    </w:lvl>
    <w:lvl w:ilvl="6" w:tplc="0A523D18">
      <w:start w:val="1"/>
      <w:numFmt w:val="bullet"/>
      <w:lvlText w:val="●"/>
      <w:lvlJc w:val="left"/>
      <w:pPr>
        <w:ind w:left="5040" w:hanging="360"/>
      </w:pPr>
    </w:lvl>
    <w:lvl w:ilvl="7" w:tplc="564C0D2C">
      <w:start w:val="1"/>
      <w:numFmt w:val="bullet"/>
      <w:lvlText w:val="●"/>
      <w:lvlJc w:val="left"/>
      <w:pPr>
        <w:ind w:left="5760" w:hanging="360"/>
      </w:pPr>
    </w:lvl>
    <w:lvl w:ilvl="8" w:tplc="9656F03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587FDF"/>
    <w:multiLevelType w:val="hybridMultilevel"/>
    <w:tmpl w:val="E2686166"/>
    <w:lvl w:ilvl="0" w:tplc="0B007694">
      <w:start w:val="1"/>
      <w:numFmt w:val="bullet"/>
      <w:lvlText w:val="•"/>
      <w:lvlJc w:val="left"/>
      <w:pPr>
        <w:ind w:left="720" w:hanging="360"/>
      </w:pPr>
    </w:lvl>
    <w:lvl w:ilvl="1" w:tplc="868AC246">
      <w:numFmt w:val="decimal"/>
      <w:lvlText w:val=""/>
      <w:lvlJc w:val="left"/>
    </w:lvl>
    <w:lvl w:ilvl="2" w:tplc="8FFAF674">
      <w:numFmt w:val="decimal"/>
      <w:lvlText w:val=""/>
      <w:lvlJc w:val="left"/>
    </w:lvl>
    <w:lvl w:ilvl="3" w:tplc="61962336">
      <w:numFmt w:val="decimal"/>
      <w:lvlText w:val=""/>
      <w:lvlJc w:val="left"/>
    </w:lvl>
    <w:lvl w:ilvl="4" w:tplc="50007900">
      <w:numFmt w:val="decimal"/>
      <w:lvlText w:val=""/>
      <w:lvlJc w:val="left"/>
    </w:lvl>
    <w:lvl w:ilvl="5" w:tplc="5D1EAE30">
      <w:numFmt w:val="decimal"/>
      <w:lvlText w:val=""/>
      <w:lvlJc w:val="left"/>
    </w:lvl>
    <w:lvl w:ilvl="6" w:tplc="03B69CD4">
      <w:numFmt w:val="decimal"/>
      <w:lvlText w:val=""/>
      <w:lvlJc w:val="left"/>
    </w:lvl>
    <w:lvl w:ilvl="7" w:tplc="038E993A">
      <w:numFmt w:val="decimal"/>
      <w:lvlText w:val=""/>
      <w:lvlJc w:val="left"/>
    </w:lvl>
    <w:lvl w:ilvl="8" w:tplc="B5A05C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D9C"/>
    <w:rsid w:val="00406EED"/>
    <w:rsid w:val="00594B93"/>
    <w:rsid w:val="00C56C8A"/>
    <w:rsid w:val="00CE30CF"/>
    <w:rsid w:val="00D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555D9F-81C3-494C-9AA9-9769B565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dz-BT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12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qFormat/>
    <w:pPr>
      <w:spacing w:before="36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2026-04-20T05:15:00Z</dcterms:created>
  <dcterms:modified xsi:type="dcterms:W3CDTF">2026-04-20T06:25:00Z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63120bd1-de48-48e1-8220-981e4f339a8b</vt:lpwstr>
  </property>
</Properties>
</file>