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497E7" w14:textId="77777777" w:rsidR="00CA5467" w:rsidRPr="00CA5467" w:rsidRDefault="00CA5467" w:rsidP="00CA5467">
      <w:pPr>
        <w:rPr>
          <w:b/>
          <w:bCs/>
          <w:sz w:val="28"/>
          <w:szCs w:val="28"/>
        </w:rPr>
      </w:pPr>
      <w:r w:rsidRPr="00CA5467">
        <w:rPr>
          <w:b/>
          <w:bCs/>
          <w:sz w:val="28"/>
          <w:szCs w:val="28"/>
        </w:rPr>
        <w:t>Opening (30 seconds)</w:t>
      </w:r>
    </w:p>
    <w:p w14:paraId="24246724" w14:textId="77777777" w:rsidR="00CA5467" w:rsidRPr="00CA5467" w:rsidRDefault="00CA5467" w:rsidP="00CA5467">
      <w:pPr>
        <w:rPr>
          <w:sz w:val="28"/>
          <w:szCs w:val="28"/>
        </w:rPr>
      </w:pPr>
      <w:r w:rsidRPr="00CA5467">
        <w:rPr>
          <w:sz w:val="28"/>
          <w:szCs w:val="28"/>
        </w:rPr>
        <w:t>"Every organization is embracing AI to transform its business. The hard part isn't turning it on — it's staying in control once it's on. Who's allowed to use it? Which models are being accessed? Is sensitive data being exposed? What is it costing us this month? And how fast can we shut it down, if a model starts misbehaving?</w:t>
      </w:r>
    </w:p>
    <w:p w14:paraId="23958B0C" w14:textId="77777777" w:rsidR="00CA5467" w:rsidRPr="00CA5467" w:rsidRDefault="00CA5467" w:rsidP="00CA5467">
      <w:pPr>
        <w:rPr>
          <w:sz w:val="28"/>
          <w:szCs w:val="28"/>
        </w:rPr>
      </w:pPr>
      <w:r w:rsidRPr="00CA5467">
        <w:rPr>
          <w:sz w:val="28"/>
          <w:szCs w:val="28"/>
        </w:rPr>
        <w:t>DecisionMesh is the Enterprise AI Control Plane that brings all of these answers together in one place. It gives organizations the governance, security, visibility, and operational control needed to run AI with confidence"</w:t>
      </w:r>
    </w:p>
    <w:p w14:paraId="3B042353" w14:textId="77777777" w:rsidR="00CA5467" w:rsidRPr="00CA5467" w:rsidRDefault="00CA5467" w:rsidP="00CA5467">
      <w:pPr>
        <w:rPr>
          <w:sz w:val="28"/>
          <w:szCs w:val="28"/>
        </w:rPr>
      </w:pPr>
      <w:r w:rsidRPr="00CA5467">
        <w:rPr>
          <w:sz w:val="28"/>
          <w:szCs w:val="28"/>
        </w:rPr>
        <w:t>Let me walk you through the four things it does for you, and then we'll look at the executive dashboard—the single pane of glass that provides your CEO, CIO, CISO, and CFO with a real-time view of AI operations, risk, and business value"</w:t>
      </w:r>
    </w:p>
    <w:p w14:paraId="28CC0A6F" w14:textId="77777777" w:rsidR="00CA5467" w:rsidRPr="00CA5467" w:rsidRDefault="00CA5467" w:rsidP="00CA5467">
      <w:pPr>
        <w:rPr>
          <w:sz w:val="28"/>
          <w:szCs w:val="28"/>
        </w:rPr>
      </w:pPr>
      <w:r w:rsidRPr="00CA5467">
        <w:rPr>
          <w:sz w:val="28"/>
          <w:szCs w:val="28"/>
        </w:rPr>
        <w:pict w14:anchorId="61C05916">
          <v:rect id="_x0000_i1067" style="width:0;height:.75pt" o:hralign="center" o:hrstd="t" o:hrnoshade="t" o:hr="t" fillcolor="#bcbec4" stroked="f"/>
        </w:pict>
      </w:r>
    </w:p>
    <w:p w14:paraId="36B911A7" w14:textId="77777777" w:rsidR="00CA5467" w:rsidRPr="00CA5467" w:rsidRDefault="00CA5467" w:rsidP="00CA5467">
      <w:pPr>
        <w:rPr>
          <w:b/>
          <w:bCs/>
          <w:sz w:val="28"/>
          <w:szCs w:val="28"/>
        </w:rPr>
      </w:pPr>
      <w:r w:rsidRPr="00CA5467">
        <w:rPr>
          <w:b/>
          <w:bCs/>
          <w:sz w:val="28"/>
          <w:szCs w:val="28"/>
        </w:rPr>
        <w:t>1. Compliance — </w:t>
      </w:r>
      <w:r w:rsidRPr="00CA5467">
        <w:rPr>
          <w:b/>
          <w:bCs/>
          <w:i/>
          <w:iCs/>
          <w:sz w:val="28"/>
          <w:szCs w:val="28"/>
        </w:rPr>
        <w:t>government regulation &amp; internal audit</w:t>
      </w:r>
    </w:p>
    <w:p w14:paraId="74E6F886" w14:textId="77777777" w:rsidR="00CA5467" w:rsidRPr="00CA5467" w:rsidRDefault="00CA5467" w:rsidP="00CA5467">
      <w:pPr>
        <w:rPr>
          <w:sz w:val="28"/>
          <w:szCs w:val="28"/>
        </w:rPr>
      </w:pPr>
      <w:r w:rsidRPr="00CA5467">
        <w:rPr>
          <w:b/>
          <w:bCs/>
          <w:sz w:val="28"/>
          <w:szCs w:val="28"/>
        </w:rPr>
        <w:t>The message:</w:t>
      </w:r>
      <w:r w:rsidRPr="00CA5467">
        <w:rPr>
          <w:sz w:val="28"/>
          <w:szCs w:val="28"/>
        </w:rPr>
        <w:t> "AI decisions can't be a black box when a regulator or your own audit team comes knocking. DecisionMesh records what every model did, on whose behalf, and with what data — so 'prove it' becomes a two-minute export instead of a two-week fire drill."</w:t>
      </w:r>
    </w:p>
    <w:p w14:paraId="5BD92A1C" w14:textId="797B7C0D" w:rsidR="00CA5467" w:rsidRPr="00CA5467" w:rsidRDefault="00CA5467" w:rsidP="00CA5467">
      <w:pPr>
        <w:rPr>
          <w:sz w:val="28"/>
          <w:szCs w:val="28"/>
        </w:rPr>
      </w:pPr>
      <w:r w:rsidRPr="00CA5467">
        <w:rPr>
          <w:b/>
          <w:bCs/>
          <w:sz w:val="28"/>
          <w:szCs w:val="28"/>
        </w:rPr>
        <w:t>Example:</w:t>
      </w:r>
      <w:r w:rsidRPr="00CA5467">
        <w:rPr>
          <w:sz w:val="28"/>
          <w:szCs w:val="28"/>
        </w:rPr>
        <w:t> "Say your </w:t>
      </w:r>
      <w:r w:rsidRPr="00CA5467">
        <w:rPr>
          <w:b/>
          <w:bCs/>
          <w:sz w:val="28"/>
          <w:szCs w:val="28"/>
        </w:rPr>
        <w:t>[internal audit / compliance]</w:t>
      </w:r>
      <w:r w:rsidRPr="00CA5467">
        <w:rPr>
          <w:sz w:val="28"/>
          <w:szCs w:val="28"/>
        </w:rPr>
        <w:t> team needs to show that no customer financial data was fed into an external AI model last quarter. Without a control layer, that's people digging through logs,</w:t>
      </w:r>
      <w:r>
        <w:rPr>
          <w:sz w:val="28"/>
          <w:szCs w:val="28"/>
        </w:rPr>
        <w:t xml:space="preserve"> </w:t>
      </w:r>
      <w:r w:rsidRPr="00CA5467">
        <w:rPr>
          <w:sz w:val="28"/>
          <w:szCs w:val="28"/>
        </w:rPr>
        <w:t>emails,</w:t>
      </w:r>
      <w:r>
        <w:rPr>
          <w:sz w:val="28"/>
          <w:szCs w:val="28"/>
        </w:rPr>
        <w:t xml:space="preserve"> </w:t>
      </w:r>
      <w:r w:rsidRPr="00CA5467">
        <w:rPr>
          <w:sz w:val="28"/>
          <w:szCs w:val="28"/>
        </w:rPr>
        <w:t>screenshots for days. With DecisionMesh, you filter to that data type, pull the full trail of every request that touched it, and hand the auditor a signed report — same afternoon. You move from </w:t>
      </w:r>
      <w:r w:rsidRPr="00CA5467">
        <w:rPr>
          <w:i/>
          <w:iCs/>
          <w:sz w:val="28"/>
          <w:szCs w:val="28"/>
        </w:rPr>
        <w:t>hoping</w:t>
      </w:r>
      <w:r w:rsidRPr="00CA5467">
        <w:rPr>
          <w:sz w:val="28"/>
          <w:szCs w:val="28"/>
        </w:rPr>
        <w:t> you're compliant to </w:t>
      </w:r>
      <w:r w:rsidRPr="00CA5467">
        <w:rPr>
          <w:i/>
          <w:iCs/>
          <w:sz w:val="28"/>
          <w:szCs w:val="28"/>
        </w:rPr>
        <w:t>demonstrating</w:t>
      </w:r>
      <w:r w:rsidRPr="00CA5467">
        <w:rPr>
          <w:sz w:val="28"/>
          <w:szCs w:val="28"/>
        </w:rPr>
        <w:t> it on demand."</w:t>
      </w:r>
    </w:p>
    <w:p w14:paraId="353150B6" w14:textId="77777777" w:rsidR="00CA5467" w:rsidRPr="00CA5467" w:rsidRDefault="00CA5467" w:rsidP="00CA5467">
      <w:pPr>
        <w:rPr>
          <w:sz w:val="28"/>
          <w:szCs w:val="28"/>
        </w:rPr>
      </w:pPr>
      <w:r w:rsidRPr="00CA5467">
        <w:rPr>
          <w:i/>
          <w:iCs/>
          <w:sz w:val="28"/>
          <w:szCs w:val="28"/>
        </w:rPr>
        <w:t>Tie-back: 'That's the difference between a passing audit and a finding.'</w:t>
      </w:r>
    </w:p>
    <w:p w14:paraId="3FF2161B" w14:textId="77777777" w:rsidR="00CA5467" w:rsidRPr="00CA5467" w:rsidRDefault="00CA5467" w:rsidP="00CA5467">
      <w:pPr>
        <w:rPr>
          <w:sz w:val="28"/>
          <w:szCs w:val="28"/>
        </w:rPr>
      </w:pPr>
      <w:r w:rsidRPr="00CA5467">
        <w:rPr>
          <w:sz w:val="28"/>
          <w:szCs w:val="28"/>
        </w:rPr>
        <w:pict w14:anchorId="2B269C07">
          <v:rect id="_x0000_i1068" style="width:0;height:.75pt" o:hralign="center" o:hrstd="t" o:hrnoshade="t" o:hr="t" fillcolor="#bcbec4" stroked="f"/>
        </w:pict>
      </w:r>
    </w:p>
    <w:p w14:paraId="4546E84B" w14:textId="77777777" w:rsidR="00CA5467" w:rsidRPr="00CA5467" w:rsidRDefault="00CA5467" w:rsidP="00CA5467">
      <w:pPr>
        <w:rPr>
          <w:b/>
          <w:bCs/>
          <w:sz w:val="28"/>
          <w:szCs w:val="28"/>
        </w:rPr>
      </w:pPr>
      <w:r w:rsidRPr="00CA5467">
        <w:rPr>
          <w:b/>
          <w:bCs/>
          <w:sz w:val="28"/>
          <w:szCs w:val="28"/>
        </w:rPr>
        <w:t>2. Security — </w:t>
      </w:r>
      <w:r w:rsidRPr="00CA5467">
        <w:rPr>
          <w:b/>
          <w:bCs/>
          <w:i/>
          <w:iCs/>
          <w:sz w:val="28"/>
          <w:szCs w:val="28"/>
        </w:rPr>
        <w:t>guardrails around who and what</w:t>
      </w:r>
    </w:p>
    <w:p w14:paraId="4C4A60F5" w14:textId="0B4A8281" w:rsidR="00CA5467" w:rsidRPr="00CA5467" w:rsidRDefault="00CA5467" w:rsidP="00CA5467">
      <w:pPr>
        <w:rPr>
          <w:sz w:val="28"/>
          <w:szCs w:val="28"/>
        </w:rPr>
      </w:pPr>
      <w:r w:rsidRPr="00CA5467">
        <w:rPr>
          <w:b/>
          <w:bCs/>
          <w:sz w:val="28"/>
          <w:szCs w:val="28"/>
        </w:rPr>
        <w:t>The message:</w:t>
      </w:r>
      <w:r w:rsidRPr="00CA5467">
        <w:rPr>
          <w:sz w:val="28"/>
          <w:szCs w:val="28"/>
        </w:rPr>
        <w:t xml:space="preserve"> "Most AI risk isn't a dramatic hack — it's ordinary use going somewhere it shouldn't. Sensitive data leaving the </w:t>
      </w:r>
      <w:r w:rsidR="00722B1B">
        <w:rPr>
          <w:sz w:val="28"/>
          <w:szCs w:val="28"/>
        </w:rPr>
        <w:t xml:space="preserve">organization </w:t>
      </w:r>
      <w:r w:rsidRPr="00CA5467">
        <w:rPr>
          <w:sz w:val="28"/>
          <w:szCs w:val="28"/>
        </w:rPr>
        <w:t>building, or the wrong person getting access. DecisionMesh sets the rules once, and enforces them on every single request automatically."</w:t>
      </w:r>
    </w:p>
    <w:p w14:paraId="052270B2" w14:textId="403446F0" w:rsidR="00722B1B" w:rsidRDefault="00CA5467" w:rsidP="00CA5467">
      <w:pPr>
        <w:rPr>
          <w:sz w:val="28"/>
          <w:szCs w:val="28"/>
        </w:rPr>
      </w:pPr>
      <w:r w:rsidRPr="00CA5467">
        <w:rPr>
          <w:b/>
          <w:bCs/>
          <w:sz w:val="28"/>
          <w:szCs w:val="28"/>
        </w:rPr>
        <w:t>Example:</w:t>
      </w:r>
      <w:r w:rsidRPr="00CA5467">
        <w:rPr>
          <w:sz w:val="28"/>
          <w:szCs w:val="28"/>
        </w:rPr>
        <w:t xml:space="preserve"> "An employee </w:t>
      </w:r>
      <w:r w:rsidR="00722B1B">
        <w:rPr>
          <w:sz w:val="28"/>
          <w:szCs w:val="28"/>
        </w:rPr>
        <w:t>uploads</w:t>
      </w:r>
      <w:r w:rsidRPr="00CA5467">
        <w:rPr>
          <w:sz w:val="28"/>
          <w:szCs w:val="28"/>
        </w:rPr>
        <w:t xml:space="preserve"> a document </w:t>
      </w:r>
      <w:r w:rsidR="00722B1B">
        <w:rPr>
          <w:sz w:val="28"/>
          <w:szCs w:val="28"/>
        </w:rPr>
        <w:t xml:space="preserve">or copy pastes text </w:t>
      </w:r>
      <w:r w:rsidRPr="00CA5467">
        <w:rPr>
          <w:sz w:val="28"/>
          <w:szCs w:val="28"/>
        </w:rPr>
        <w:t>containing customer records into an AI tool</w:t>
      </w:r>
      <w:r w:rsidR="00722B1B">
        <w:rPr>
          <w:sz w:val="28"/>
          <w:szCs w:val="28"/>
        </w:rPr>
        <w:t xml:space="preserve"> </w:t>
      </w:r>
      <w:r w:rsidRPr="00CA5467">
        <w:rPr>
          <w:sz w:val="28"/>
          <w:szCs w:val="28"/>
        </w:rPr>
        <w:t>to 'quickly summarize it.' </w:t>
      </w:r>
    </w:p>
    <w:p w14:paraId="567C59B0" w14:textId="77777777" w:rsidR="00722B1B" w:rsidRDefault="00CA5467" w:rsidP="00CA5467">
      <w:pPr>
        <w:rPr>
          <w:sz w:val="28"/>
          <w:szCs w:val="28"/>
        </w:rPr>
      </w:pPr>
      <w:r w:rsidRPr="00CA5467">
        <w:rPr>
          <w:sz w:val="28"/>
          <w:szCs w:val="28"/>
        </w:rPr>
        <w:t>Innocent intent — real exposure. </w:t>
      </w:r>
    </w:p>
    <w:p w14:paraId="22249B5F" w14:textId="3332405E" w:rsidR="00722B1B" w:rsidRDefault="00CA5467" w:rsidP="00CA5467">
      <w:pPr>
        <w:rPr>
          <w:sz w:val="28"/>
          <w:szCs w:val="28"/>
        </w:rPr>
      </w:pPr>
      <w:r w:rsidRPr="00CA5467">
        <w:rPr>
          <w:sz w:val="28"/>
          <w:szCs w:val="28"/>
        </w:rPr>
        <w:t xml:space="preserve">DecisionMesh catches that sensitive data at the point of use and blocks or masks it before it ever leaves your </w:t>
      </w:r>
      <w:r w:rsidR="00722B1B">
        <w:rPr>
          <w:sz w:val="28"/>
          <w:szCs w:val="28"/>
        </w:rPr>
        <w:t xml:space="preserve">organization </w:t>
      </w:r>
      <w:proofErr w:type="spellStart"/>
      <w:r w:rsidR="00722B1B">
        <w:rPr>
          <w:sz w:val="28"/>
          <w:szCs w:val="28"/>
        </w:rPr>
        <w:t>firwall</w:t>
      </w:r>
      <w:proofErr w:type="spellEnd"/>
      <w:r w:rsidRPr="00CA5467">
        <w:rPr>
          <w:sz w:val="28"/>
          <w:szCs w:val="28"/>
        </w:rPr>
        <w:t>, </w:t>
      </w:r>
    </w:p>
    <w:p w14:paraId="705E3217" w14:textId="77777777" w:rsidR="00722B1B" w:rsidRDefault="00CA5467" w:rsidP="00CA5467">
      <w:pPr>
        <w:rPr>
          <w:sz w:val="28"/>
          <w:szCs w:val="28"/>
        </w:rPr>
      </w:pPr>
      <w:r w:rsidRPr="00CA5467">
        <w:rPr>
          <w:sz w:val="28"/>
          <w:szCs w:val="28"/>
        </w:rPr>
        <w:t>and flags it for your security team. </w:t>
      </w:r>
    </w:p>
    <w:p w14:paraId="5C767D6E" w14:textId="7169513B" w:rsidR="00CA5467" w:rsidRPr="00CA5467" w:rsidRDefault="00CA5467" w:rsidP="00CA5467">
      <w:pPr>
        <w:rPr>
          <w:sz w:val="28"/>
          <w:szCs w:val="28"/>
        </w:rPr>
      </w:pPr>
      <w:r w:rsidRPr="00CA5467">
        <w:rPr>
          <w:sz w:val="28"/>
          <w:szCs w:val="28"/>
        </w:rPr>
        <w:t>One quiet policy prevents a breach you'd otherwise be explaining to your customers and regulators."</w:t>
      </w:r>
    </w:p>
    <w:p w14:paraId="48B6CA6A" w14:textId="77777777" w:rsidR="00CA5467" w:rsidRPr="00CA5467" w:rsidRDefault="00CA5467" w:rsidP="00CA5467">
      <w:pPr>
        <w:rPr>
          <w:sz w:val="28"/>
          <w:szCs w:val="28"/>
        </w:rPr>
      </w:pPr>
      <w:r w:rsidRPr="00CA5467">
        <w:rPr>
          <w:i/>
          <w:iCs/>
          <w:sz w:val="28"/>
          <w:szCs w:val="28"/>
        </w:rPr>
        <w:t>Tie-back: 'The best security incident is the one that never becomes an incident.'</w:t>
      </w:r>
    </w:p>
    <w:p w14:paraId="27801C1A" w14:textId="77777777" w:rsidR="00CA5467" w:rsidRPr="00CA5467" w:rsidRDefault="00CA5467" w:rsidP="00CA5467">
      <w:pPr>
        <w:rPr>
          <w:sz w:val="28"/>
          <w:szCs w:val="28"/>
        </w:rPr>
      </w:pPr>
      <w:r w:rsidRPr="00CA5467">
        <w:rPr>
          <w:sz w:val="28"/>
          <w:szCs w:val="28"/>
        </w:rPr>
        <w:pict w14:anchorId="033C75C3">
          <v:rect id="_x0000_i1069" style="width:0;height:.75pt" o:hralign="center" o:hrstd="t" o:hrnoshade="t" o:hr="t" fillcolor="#bcbec4" stroked="f"/>
        </w:pict>
      </w:r>
    </w:p>
    <w:p w14:paraId="78C2D1E1" w14:textId="77777777" w:rsidR="00CA5467" w:rsidRPr="00CA5467" w:rsidRDefault="00CA5467" w:rsidP="00CA5467">
      <w:pPr>
        <w:rPr>
          <w:b/>
          <w:bCs/>
          <w:sz w:val="28"/>
          <w:szCs w:val="28"/>
        </w:rPr>
      </w:pPr>
      <w:r w:rsidRPr="00CA5467">
        <w:rPr>
          <w:b/>
          <w:bCs/>
          <w:sz w:val="28"/>
          <w:szCs w:val="28"/>
        </w:rPr>
        <w:t>3. Cost — </w:t>
      </w:r>
      <w:r w:rsidRPr="00CA5467">
        <w:rPr>
          <w:b/>
          <w:bCs/>
          <w:i/>
          <w:iCs/>
          <w:sz w:val="28"/>
          <w:szCs w:val="28"/>
        </w:rPr>
        <w:t>budgets and total spend</w:t>
      </w:r>
    </w:p>
    <w:p w14:paraId="5DA7FACF" w14:textId="77777777" w:rsidR="00722B1B" w:rsidRDefault="00CA5467" w:rsidP="00CA5467">
      <w:pPr>
        <w:rPr>
          <w:sz w:val="28"/>
          <w:szCs w:val="28"/>
        </w:rPr>
      </w:pPr>
      <w:r w:rsidRPr="00CA5467">
        <w:rPr>
          <w:b/>
          <w:bCs/>
          <w:sz w:val="28"/>
          <w:szCs w:val="28"/>
        </w:rPr>
        <w:t>The message:</w:t>
      </w:r>
      <w:r w:rsidRPr="00CA5467">
        <w:rPr>
          <w:sz w:val="28"/>
          <w:szCs w:val="28"/>
        </w:rPr>
        <w:t xml:space="preserve"> "AI spend has a habit of arriving as a surprise. Usage </w:t>
      </w:r>
      <w:r w:rsidR="00722B1B">
        <w:rPr>
          <w:sz w:val="28"/>
          <w:szCs w:val="28"/>
        </w:rPr>
        <w:t xml:space="preserve">cost </w:t>
      </w:r>
      <w:r w:rsidRPr="00CA5467">
        <w:rPr>
          <w:sz w:val="28"/>
          <w:szCs w:val="28"/>
        </w:rPr>
        <w:t>is invisible until the bill lands. </w:t>
      </w:r>
    </w:p>
    <w:p w14:paraId="64FAAD08" w14:textId="7D4D1062" w:rsidR="00CA5467" w:rsidRPr="00CA5467" w:rsidRDefault="00CA5467" w:rsidP="00CA5467">
      <w:pPr>
        <w:rPr>
          <w:sz w:val="28"/>
          <w:szCs w:val="28"/>
        </w:rPr>
      </w:pPr>
      <w:r w:rsidRPr="00CA5467">
        <w:rPr>
          <w:sz w:val="28"/>
          <w:szCs w:val="28"/>
        </w:rPr>
        <w:t xml:space="preserve">DecisionMesh makes every dollar </w:t>
      </w:r>
      <w:r w:rsidR="00722B1B">
        <w:rPr>
          <w:sz w:val="28"/>
          <w:szCs w:val="28"/>
        </w:rPr>
        <w:t xml:space="preserve">spend </w:t>
      </w:r>
      <w:r w:rsidRPr="00CA5467">
        <w:rPr>
          <w:sz w:val="28"/>
          <w:szCs w:val="28"/>
        </w:rPr>
        <w:t>visible in real time — by team, by project, by model — and lets you set hard budget limits before you overspend, not after."</w:t>
      </w:r>
    </w:p>
    <w:p w14:paraId="7FCCF554" w14:textId="77777777" w:rsidR="00CA5467" w:rsidRPr="00CA5467" w:rsidRDefault="00CA5467" w:rsidP="00CA5467">
      <w:pPr>
        <w:rPr>
          <w:sz w:val="28"/>
          <w:szCs w:val="28"/>
        </w:rPr>
      </w:pPr>
      <w:r w:rsidRPr="00CA5467">
        <w:rPr>
          <w:b/>
          <w:bCs/>
          <w:sz w:val="28"/>
          <w:szCs w:val="28"/>
        </w:rPr>
        <w:t>Example:</w:t>
      </w:r>
      <w:r w:rsidRPr="00CA5467">
        <w:rPr>
          <w:sz w:val="28"/>
          <w:szCs w:val="28"/>
        </w:rPr>
        <w:t> "One team's experiment quietly scales up and starts burning </w:t>
      </w:r>
      <w:r w:rsidRPr="00CA5467">
        <w:rPr>
          <w:b/>
          <w:bCs/>
          <w:sz w:val="28"/>
          <w:szCs w:val="28"/>
        </w:rPr>
        <w:t>[$X,000]</w:t>
      </w:r>
      <w:r w:rsidRPr="00CA5467">
        <w:rPr>
          <w:sz w:val="28"/>
          <w:szCs w:val="28"/>
        </w:rPr>
        <w:t> a week. On a normal invoice you'd find out 30 days later. With DecisionMesh, you'd have seen the spike the same day, seen exactly which team and use case caused it, and — if you'd set a cap — it would have throttled automatically at budget. You stop paying to </w:t>
      </w:r>
      <w:r w:rsidRPr="00CA5467">
        <w:rPr>
          <w:i/>
          <w:iCs/>
          <w:sz w:val="28"/>
          <w:szCs w:val="28"/>
        </w:rPr>
        <w:t>discover</w:t>
      </w:r>
      <w:r w:rsidRPr="00CA5467">
        <w:rPr>
          <w:sz w:val="28"/>
          <w:szCs w:val="28"/>
        </w:rPr>
        <w:t> overspend and start </w:t>
      </w:r>
      <w:r w:rsidRPr="00CA5467">
        <w:rPr>
          <w:i/>
          <w:iCs/>
          <w:sz w:val="28"/>
          <w:szCs w:val="28"/>
        </w:rPr>
        <w:t>preventing</w:t>
      </w:r>
      <w:r w:rsidRPr="00CA5467">
        <w:rPr>
          <w:sz w:val="28"/>
          <w:szCs w:val="28"/>
        </w:rPr>
        <w:t> it."</w:t>
      </w:r>
    </w:p>
    <w:p w14:paraId="74EC8728" w14:textId="77777777" w:rsidR="00CA5467" w:rsidRPr="00CA5467" w:rsidRDefault="00CA5467" w:rsidP="00CA5467">
      <w:pPr>
        <w:rPr>
          <w:sz w:val="28"/>
          <w:szCs w:val="28"/>
        </w:rPr>
      </w:pPr>
      <w:r w:rsidRPr="00CA5467">
        <w:rPr>
          <w:i/>
          <w:iCs/>
          <w:sz w:val="28"/>
          <w:szCs w:val="28"/>
        </w:rPr>
        <w:t>Tie-back: 'This is the difference between an AI budget and an AI hope.'</w:t>
      </w:r>
    </w:p>
    <w:p w14:paraId="3109FC3F" w14:textId="77777777" w:rsidR="00CA5467" w:rsidRPr="00CA5467" w:rsidRDefault="00CA5467" w:rsidP="00CA5467">
      <w:pPr>
        <w:rPr>
          <w:sz w:val="28"/>
          <w:szCs w:val="28"/>
        </w:rPr>
      </w:pPr>
      <w:r w:rsidRPr="00CA5467">
        <w:rPr>
          <w:sz w:val="28"/>
          <w:szCs w:val="28"/>
        </w:rPr>
        <w:pict w14:anchorId="417E7CAD">
          <v:rect id="_x0000_i1070" style="width:0;height:.75pt" o:hralign="center" o:hrstd="t" o:hrnoshade="t" o:hr="t" fillcolor="#bcbec4" stroked="f"/>
        </w:pict>
      </w:r>
    </w:p>
    <w:p w14:paraId="671EDA52" w14:textId="77777777" w:rsidR="00CA5467" w:rsidRPr="00CA5467" w:rsidRDefault="00CA5467" w:rsidP="00CA5467">
      <w:pPr>
        <w:rPr>
          <w:b/>
          <w:bCs/>
          <w:sz w:val="28"/>
          <w:szCs w:val="28"/>
        </w:rPr>
      </w:pPr>
      <w:r w:rsidRPr="00CA5467">
        <w:rPr>
          <w:b/>
          <w:bCs/>
          <w:sz w:val="28"/>
          <w:szCs w:val="28"/>
        </w:rPr>
        <w:t>4. Kill Switch — </w:t>
      </w:r>
      <w:r w:rsidRPr="00CA5467">
        <w:rPr>
          <w:b/>
          <w:bCs/>
          <w:i/>
          <w:iCs/>
          <w:sz w:val="28"/>
          <w:szCs w:val="28"/>
        </w:rPr>
        <w:t>shut down a rogue model instantly</w:t>
      </w:r>
    </w:p>
    <w:p w14:paraId="25AA6909" w14:textId="77777777" w:rsidR="00CA5467" w:rsidRPr="00CA5467" w:rsidRDefault="00CA5467" w:rsidP="00CA5467">
      <w:pPr>
        <w:rPr>
          <w:sz w:val="28"/>
          <w:szCs w:val="28"/>
        </w:rPr>
      </w:pPr>
      <w:r w:rsidRPr="00CA5467">
        <w:rPr>
          <w:b/>
          <w:bCs/>
          <w:sz w:val="28"/>
          <w:szCs w:val="28"/>
        </w:rPr>
        <w:t>The message:</w:t>
      </w:r>
      <w:r w:rsidRPr="00CA5467">
        <w:rPr>
          <w:sz w:val="28"/>
          <w:szCs w:val="28"/>
        </w:rPr>
        <w:t> "Sometimes a model starts producing bad, biased, or unsafe output — or an integration goes wrong. When that happens, minutes matter. DecisionMesh gives you one button to instantly stop a specific model, tool, or integration across the whole company, without taking everything else down."</w:t>
      </w:r>
    </w:p>
    <w:p w14:paraId="158C51AB" w14:textId="77777777" w:rsidR="00CA5467" w:rsidRPr="00CA5467" w:rsidRDefault="00CA5467" w:rsidP="00CA5467">
      <w:pPr>
        <w:rPr>
          <w:sz w:val="28"/>
          <w:szCs w:val="28"/>
        </w:rPr>
      </w:pPr>
      <w:r w:rsidRPr="00CA5467">
        <w:rPr>
          <w:b/>
          <w:bCs/>
          <w:sz w:val="28"/>
          <w:szCs w:val="28"/>
        </w:rPr>
        <w:t>Example:</w:t>
      </w:r>
      <w:r w:rsidRPr="00CA5467">
        <w:rPr>
          <w:sz w:val="28"/>
          <w:szCs w:val="28"/>
        </w:rPr>
        <w:t> "Imagine a new model version starts giving customers confidently wrong answers. Instead of scrambling engineers to figure out how to disconnect it, an authorized leader hits the kill switch. That model is off everywhere in seconds, the rest of your AI keeps running, and you've contained the damage while you investigate. It's the fire alarm and the sprinkler system in one."</w:t>
      </w:r>
    </w:p>
    <w:p w14:paraId="4325C6F7" w14:textId="77777777" w:rsidR="00CA5467" w:rsidRPr="00CA5467" w:rsidRDefault="00CA5467" w:rsidP="00CA5467">
      <w:pPr>
        <w:rPr>
          <w:sz w:val="28"/>
          <w:szCs w:val="28"/>
        </w:rPr>
      </w:pPr>
      <w:r w:rsidRPr="00CA5467">
        <w:rPr>
          <w:i/>
          <w:iCs/>
          <w:sz w:val="28"/>
          <w:szCs w:val="28"/>
        </w:rPr>
        <w:t>Tie-back: 'You hope you never use it. You'll be very glad it's there the day you do.'</w:t>
      </w:r>
    </w:p>
    <w:p w14:paraId="1B4ED444" w14:textId="77777777" w:rsidR="00CA5467" w:rsidRPr="00CA5467" w:rsidRDefault="00CA5467" w:rsidP="00CA5467">
      <w:pPr>
        <w:rPr>
          <w:sz w:val="28"/>
          <w:szCs w:val="28"/>
        </w:rPr>
      </w:pPr>
      <w:r w:rsidRPr="00CA5467">
        <w:rPr>
          <w:sz w:val="28"/>
          <w:szCs w:val="28"/>
        </w:rPr>
        <w:pict w14:anchorId="2C81D397">
          <v:rect id="_x0000_i1071" style="width:0;height:.75pt" o:hralign="center" o:hrstd="t" o:hrnoshade="t" o:hr="t" fillcolor="#bcbec4" stroked="f"/>
        </w:pict>
      </w:r>
    </w:p>
    <w:p w14:paraId="3A31E2B6" w14:textId="77777777" w:rsidR="00CA5467" w:rsidRPr="00CA5467" w:rsidRDefault="00CA5467" w:rsidP="00CA5467">
      <w:pPr>
        <w:rPr>
          <w:b/>
          <w:bCs/>
          <w:sz w:val="28"/>
          <w:szCs w:val="28"/>
        </w:rPr>
      </w:pPr>
      <w:r w:rsidRPr="00CA5467">
        <w:rPr>
          <w:b/>
          <w:bCs/>
          <w:sz w:val="28"/>
          <w:szCs w:val="28"/>
        </w:rPr>
        <w:t>5. The CEO / CFO Snapshot — </w:t>
      </w:r>
      <w:r w:rsidRPr="00CA5467">
        <w:rPr>
          <w:b/>
          <w:bCs/>
          <w:i/>
          <w:iCs/>
          <w:sz w:val="28"/>
          <w:szCs w:val="28"/>
        </w:rPr>
        <w:t>everything above, on one screen</w:t>
      </w:r>
    </w:p>
    <w:p w14:paraId="26D327D3" w14:textId="77777777" w:rsidR="00CA5467" w:rsidRPr="00CA5467" w:rsidRDefault="00CA5467" w:rsidP="00CA5467">
      <w:pPr>
        <w:rPr>
          <w:sz w:val="28"/>
          <w:szCs w:val="28"/>
        </w:rPr>
      </w:pPr>
      <w:r w:rsidRPr="00CA5467">
        <w:rPr>
          <w:b/>
          <w:bCs/>
          <w:sz w:val="28"/>
          <w:szCs w:val="28"/>
        </w:rPr>
        <w:t>The message:</w:t>
      </w:r>
      <w:r w:rsidRPr="00CA5467">
        <w:rPr>
          <w:sz w:val="28"/>
          <w:szCs w:val="28"/>
        </w:rPr>
        <w:t> "You don't have time to read four dashboards. </w:t>
      </w:r>
      <w:proofErr w:type="gramStart"/>
      <w:r w:rsidRPr="00CA5467">
        <w:rPr>
          <w:sz w:val="28"/>
          <w:szCs w:val="28"/>
        </w:rPr>
        <w:t>So</w:t>
      </w:r>
      <w:proofErr w:type="gramEnd"/>
      <w:r w:rsidRPr="00CA5467">
        <w:rPr>
          <w:sz w:val="28"/>
          <w:szCs w:val="28"/>
        </w:rPr>
        <w:t xml:space="preserve"> all of this — compliance status, security flags, spend against budget, and system health — rolls up into a single executive snapshot. One glance tells you whether your AI is safe, compliant, and on budget today."</w:t>
      </w:r>
    </w:p>
    <w:p w14:paraId="0DAB9CFA" w14:textId="77777777" w:rsidR="00CA5467" w:rsidRPr="00CA5467" w:rsidRDefault="00CA5467" w:rsidP="00CA5467">
      <w:pPr>
        <w:rPr>
          <w:sz w:val="28"/>
          <w:szCs w:val="28"/>
        </w:rPr>
      </w:pPr>
      <w:r w:rsidRPr="00CA5467">
        <w:rPr>
          <w:b/>
          <w:bCs/>
          <w:sz w:val="28"/>
          <w:szCs w:val="28"/>
        </w:rPr>
        <w:t>Example:</w:t>
      </w:r>
      <w:r w:rsidRPr="00CA5467">
        <w:rPr>
          <w:sz w:val="28"/>
          <w:szCs w:val="28"/>
        </w:rPr>
        <w:t> "On a single screen the CFO sees: 'We're at </w:t>
      </w:r>
      <w:r w:rsidRPr="00CA5467">
        <w:rPr>
          <w:b/>
          <w:bCs/>
          <w:sz w:val="28"/>
          <w:szCs w:val="28"/>
        </w:rPr>
        <w:t>[68%]</w:t>
      </w:r>
      <w:r w:rsidRPr="00CA5467">
        <w:rPr>
          <w:sz w:val="28"/>
          <w:szCs w:val="28"/>
        </w:rPr>
        <w:t> of this month's AI budget, trending on target.' The CEO sees: 'Zero open security flags, all compliance controls green, all systems healthy.' No meeting required, no translation from a technical team. If something needs attention, it's the one item that isn't green — and you can act on it right there."</w:t>
      </w:r>
    </w:p>
    <w:p w14:paraId="0BB1D5B3" w14:textId="77777777" w:rsidR="00CA5467" w:rsidRPr="00CA5467" w:rsidRDefault="00CA5467" w:rsidP="00CA5467">
      <w:pPr>
        <w:rPr>
          <w:sz w:val="28"/>
          <w:szCs w:val="28"/>
        </w:rPr>
      </w:pPr>
      <w:r w:rsidRPr="00CA5467">
        <w:rPr>
          <w:i/>
          <w:iCs/>
          <w:sz w:val="28"/>
          <w:szCs w:val="28"/>
        </w:rPr>
        <w:t>Tie-back: 'This is the view that turns AI from something you worry about into something you manage.'</w:t>
      </w:r>
    </w:p>
    <w:p w14:paraId="405FF451" w14:textId="77777777" w:rsidR="00CA5467" w:rsidRPr="00CA5467" w:rsidRDefault="00CA5467" w:rsidP="00CA5467">
      <w:pPr>
        <w:rPr>
          <w:sz w:val="28"/>
          <w:szCs w:val="28"/>
        </w:rPr>
      </w:pPr>
      <w:r w:rsidRPr="00CA5467">
        <w:rPr>
          <w:sz w:val="28"/>
          <w:szCs w:val="28"/>
        </w:rPr>
        <w:pict w14:anchorId="0B9F1110">
          <v:rect id="_x0000_i1072" style="width:0;height:.75pt" o:hralign="center" o:hrstd="t" o:hrnoshade="t" o:hr="t" fillcolor="#bcbec4" stroked="f"/>
        </w:pict>
      </w:r>
    </w:p>
    <w:p w14:paraId="3C2C9B6C" w14:textId="77777777" w:rsidR="00CA5467" w:rsidRPr="00CA5467" w:rsidRDefault="00CA5467" w:rsidP="00CA5467">
      <w:pPr>
        <w:rPr>
          <w:b/>
          <w:bCs/>
          <w:sz w:val="28"/>
          <w:szCs w:val="28"/>
        </w:rPr>
      </w:pPr>
      <w:r w:rsidRPr="00CA5467">
        <w:rPr>
          <w:b/>
          <w:bCs/>
          <w:sz w:val="28"/>
          <w:szCs w:val="28"/>
        </w:rPr>
        <w:t>Close (30 seconds)</w:t>
      </w:r>
    </w:p>
    <w:p w14:paraId="16534977" w14:textId="77777777" w:rsidR="00CA5467" w:rsidRPr="00CA5467" w:rsidRDefault="00CA5467" w:rsidP="00CA5467">
      <w:pPr>
        <w:rPr>
          <w:sz w:val="28"/>
          <w:szCs w:val="28"/>
        </w:rPr>
      </w:pPr>
      <w:r w:rsidRPr="00CA5467">
        <w:rPr>
          <w:sz w:val="28"/>
          <w:szCs w:val="28"/>
        </w:rPr>
        <w:t>"So — DecisionMesh isn't another AI tool to adopt. It's the layer that lets you adopt AI </w:t>
      </w:r>
      <w:r w:rsidRPr="00CA5467">
        <w:rPr>
          <w:i/>
          <w:iCs/>
          <w:sz w:val="28"/>
          <w:szCs w:val="28"/>
        </w:rPr>
        <w:t>confidently</w:t>
      </w:r>
      <w:r w:rsidRPr="00CA5467">
        <w:rPr>
          <w:sz w:val="28"/>
          <w:szCs w:val="28"/>
        </w:rPr>
        <w:t>: compliant by default, secure by default, spend that's visible and capped, a kill switch when you need it, and one executive view over all of it.</w:t>
      </w:r>
    </w:p>
    <w:p w14:paraId="14361BCC" w14:textId="77777777" w:rsidR="00CA5467" w:rsidRPr="00CA5467" w:rsidRDefault="00CA5467" w:rsidP="00CA5467">
      <w:pPr>
        <w:rPr>
          <w:sz w:val="28"/>
          <w:szCs w:val="28"/>
        </w:rPr>
      </w:pPr>
      <w:r w:rsidRPr="00CA5467">
        <w:rPr>
          <w:sz w:val="28"/>
          <w:szCs w:val="28"/>
        </w:rPr>
        <w:t>The question isn't whether you'll use AI across the business — you already are. The question is whether you can prove it's under control. DecisionMesh is how you answer 'yes.'</w:t>
      </w:r>
    </w:p>
    <w:p w14:paraId="7AD5121C" w14:textId="77777777" w:rsidR="00CA5467" w:rsidRPr="00CA5467" w:rsidRDefault="00CA5467" w:rsidP="00CA5467">
      <w:pPr>
        <w:rPr>
          <w:sz w:val="28"/>
          <w:szCs w:val="28"/>
        </w:rPr>
      </w:pPr>
      <w:r w:rsidRPr="00CA5467">
        <w:rPr>
          <w:b/>
          <w:bCs/>
          <w:sz w:val="28"/>
          <w:szCs w:val="28"/>
        </w:rPr>
        <w:t>[Next step / CTA — e.g. 'Let's set up a 20-minute walkthrough against your own environment.']</w:t>
      </w:r>
      <w:r w:rsidRPr="00CA5467">
        <w:rPr>
          <w:sz w:val="28"/>
          <w:szCs w:val="28"/>
        </w:rPr>
        <w:t>"</w:t>
      </w:r>
    </w:p>
    <w:p w14:paraId="5B24B46E" w14:textId="77777777" w:rsidR="00CA5467" w:rsidRPr="00CA5467" w:rsidRDefault="00CA5467" w:rsidP="00CA5467">
      <w:pPr>
        <w:rPr>
          <w:sz w:val="28"/>
          <w:szCs w:val="28"/>
        </w:rPr>
      </w:pPr>
      <w:r w:rsidRPr="00CA5467">
        <w:rPr>
          <w:sz w:val="28"/>
          <w:szCs w:val="28"/>
        </w:rPr>
        <w:pict w14:anchorId="705E580B">
          <v:rect id="_x0000_i1073" style="width:0;height:.75pt" o:hralign="center" o:hrstd="t" o:hrnoshade="t" o:hr="t" fillcolor="#bcbec4" stroked="f"/>
        </w:pict>
      </w:r>
    </w:p>
    <w:p w14:paraId="2A2ACE55" w14:textId="77777777" w:rsidR="00CA5467" w:rsidRPr="00CA5467" w:rsidRDefault="00CA5467" w:rsidP="00CA5467">
      <w:pPr>
        <w:rPr>
          <w:b/>
          <w:bCs/>
          <w:sz w:val="28"/>
          <w:szCs w:val="28"/>
        </w:rPr>
      </w:pPr>
      <w:r w:rsidRPr="00CA5467">
        <w:rPr>
          <w:b/>
          <w:bCs/>
          <w:sz w:val="28"/>
          <w:szCs w:val="28"/>
        </w:rPr>
        <w:t>Quick-reference table (leave-behind)</w:t>
      </w:r>
    </w:p>
    <w:tbl>
      <w:tblPr>
        <w:tblW w:w="12690" w:type="dxa"/>
        <w:shd w:val="clear" w:color="auto" w:fill="191A1C"/>
        <w:tblCellMar>
          <w:top w:w="15" w:type="dxa"/>
          <w:left w:w="15" w:type="dxa"/>
          <w:bottom w:w="15" w:type="dxa"/>
          <w:right w:w="15" w:type="dxa"/>
        </w:tblCellMar>
        <w:tblLook w:val="04A0" w:firstRow="1" w:lastRow="0" w:firstColumn="1" w:lastColumn="0" w:noHBand="0" w:noVBand="1"/>
      </w:tblPr>
      <w:tblGrid>
        <w:gridCol w:w="2369"/>
        <w:gridCol w:w="4337"/>
        <w:gridCol w:w="5984"/>
      </w:tblGrid>
      <w:tr w:rsidR="00CA5467" w:rsidRPr="00CA5467" w14:paraId="2E3DFD2B" w14:textId="77777777">
        <w:trPr>
          <w:tblHeader/>
        </w:trPr>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473A5BB6" w14:textId="77777777" w:rsidR="00CA5467" w:rsidRPr="00CA5467" w:rsidRDefault="00CA5467" w:rsidP="00CA5467">
            <w:pPr>
              <w:rPr>
                <w:b/>
                <w:bCs/>
                <w:sz w:val="28"/>
                <w:szCs w:val="28"/>
              </w:rPr>
            </w:pPr>
            <w:r w:rsidRPr="00CA5467">
              <w:rPr>
                <w:b/>
                <w:bCs/>
                <w:sz w:val="28"/>
                <w:szCs w:val="28"/>
              </w:rPr>
              <w:t>Benefit</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4DD1DE0" w14:textId="77777777" w:rsidR="00CA5467" w:rsidRPr="00CA5467" w:rsidRDefault="00CA5467" w:rsidP="00CA5467">
            <w:pPr>
              <w:rPr>
                <w:b/>
                <w:bCs/>
                <w:sz w:val="28"/>
                <w:szCs w:val="28"/>
              </w:rPr>
            </w:pPr>
            <w:r w:rsidRPr="00CA5467">
              <w:rPr>
                <w:b/>
                <w:bCs/>
                <w:sz w:val="28"/>
                <w:szCs w:val="28"/>
              </w:rPr>
              <w:t>What the CXO cares about</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1CFDC29" w14:textId="77777777" w:rsidR="00CA5467" w:rsidRPr="00CA5467" w:rsidRDefault="00CA5467" w:rsidP="00CA5467">
            <w:pPr>
              <w:rPr>
                <w:b/>
                <w:bCs/>
                <w:sz w:val="28"/>
                <w:szCs w:val="28"/>
              </w:rPr>
            </w:pPr>
            <w:r w:rsidRPr="00CA5467">
              <w:rPr>
                <w:b/>
                <w:bCs/>
                <w:sz w:val="28"/>
                <w:szCs w:val="28"/>
              </w:rPr>
              <w:t>Example in one line</w:t>
            </w:r>
          </w:p>
        </w:tc>
      </w:tr>
      <w:tr w:rsidR="00CA5467" w:rsidRPr="00CA5467" w14:paraId="7E618AF4" w14:textId="77777777">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B262028" w14:textId="77777777" w:rsidR="00CA5467" w:rsidRPr="00CA5467" w:rsidRDefault="00CA5467" w:rsidP="00CA5467">
            <w:pPr>
              <w:rPr>
                <w:sz w:val="28"/>
                <w:szCs w:val="28"/>
              </w:rPr>
            </w:pPr>
            <w:r w:rsidRPr="00CA5467">
              <w:rPr>
                <w:sz w:val="28"/>
                <w:szCs w:val="28"/>
              </w:rPr>
              <w:t>Compliance</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0AC6797" w14:textId="77777777" w:rsidR="00CA5467" w:rsidRPr="00CA5467" w:rsidRDefault="00CA5467" w:rsidP="00CA5467">
            <w:pPr>
              <w:rPr>
                <w:sz w:val="28"/>
                <w:szCs w:val="28"/>
              </w:rPr>
            </w:pPr>
            <w:r w:rsidRPr="00CA5467">
              <w:rPr>
                <w:sz w:val="28"/>
                <w:szCs w:val="28"/>
              </w:rPr>
              <w:t>Pass audits &amp; regulation on demand</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110EC328" w14:textId="77777777" w:rsidR="00CA5467" w:rsidRPr="00CA5467" w:rsidRDefault="00CA5467" w:rsidP="00CA5467">
            <w:pPr>
              <w:rPr>
                <w:sz w:val="28"/>
                <w:szCs w:val="28"/>
              </w:rPr>
            </w:pPr>
            <w:r w:rsidRPr="00CA5467">
              <w:rPr>
                <w:sz w:val="28"/>
                <w:szCs w:val="28"/>
              </w:rPr>
              <w:t>Prove no sensitive data hit external models — same day</w:t>
            </w:r>
          </w:p>
        </w:tc>
      </w:tr>
      <w:tr w:rsidR="00CA5467" w:rsidRPr="00CA5467" w14:paraId="09ADB6CD" w14:textId="77777777">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F1CA008" w14:textId="77777777" w:rsidR="00CA5467" w:rsidRPr="00CA5467" w:rsidRDefault="00CA5467" w:rsidP="00CA5467">
            <w:pPr>
              <w:rPr>
                <w:sz w:val="28"/>
                <w:szCs w:val="28"/>
              </w:rPr>
            </w:pPr>
            <w:r w:rsidRPr="00CA5467">
              <w:rPr>
                <w:sz w:val="28"/>
                <w:szCs w:val="28"/>
              </w:rPr>
              <w:t>Security</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8345A9B" w14:textId="77777777" w:rsidR="00CA5467" w:rsidRPr="00CA5467" w:rsidRDefault="00CA5467" w:rsidP="00CA5467">
            <w:pPr>
              <w:rPr>
                <w:sz w:val="28"/>
                <w:szCs w:val="28"/>
              </w:rPr>
            </w:pPr>
            <w:r w:rsidRPr="00CA5467">
              <w:rPr>
                <w:sz w:val="28"/>
                <w:szCs w:val="28"/>
              </w:rPr>
              <w:t>Stop data leaks and misuse at the source</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B849DFC" w14:textId="77777777" w:rsidR="00CA5467" w:rsidRPr="00CA5467" w:rsidRDefault="00CA5467" w:rsidP="00CA5467">
            <w:pPr>
              <w:rPr>
                <w:sz w:val="28"/>
                <w:szCs w:val="28"/>
              </w:rPr>
            </w:pPr>
            <w:r w:rsidRPr="00CA5467">
              <w:rPr>
                <w:sz w:val="28"/>
                <w:szCs w:val="28"/>
              </w:rPr>
              <w:t>Sensitive paste blocked before it leaves</w:t>
            </w:r>
          </w:p>
        </w:tc>
      </w:tr>
      <w:tr w:rsidR="00CA5467" w:rsidRPr="00CA5467" w14:paraId="56833855" w14:textId="77777777">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84A7950" w14:textId="77777777" w:rsidR="00CA5467" w:rsidRPr="00CA5467" w:rsidRDefault="00CA5467" w:rsidP="00CA5467">
            <w:pPr>
              <w:rPr>
                <w:sz w:val="28"/>
                <w:szCs w:val="28"/>
              </w:rPr>
            </w:pPr>
            <w:r w:rsidRPr="00CA5467">
              <w:rPr>
                <w:sz w:val="28"/>
                <w:szCs w:val="28"/>
              </w:rPr>
              <w:t>Cost</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C1CDDAA" w14:textId="77777777" w:rsidR="00CA5467" w:rsidRPr="00CA5467" w:rsidRDefault="00CA5467" w:rsidP="00CA5467">
            <w:pPr>
              <w:rPr>
                <w:sz w:val="28"/>
                <w:szCs w:val="28"/>
              </w:rPr>
            </w:pPr>
            <w:r w:rsidRPr="00CA5467">
              <w:rPr>
                <w:sz w:val="28"/>
                <w:szCs w:val="28"/>
              </w:rPr>
              <w:t>No surprise bills; enforce budgets</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4A706FF0" w14:textId="77777777" w:rsidR="00CA5467" w:rsidRPr="00CA5467" w:rsidRDefault="00CA5467" w:rsidP="00CA5467">
            <w:pPr>
              <w:rPr>
                <w:sz w:val="28"/>
                <w:szCs w:val="28"/>
              </w:rPr>
            </w:pPr>
            <w:r w:rsidRPr="00CA5467">
              <w:rPr>
                <w:sz w:val="28"/>
                <w:szCs w:val="28"/>
              </w:rPr>
              <w:t>Runaway spend caught the same day, not on the invoice</w:t>
            </w:r>
          </w:p>
        </w:tc>
      </w:tr>
      <w:tr w:rsidR="00CA5467" w:rsidRPr="00CA5467" w14:paraId="35879D6A" w14:textId="77777777">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314EF2C" w14:textId="77777777" w:rsidR="00CA5467" w:rsidRPr="00CA5467" w:rsidRDefault="00CA5467" w:rsidP="00CA5467">
            <w:pPr>
              <w:rPr>
                <w:sz w:val="28"/>
                <w:szCs w:val="28"/>
              </w:rPr>
            </w:pPr>
            <w:r w:rsidRPr="00CA5467">
              <w:rPr>
                <w:sz w:val="28"/>
                <w:szCs w:val="28"/>
              </w:rPr>
              <w:t>Kill switch</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552819BD" w14:textId="77777777" w:rsidR="00CA5467" w:rsidRPr="00CA5467" w:rsidRDefault="00CA5467" w:rsidP="00CA5467">
            <w:pPr>
              <w:rPr>
                <w:sz w:val="28"/>
                <w:szCs w:val="28"/>
              </w:rPr>
            </w:pPr>
            <w:r w:rsidRPr="00CA5467">
              <w:rPr>
                <w:sz w:val="28"/>
                <w:szCs w:val="28"/>
              </w:rPr>
              <w:t>Contain a rogue model in seconds</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7E704EAF" w14:textId="77777777" w:rsidR="00CA5467" w:rsidRPr="00CA5467" w:rsidRDefault="00CA5467" w:rsidP="00CA5467">
            <w:pPr>
              <w:rPr>
                <w:sz w:val="28"/>
                <w:szCs w:val="28"/>
              </w:rPr>
            </w:pPr>
            <w:r w:rsidRPr="00CA5467">
              <w:rPr>
                <w:sz w:val="28"/>
                <w:szCs w:val="28"/>
              </w:rPr>
              <w:t>One button stops a bad model everywhere</w:t>
            </w:r>
          </w:p>
        </w:tc>
      </w:tr>
      <w:tr w:rsidR="00CA5467" w:rsidRPr="00CA5467" w14:paraId="1CDF2E87" w14:textId="77777777">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2EAEBF81" w14:textId="77777777" w:rsidR="00CA5467" w:rsidRPr="00CA5467" w:rsidRDefault="00CA5467" w:rsidP="00CA5467">
            <w:pPr>
              <w:rPr>
                <w:sz w:val="28"/>
                <w:szCs w:val="28"/>
              </w:rPr>
            </w:pPr>
            <w:r w:rsidRPr="00CA5467">
              <w:rPr>
                <w:sz w:val="28"/>
                <w:szCs w:val="28"/>
              </w:rPr>
              <w:t>CEO/CFO snapshot</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00F58318" w14:textId="77777777" w:rsidR="00CA5467" w:rsidRPr="00CA5467" w:rsidRDefault="00CA5467" w:rsidP="00CA5467">
            <w:pPr>
              <w:rPr>
                <w:sz w:val="28"/>
                <w:szCs w:val="28"/>
              </w:rPr>
            </w:pPr>
            <w:r w:rsidRPr="00CA5467">
              <w:rPr>
                <w:sz w:val="28"/>
                <w:szCs w:val="28"/>
              </w:rPr>
              <w:t>Whole picture in one glance</w:t>
            </w:r>
          </w:p>
        </w:tc>
        <w:tc>
          <w:tcPr>
            <w:tcW w:w="0" w:type="auto"/>
            <w:tcBorders>
              <w:top w:val="single" w:sz="6" w:space="0" w:color="323438"/>
              <w:left w:val="single" w:sz="6" w:space="0" w:color="323438"/>
              <w:bottom w:val="single" w:sz="6" w:space="0" w:color="323438"/>
              <w:right w:val="single" w:sz="6" w:space="0" w:color="323438"/>
            </w:tcBorders>
            <w:tcMar>
              <w:top w:w="90" w:type="dxa"/>
              <w:left w:w="195" w:type="dxa"/>
              <w:bottom w:w="90" w:type="dxa"/>
              <w:right w:w="195" w:type="dxa"/>
            </w:tcMar>
            <w:vAlign w:val="center"/>
            <w:hideMark/>
          </w:tcPr>
          <w:p w14:paraId="65B2F147" w14:textId="77777777" w:rsidR="00CA5467" w:rsidRPr="00CA5467" w:rsidRDefault="00CA5467" w:rsidP="00CA5467">
            <w:pPr>
              <w:rPr>
                <w:sz w:val="28"/>
                <w:szCs w:val="28"/>
              </w:rPr>
            </w:pPr>
            <w:r w:rsidRPr="00CA5467">
              <w:rPr>
                <w:sz w:val="28"/>
                <w:szCs w:val="28"/>
              </w:rPr>
              <w:t>Budget %, security flags, compliance, health — one screen</w:t>
            </w:r>
          </w:p>
        </w:tc>
      </w:tr>
    </w:tbl>
    <w:p w14:paraId="182F3758" w14:textId="77777777" w:rsidR="00CA5467" w:rsidRPr="00CA5467" w:rsidRDefault="00CA5467">
      <w:pPr>
        <w:rPr>
          <w:sz w:val="28"/>
          <w:szCs w:val="28"/>
        </w:rPr>
      </w:pPr>
    </w:p>
    <w:sectPr w:rsidR="00CA5467" w:rsidRPr="00CA54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467"/>
    <w:rsid w:val="004A0EC6"/>
    <w:rsid w:val="00722B1B"/>
    <w:rsid w:val="00CA54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6DE720"/>
  <w15:chartTrackingRefBased/>
  <w15:docId w15:val="{9CA0D9F1-1A91-45C9-98F0-1F5F45F1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4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54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54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54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54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54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4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4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4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4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54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54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54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54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54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4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4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467"/>
    <w:rPr>
      <w:rFonts w:eastAsiaTheme="majorEastAsia" w:cstheme="majorBidi"/>
      <w:color w:val="272727" w:themeColor="text1" w:themeTint="D8"/>
    </w:rPr>
  </w:style>
  <w:style w:type="paragraph" w:styleId="Title">
    <w:name w:val="Title"/>
    <w:basedOn w:val="Normal"/>
    <w:next w:val="Normal"/>
    <w:link w:val="TitleChar"/>
    <w:uiPriority w:val="10"/>
    <w:qFormat/>
    <w:rsid w:val="00CA54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4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4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4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467"/>
    <w:pPr>
      <w:spacing w:before="160"/>
      <w:jc w:val="center"/>
    </w:pPr>
    <w:rPr>
      <w:i/>
      <w:iCs/>
      <w:color w:val="404040" w:themeColor="text1" w:themeTint="BF"/>
    </w:rPr>
  </w:style>
  <w:style w:type="character" w:customStyle="1" w:styleId="QuoteChar">
    <w:name w:val="Quote Char"/>
    <w:basedOn w:val="DefaultParagraphFont"/>
    <w:link w:val="Quote"/>
    <w:uiPriority w:val="29"/>
    <w:rsid w:val="00CA5467"/>
    <w:rPr>
      <w:i/>
      <w:iCs/>
      <w:color w:val="404040" w:themeColor="text1" w:themeTint="BF"/>
    </w:rPr>
  </w:style>
  <w:style w:type="paragraph" w:styleId="ListParagraph">
    <w:name w:val="List Paragraph"/>
    <w:basedOn w:val="Normal"/>
    <w:uiPriority w:val="34"/>
    <w:qFormat/>
    <w:rsid w:val="00CA5467"/>
    <w:pPr>
      <w:ind w:left="720"/>
      <w:contextualSpacing/>
    </w:pPr>
  </w:style>
  <w:style w:type="character" w:styleId="IntenseEmphasis">
    <w:name w:val="Intense Emphasis"/>
    <w:basedOn w:val="DefaultParagraphFont"/>
    <w:uiPriority w:val="21"/>
    <w:qFormat/>
    <w:rsid w:val="00CA5467"/>
    <w:rPr>
      <w:i/>
      <w:iCs/>
      <w:color w:val="2F5496" w:themeColor="accent1" w:themeShade="BF"/>
    </w:rPr>
  </w:style>
  <w:style w:type="paragraph" w:styleId="IntenseQuote">
    <w:name w:val="Intense Quote"/>
    <w:basedOn w:val="Normal"/>
    <w:next w:val="Normal"/>
    <w:link w:val="IntenseQuoteChar"/>
    <w:uiPriority w:val="30"/>
    <w:qFormat/>
    <w:rsid w:val="00CA54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5467"/>
    <w:rPr>
      <w:i/>
      <w:iCs/>
      <w:color w:val="2F5496" w:themeColor="accent1" w:themeShade="BF"/>
    </w:rPr>
  </w:style>
  <w:style w:type="character" w:styleId="IntenseReference">
    <w:name w:val="Intense Reference"/>
    <w:basedOn w:val="DefaultParagraphFont"/>
    <w:uiPriority w:val="32"/>
    <w:qFormat/>
    <w:rsid w:val="00CA54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897</Words>
  <Characters>5117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Annamthirupalu thirupalu</dc:creator>
  <cp:keywords/>
  <dc:description/>
  <cp:lastModifiedBy>Annamthirupalu thirupalu</cp:lastModifiedBy>
  <cp:revision>1</cp:revision>
  <dcterms:created xsi:type="dcterms:W3CDTF">2026-07-15T04:48:00Z</dcterms:created>
  <dcterms:modified xsi:type="dcterms:W3CDTF">2026-07-15T05:09:00Z</dcterms:modified>
</cp:coreProperties>
</file>