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DECISIONMESH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AI Decision Control Plane</w:t>
      </w:r>
    </w:p>
    <w:p>
      <w:pPr>
        <w:pBdr>
          <w:top w:val="single" w:color="2563EB" w:sz="6" w:space="8"/>
          <w:bottom w:val="single" w:color="2563EB" w:sz="6" w:space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Functional Requirements Document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|  2025  |  CONFIDENTIAL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hd w:fill="DBEAFE" w:val="clear"/>
        <w:spacing w:after="200" w:before="200"/>
        <w:ind w:left="720" w:right="720"/>
        <w:jc w:val="center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This document covers all modules from React UI to REST API, DTOs, Services, Repositories &amp; Entities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1: Intent Lifecycle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Intent is the core unit of work in DecisionMesh. It represents a goal submitted by a client application — not a raw LLM prompt. DecisionMesh governs the full lifecycle of each intent from submission through planning, execution, quality evaluation, and final settlement.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 UI Pages &amp; Components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Playground (src/pages/Playground.jsx)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Playground is the primary intent-submission interface. It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tier selector (Economy / Standard / Premium) with credit cost shown per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Intent type selector: SUMMARIZATION, CHAT, CLASSIFICATION,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 payload editor with real-time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Idempotency key display with regenerate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Pre-submission credit cost estimate showing credits to be deducted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Submit button (disabled when balance = 0 or JSON invalid)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execution timeline rendered after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Intent ID displayed with copy-to-clipboard and deep-link to IntentDetail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Intents Table (src/pages/IntentsTable.jsx)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Lists all intents for the active project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by ID or intent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filter pills: CREATED, PLANNING, PLANNED, EXECUTING, EVALUATING, COMPLETED, RETRY_SCHEDULED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Sortable columns: Type, Phase, Version, Created 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Pagination (20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click navigates to IntentDetail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Intent Detail (src/pages/IntentDetail.jsx)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detail view for a single intent: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badge + Satisfaction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Metadata panel: Intent ID, Type, Version, Retry count / max, Terminal flag, Drift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panel: Ceiling (USD), Spent (USD), Currency, Exceeded flag, spend %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Constraints panel: Max latency, Max retries, Timeout seconds, Max drift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Objective panel: JSON viewer of the intent objective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Execution Timeline (live, auto-refreshes every 5s for non-terminal intents)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Execution Timeline (src/components/timeline/ExecutionTimeline.jsx)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Rendered inside Playground and IntentDetail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Displays each execution attempt with: stage, status, latency, cost, credit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per-attempt retry events and policy evaluation results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Execution Monitor (src/pages/ExecutionMonitor.jsx)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feed of all executions (refreshes every 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status: RUNNING, SUCCESS,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Columns: Execution ID, Intent ID, Adapter, Status, Attempt #, Latency, Cost,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click navigates to IntentDetail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 Intent Lifecycle State Machine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intent progresses through the following states: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received and persisted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Planner selecting adapter and execution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PLANNED,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 plan built, awaiting execution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call in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EVALUATING,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Quality scorer evaluating adapter response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COMPLETED, RETRY_SCHEDULED,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resolved — SATISFIED or VIOLATED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RETRY_SCHEDULED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or quality failure; retry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Unrecoverable error or max retries exceeded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credit balance; intent queued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EXECUTING (after top-up)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a new intent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intents (paginated, filterable by phase, sortable)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intent detail by UUID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/api/intents/{id}/events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all phase-transition events for an intent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/api/executions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execution attempts (filterable by status)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/api/executions/{executionId}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single execution attempt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/api/dashboard/metrics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 KPIs: total intents, cost, success rate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1.4  Request DTOs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SubmitIntentRequest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SUMMARIZATION | CHAT | CLASSIFICATION | 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Free-form JSON describing the 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objective.description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Human-readable goal statement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 constraints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constraints.maxRetries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3. Maximum retry attempts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constraints.timeoutSeconds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30. Per-attempt timeout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constraints.maxLatency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acceptable latency in 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constraints.maxDriftThreshold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score ceiling (0.0–1.0)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ceiling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budget.ceilingUsd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USD spend per intent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budget.currency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USD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_modelTier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economy | standard | premium — used for credit deduction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1.5  Response DTOs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IntentResponse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UUID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SUMMARIZATION | CHAT | CLASSIFICATION | 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lifecycle 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satisfactionState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SATISFIED | VIOLATED |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Optimistic-lock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retry attempts so far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maxRetries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Configured max retries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when no further state changes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score from quality evaluator (0.0–1.0)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 objective payload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Resolved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tracking: ceilingUsd, spentUsd, currency, exceeded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ISO-8601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ISO-8601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ExecutionResponse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 attempt UUID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Parent intent UUID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used for this attempt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 sequence (1-based)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RUNNING | SUCCESS |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latencyMs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Wall-clock latency in milliseconds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USD cost of this attempt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 debited for this attempt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 start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response payload (nulled in list endpoints)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1.6 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Class / 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IntentController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in/out, idempotency-key dedup, maps DTO↔domain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Orchestrates full lifecycle: persist, plan, execute, evaluate, settle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PlannerService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Selects adapter and builds execution plan from intent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ExecutionEngineService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Invokes the selected adapter, captures latency and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QualityScorerService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Scores adapter response; produces drift/satisfaction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Evaluates policy rules; schedules or blocks retry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Pre-debits credits before execution; refunds on pre-LLM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IntentRepository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JPA — finds by tenant, project, phase, pageable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ExecutionRepository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JPA — finds by intentId, status, pageable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1.7  Database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intents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UUID (generated)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projects,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SUMMARIZATION | CHAT | CLASSIFICATION |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lifecycle 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satisfaction_state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SATISFIED | VIOLATED |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Optimistic lock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retries attempted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allowed retries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when no more transitions expected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Quality evaluator risk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 goal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 constraints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budget_ceiling_usd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USD spend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budget_spent_usd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Accumulated spend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budget_currency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USD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Currency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budget_exceeded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when ceiling breached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model_tier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economy | standard |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intent_executions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 attempt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intents,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Parent 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adapters,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Sequence number (1-based)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RUNNING | SUCCESS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Wall-clock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USD cost of attempt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 debited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response_body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response (stored encrypted at rest)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detail if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 start 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intent_events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intents,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Parent 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from_phase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Previous 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to_phase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| user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Additional event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E40AF" w:sz="12" w:space="4"/>
        </w:pBdr>
        <w:shd w:fill="DBEAFE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💡 Design note: intent_events is append-only. No updates or deletes allowed. Used for timeline display and audit replay.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2: Tenant, Tenant Organization &amp; Tenant Users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Multi-tenancy is the foundation of DecisionMesh isolation. Each customer is a Tenant. A Tenant contains one or more Organisations. Each Organisation has members (TenantUsers). All data — intents, policies, credits, adapters — is scoped to the active Tenant and Project.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 UI Pages &amp; Components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Landing Page / Register (src/pages/LandingPage.jsx)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 marketing page. Calls keycloak.register() to create a new Tenant on sign-up. After registration, a Keycloak post-login hook provisions the Tenant, allocates 500 registration-gift credits, and redirects to /dashboard.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Home Page (src/pages/HomePage.jsx)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Unauthenticated gateway. Shows Login and Sign Up buttons, both delegated to Keycloak. Displayed before Keycloak resolves authentication state.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Projects Page (src/pages/Projects.jsx)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Lists all projects in the active tenant/org.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cards with: name, description, environment (Production/Staging/Dev), intent count, member count, adapter count, created-at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project highlighted with blue 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to switch active project (global context via ProjectContext)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project modal: name, description,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Settings link navigates to ProjectSettings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Project Settings (src/pages/ProjectSettings.jsx)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Tabbed settings page for a single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General tab: name, description, environment, danger-zone Archive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Members tab: invite by email + role, member list with role-change and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tab: set monthly USD ceiling for all intents in this project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Invite Users (src/pages/InviteUsers.jsx)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Tenant-level team management (not project-scoped).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Invite form: email + role (ADMIN | ANALYST |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Pending invitations table with copy-link and revoke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members table with inline role-change and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 legend card explaining permissions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User Profile (src/pages/UserProfile.jsx)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Tabbed account settings: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tab: firstName, lastName, email (read-only), jobTitle, username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tab: change password, sign-out all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tab: per-event email toggle preferences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/api/tenants/me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tenant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/api/tenants/me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tenant display name /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projects for this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 new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project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project (name, description, environment, budget)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/api/projects/{id}/members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project members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/api/projects/{id}/invitations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Invite member to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/api/projects/{id}/members/{uid}/role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a member role in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/api/projects/{id}/members/{uid}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member from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tenant-level members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/api/invitations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tenant-level pending invitations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/api/invitations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tenant-level invitation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/api/invitations/{id}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Revoke invitation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/api/members/{uid}/role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tenant member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/api/members/{uid}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tenant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profile (firstName, lastName, jobTitle)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/api/profile/password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password (proxied to Keycloak)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 Request DTOs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CreateProjectRequest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display name (1–128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| Staging | Dev (default: Production)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budgetCeilingUsd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USD budget cap (null = unlimited)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InviteMemberRequest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email of person to invite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| ANALYST | VIEWER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UpdateProfileRequest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title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NotificationPreferencesRequest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intent COMPLETED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intent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budgetExceeded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project budget exceeded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drift score &gt; 0.7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policyViolation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policy REJECT/FALLBACK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weeklyDigest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summary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team invitation received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 Database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tenants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| hobby | builder | pro |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Customer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Stripe Subscription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| SUSPENDED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Provisioning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projects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| Staging |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for auto-created default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budget_ceiling_usd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USD cap (NULL = no cap)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Denormalized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Denormalized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Denormalized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Archive timestamp (read-only when set)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tenant_users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Keycloak subject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email from Keycloak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| ANALYST |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user accepted invitation or registered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API call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invitations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Invitation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projects, 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scope (null = tenant-level)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Invited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| ANALYST |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Secure random token for accept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| ACCEPTED | EXPIRED | REVOKED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UUID who sent invite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invite_link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accept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Expiry (default: 7 days after send)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user_notification_preferences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FK tenant_users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this row belongs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budget_exceeded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budget cap hit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drift_alert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drift &gt; 0.7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policy_violation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policy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weekly_digest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summary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on invite received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3: Policy, SLA &amp; Budget Guards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Policy Engine is the governance heart of DecisionMesh. Policies are evaluated before and after each execution attempt. Each policy is a collection of rules; all rules must pass for execution to proceed.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 UI Pages &amp; Components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Policy Builder (src/pages/PolicyBuilder.jsx)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rule builder for creating and managing policies: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card with editable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Rule rows: metric (cost | latency | risk) + operator (&gt; | &lt; | =) + value + action (REJECT | FALLBACK | RETRY)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Add/remove rules per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Auto-save when rules change (dirty state + Save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Library modal with industry presets: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Cost Control: cost &gt; 0.10 →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Performance: latency &gt; 5000ms →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Safety: risk &gt; 0.7 →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Healthcare / HIPAA: risk &gt; 0.5 + cost &gt; 0.05 →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Financial Services: risk &gt; 0.6 → RETRY, cost &gt; 0.08 →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Reliability: cost &lt; 0.02 + risk &lt; 0.3 → RETRY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policies for current tenant/project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 new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policy (full replace)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/api/policies/evaluate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 a policy set against an intent context (used internally by ExecutionEngine)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 Request / Response DTOs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PolicyRequest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for create; UUID for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of PolicyRuleRequest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PolicyRuleRequest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Client-side UUID (used for React key)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| latency |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| &lt; | =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Threshold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REJECT | FALLBACK | RETRY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 Policy Evaluation Logic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 intent moves into EXECUTING, the PolicyEngineService evaluates all active policies: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all active policies for the tenant/project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policy, evaluate all rules against the current execution context (pre-execution: uses estimated cost/latency from planner; post-execution: uses actuals)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any rule condition is met, the corresponding action is triggered: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REJECT: intent moves to COMPLETED with satisfactionState = VIOLATED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FALLBACK: execution retries with the next-ranked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RETRY: execution retries with the same adapter after a back-off delay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evaluation results are written to policy_evaluation_log and to the audit_logs table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 SLA Enforcement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 rules are expressed as latency constraints on the intent. The ExecutionEngineService tracks wall-clock time 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Marks an attempt FAILED if latency_ms &gt; constraints.maxLatency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Triggers a FALLBACK policy action if a latency-based policy rule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Records SLA breach events in intent_events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 Budget Guards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guards operate at two levels: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Intent-level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budget.ceilingUsd is set per intent on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ExecutionEngineService accumulates spentUsd across all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spentUsd + nextAttemptEstimate &gt; ceilingUsd, execution is blocked (satisfactionState = VIOLATED, budget.exceeded = true)</w:t>
      </w:r>
    </w:p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Project-level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has an optional budgetCeilingUsd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scheduled job (BudgetMonitorJob) aggregates monthly spend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limit is exceeded, a BUDGET_EXCEEDED audit event is emitted and the configured notification is sent</w:t>
      </w:r>
    </w:p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Credit-level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any execution, CreditService checks that balance &gt;= tier credit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insufficient: intent moves to BLOCKED state; no LLM call is made; no credits debited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LowCreditBanner appears in UI when balance &lt; 20% of monthly allocation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3.7  Database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policies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projects, 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scope (null = tenant-wide)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 enable/disable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policy_rules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Rule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policies,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Parent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| latency |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| &lt; | =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Comparison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REJECT | FALLBACK |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Evaluation order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policy_evaluation_log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row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intents,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Evaluated 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intent_executions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Evaluation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policies,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evaluated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policy_rules,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Rule that fired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if condition was met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action_taken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applied (null if not triggered)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metric_value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 measured value at evaluation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Evaluation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4: Audit Logs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DecisionMesh produces an immutable, tamper-evident audit trail of every system event. Every intent phase transition, policy evaluation, user action, billing event, and adapter invocation is recorded.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 UI Page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Audit Log (src/pages/AuditLog.jsx)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Paginated table (50 rows per page) with server-side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User ID (substring 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Action (substring 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Columns: Time (relative + full timestamp tooltip), User, Action, Entity Type, Entity ID,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CSV button: downloads all rows in current filter as audit-log.csv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Pagination: Previous / Next with page X of Y indicator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audit events (paginated, filterable by userId, action, entityType, from/to)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/api/audit/{id}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single audit event by UUID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/api/audit/export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 CSV export of filtered audit events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 Query Parameters for GET /api/audit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50, max: 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actor user UUID (substring)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action string (substring)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entityType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entity type (e.g. INTENT, POLICY, USER)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ISO-8601 start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ISO-8601 end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 Event Types Recorded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intent.created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submitted via API or Playground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intent.phase_changed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phase transition in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intent.completed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reached terminal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intent.budget_exceeded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ceiling breached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policy.evaluated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engine evaluated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policy.blocked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REJECT action fired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policy.fallback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 FALLBACK action fired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adapter.selected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Adaptive selection chose adapter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adapter.fallback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Fallback adapter invoked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key.created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API key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key.revoked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revoked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billing.subscription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subscription activated/changed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billing.credits_added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 topped up (purchase or referral)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billing.payment_failed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payment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member.invited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 invitation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member.joined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Invitation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member.removed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 removed from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member.role_changed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 role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project.created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project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project.archived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org.branding_updated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 settings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user.login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Keycloak login event (via webhook)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user.logout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Keycloak logout event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 Audit Log Database Entity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audit_logs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Actor user UUID (null for system events)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Dot-notation event name (e.g. intent.created)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| POLICY | ADAPTER | API_KEY | BILLING | MEMBER | PROJECT | USER | ORGANISATION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of affected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Event-specific metadata 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IP (for user-initiated events)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user-agent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Immutable event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DC2626" w:sz="12" w:space="4"/>
        </w:pBdr>
        <w:shd w:fill="FEE2E2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🔒 Security note: audit_logs must be INSERT-only at the DB level. Use a dedicated DB role with no UPDATE/DELETE privileges. For Enterprise tier, sign each row with HMAC-SHA256 and store the signature in a separate audit_signatures table.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4.6 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Hobby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 + immutable signed 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+ SIEM integration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5: Keycloak Integration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DecisionMesh uses Keycloak as the sole Identity Provider (IdP). All authentication and authorisation flows are delegated to Keycloak. The backend validates JWT tokens on every request.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 Keycloak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Setting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Keycloak 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http://localhost:8180 (dev) / https://auth.decisionmesh.io (prod)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Configured via VITE_KEYCLOAK_URL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decisionmesh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realm for all 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ID (UI)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control-plane-web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OIDC client, PKCE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ID (API)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control-plane-api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Confidential client for token introspection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Authorization Code + PKCE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browser-based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lifetime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minutes (access), 8 hours (refresh)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Configurable per realm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 Frontend Integration (src/auth/keycloak.js)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keycloak = new Keycloak({ url, realm: "decisionmesh", clientId: "control-plane-web" });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ReactKeycloakProvider wraps the entire application. All API calls use keycloak.updateToken(30) to refresh the token before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Login: keycloak.login({ redirectUri: origin + "/dashboard"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Register: keycloak.register({ redirectUri: origin + "/dashboard"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Logout: keycloak.logout()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passed as: Authorization: Bearer &lt;access_token&gt;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 Backend Token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Spring Security + Keycloak adapter (or spring-security-oauth2-resource-server)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request to /api/** requires a valid JWT signed by the Keycloak realm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Claims extracted from JWT: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sub → user UUID (used as userId in all entities)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preferred_username →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email → user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tenant_id → custom claim set by Keycloak mapper on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realm_access.roles → ADMIN | ANALYST | VIEWER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5.4  Post-Registration Provisioning Hook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first login after registration, a Keycloak Event Listener (or post-login redirect handler) triggers TenantProvisioningService: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tenants row with plan=free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default project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tenant_users row with role=ADMIN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Allocate 500 REGISTRATION_GIFT credits in credit_ledger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Emit audit event: user.registered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Day 0 welcome email via Resend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5.5 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access: manage adapters, policies, members, billing, API keys, branding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ANALYST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all data, submit intents, run Playground, export audit logs. Cannot manage members or billing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Read-only: dashboards, intents table, audit log. Cannot submit intents or change any settings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5.6  API Key Authentication (Alternative to JWT)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keys (prefix dm_live_) can be used instead of JWT for programmatic access. The ApiKeyAuthFilter intercepts requests with Authorization: Bearer dm_live_*** and: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Looks up key hash in api_keys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Validates key is not revoked and not expired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Loads the associated tenant and user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Enforces scope-based access control (intents:write, intents:read,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Updates last_used_at on the key record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6: Stripe Billing Integration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payment processing is handled by Stripe. DecisionMesh creates Stripe Customers, Subscriptions, and one-time Payments. Stripe webhooks drive credit allocation and plan state transitions.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 UI Pages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Billing Page (src/pages/Billing.jsx)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Tabbed billing management page: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Plans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5-column plan grid: Free, Hobby, Builder (most popular), Pro,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plan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features list with check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Upgrade CTA triggers Stripe Checkout session (SUBSCRIPTION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CTA links to sales@decisionmesh.io</w:t>
      </w:r>
    </w:p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Buy Credits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credit pack cards: Starter ($10 / 12k credits), Growth ($25 / 32k, popular), Scale ($75 / 100k)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card shows price-per-credit and economy/standard intent equivalents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Buy CTA triggers Stripe Checkout (PAYMENT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Credits never expire, stack on top of monthly allocation</w:t>
      </w:r>
    </w:p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Usage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 balance with progress bar (green/amber/red by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plan + renewal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Usage bars: Credits used, Intents executed,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 subscription link (Stripe Customer Portal)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subscription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usage stats for current billing 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Stripe Checkout session (subscription or payment)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Stripe Customer Portal session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Stripe-Signature header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 Stripe events (public, signature-verified)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 Checkout Request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Price ID (from product catalog)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 | payment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Redirect URL on successful checkout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Redirect URL on cancelled checkout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6.4  Stripe Product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Stripe Price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Credits Granted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Hobby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Recurring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price_hobby_monthly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2,000 / mo (reset)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Builder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Recurring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$19.00/mo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price_builder_monthly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15,000 / mo (reset)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Recurring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$49.00/mo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price_pro_monthly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60,000 / mo (reset)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Starter 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$10.00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price_credits_starter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12,000 (permanent)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Growth 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$25.00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price_credits_growth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32,000 (permanent)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Scale 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$75.00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price_credits_scale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100,000 (permanent)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6.5  Webhook Event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Stripe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 in DecisionMesh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mode=subscription: activate plan, update tenant.plan, credit monthly allocation. If mode=payment: add credit pack credits to ledger with reason=PURCHASE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Renew monthly credit allocation (reset balance to plan allocation). Update subscription.currentPeriodEnd.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Emit billing.payment_failed audit event. Send payment-failed email. After 3 consecutive failures: set tenant.status=SUSPENDED, intent submissions blocked.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Handle plan upgrades (allocate new tier credits immediately, prorate) and downgrades (take effect at period 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Downgrade tenant.plan to free. Clear stripeSubscriptionId. Zero out monthly allocation. Existing purchased credits remain.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6.6 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stripe.secret.key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sk_live_... — Stripe secret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stripe.webhook.secret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whsec_... — Webhook endpoint signing secret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stripe.price.hobby.monthly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Price ID for Hobby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stripe.price.builder.monthly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Price ID for Builder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stripe.price.pro.monthly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Price ID for Pro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stripe.price.credits.starter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Price ID for Starter credit pack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stripe.price.credits.growth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Price ID for Growth credit pack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stripe.price.credits.scale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Price ID for Scale credit pack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credits.registration.gift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 — credits on new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credits.referral.signup.bonus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— credits for referrer on 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credits.referral.conversion.builder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1000 — credits on referred user upgrading to Builder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credits.referral.conversion.pro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3000 — credits on referred user upgrading to Pro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7: Credit Ledger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Credit Ledger is a double-entry-style, append-only transaction log for all credit movements. It is the source of truth for a tenant's credit balance. No record is ever updated or deleted.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 UI Page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Credit Ledger (src/pages/CreditLedger.jsx)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Balance summary banner with progress bar and model-tier credit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row: Total earned, Total spent, Intents run, Credits purchased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Transactions table with filter: All / Credits in (+) / Credits out (−)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Transaction row: type (with icon + colour), amount, when, reference ID (clickable → intent 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Tier inferred from amount: 1cr = Economy, 5cr = Standard, 25cr =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export of filtered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Pagination (20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Buy credits shortcut → /billing?tab=credits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/api/credits/balance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balance, monthly allocation, and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/api/credits/ledger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ledger transactions (paginated)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/api/credits/ledger/export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 of ledger for current tenant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 Credit Balance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credit balance (SUM of all ledger amounts)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monthlyAllocation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 granted by current plan this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plan slug (free | hobby | builder | pro | enterprise)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 Transaction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Reason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REGISTRATION_GIFT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user registration (500 credits)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renewal via invoice.payment_succeeded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One-time credit pack purchase via checkout.session.completed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 signup or conversion bonus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Pre-debit before each execution attempt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Additional debit for each retry attempt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Refund when intent fails before any LLM call is made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ADMIN_ADJUSTMENT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+/−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admin credit adjustment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7.5  Database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credit_ledger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Ledger row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Actor user (null for system transactions)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Positive = credit added; negative = credit debited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REGISTRATION_GIFT | SUBSCRIPTION | PURCHASE | REFERRAL | INTENT_EXECUTION | RETRY | REFUND | ADMIN_ADJUSTMENT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UUID, Stripe session ID, or other source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timestamp (immutable)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credit_balance VIEW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VIEW credit_balance AS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SELECT tenant_id, SUM(amount) AS balance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FROM credit_ledger</w:t>
      </w:r>
    </w:p>
    <w:p>
      <w:pPr>
        <w:shd w:fill="F5F3FF" w:val="clear"/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GROUP BY tenant_id;</w:t>
      </w:r>
    </w:p>
    <w:p>
      <w:pPr>
        <w:spacing w:after="0" w:before="0"/>
      </w:pPr>
      <w:r>
        <w:t xml:space="preserve"/>
      </w:r>
    </w:p>
    <w:p>
      <w:pPr>
        <w:pBdr>
          <w:left w:val="single" w:color="16A34A" w:sz="12" w:space="4"/>
        </w:pBdr>
        <w:shd w:fill="DCFCE7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Note: Always use credit_balance VIEW for the current balance. Never maintain a balance column on the tenants table — it becomes inconsistent under concurrent writes.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8: LLM Model Integration (Adapters)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Adapters are the pluggable connectors between DecisionMesh and LLM providers (OpenAI, Anthropic, Google, Azure, and custom endpoints). Each adapter is registered, configured, and toggled independently.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 UI Page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Adapters (src/pages/Adapters.jsx)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of adapter cards (1-3 columns 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card: Name, Provider, Adapter Type, Model ID, ID (short), Created 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Active/inactive toggle (PATCH /adapters/{id}/status)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config button opens AdapterModal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Adapter button opens AdapterModal in create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AdapterModal fields: Name, Provider (OPENAI|ANTHROPIC|GOOGLE|AZURE|CUSTOM), Model ID, Adapter Type (LLM|TOOL|EMBEDDING|RERANKER), Config (JSON editor with validation), Active checkbox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adapters for current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new adapter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adapter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adapter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adapter active/inactive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adapter (only if no active intents using 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/api/adapters/{id}/health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 health check result for adapter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 Request / Response DTOs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CreateAdapterRequest / UpdateAdapterRequest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| ANTHROPIC | GOOGLE | AZURE | 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identifier (e.g. gpt-4o, claude-3-5-sonnet-20241022)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| TOOL | EMBEDDING | RERANKER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Provider-specific config JSON (API URL overrides, headers,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apiKeyRef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 to encrypted API key stored in secrets vault (BYOK)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economy | standard | premium — determines credit cost per execution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8.4  BYOK (Bring Your Own Key)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tenants can register their own Anthropic or OpenAI API keys: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submits API key via UI (separate secure form)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encrypts key using AES-256-GCM with a tenant-specific KMS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Encrypted value stored in adapter_secrets table; plain key never persisted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execution time, key is decrypted in-memory and injected into adapter HTTP headers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BYOK adapters always bill at Economy (1 credit) — only orchestration is charged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8.5  Adapter Health Monitoring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scheduled job (AdapterHealthJob) runs every 5 minutes: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a lightweight ping request to each active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Records latency, HTTP status, and availability in adapter_health_logs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3 consecutive failures: adapter status set to DEGRADED; alert emitted to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system-status row reads latest health for API Gateway, Redis Cache, Execution Engine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8.6  Database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adapters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| ANTHROPIC | GOOGLE | AZURE |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identifier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| TOOL | EMBEDDING | RERANKER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Provider-specific config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credit_tier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economy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economy | standard |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 enable/disable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byok_enabled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if tenant-supplied 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UNKNOWN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HEALTHY | DEGRADED | DOWN | UNKNOWN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adapter_secrets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 row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adapters,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Associated adapter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encrypted_key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BYTEA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AES-256-GCM encrypted 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KMS key version for rotation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adapter_health_logs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row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adapters,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Checked adapter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HEALTHY | DEGRADED | 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Ping latency in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response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detail if 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9: Adaptive LLM Model Selection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Adaptive LLM Selection module automatically chooses the best adapter for each intent at execution time, based on cost, quality, latency, tenant policies, and historical performance data.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 Selection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Strategy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Cost-first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the lowest-credit adapter that satisfies intent 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for Economy tier intents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Quality-first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the highest-tier adapter within the intent budget ceiling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when intent has no strict cost constraint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Latency-first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adapter with lowest rolling P95 latency from performance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when constraints.maxLatency is tight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Policy-bound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 selection to adapters matching tenant model-tier-lock 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policy restricts model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BYOK-prefer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 prefer tenant BYOK adapter when available (to minimise cost)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tenant has BYOK adapter registered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 Selection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PlannerService receives intent with constraints and model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all active adapters for tenant, filtered by adapter_type=LLM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BYOK-prefer: if BYOK adapter available and not policy-locked, elevate it to top candidate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policy constraints: remove adapters blocked by tenant model-tier-lock policies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 remaining adapters using weighted composite: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Cost weight: adapter credit_tier cost vs intent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Latency weight: rolling P95 latency from adapter_performance_metrics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Quality weight: historical quality score from selection feedback loop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highest-scoring adapter; record selection decision in adapter_selection_logs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Credit-aware downgrade: if selected tier would exhaust balance, auto-downgrade to next tier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 Drift Detection (Drift Dashboard)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UI (src/pages/DriftDashboard.jsx)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 banner when any adapter has drift score &gt; 0.7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Adapter comparison table: Adapter, Drift score (bar), Performance score (bar), Failure rate %, Avg cost, Avg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Per-adapter trend charts (Line chart of drift score over time)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/api/analytics/drift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drift metrics per adapter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cost analytics (total, avg, by adapter, over time)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9.5  Database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adapter_selection_logs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row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intents,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being 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selected_adapter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adapters,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Chosen adapter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cost_first | quality_first | latency_first | policy_bound | byok_prefer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candidates_json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considered adapters and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Human-readable reason for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adapter_performance_metrics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adapters,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measured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Measurement day (daily rollup)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p50_latency_ms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P50 latency for the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p95_latency_ms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P95 latency for the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p99_latency_ms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P99 latency for the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avg_cost_usd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cost per 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failure_rate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Failure rate 0.0–1.0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 drift score 0.0–1.0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quality score from evaluator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sample_count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executions in this period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10: API Keys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Keys allow programmatic access to the DecisionMesh API from backend applications and CI pipelines, without requiring interactive Keycloak authentication. Keys are scoped to specific API permissions.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 UI Page (src/pages/ApiKeys.jsx)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API key modal: name, permission scopes (multi-select checkboxes), expiry (7/30/90/365 days or Never)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create: full key shown once in a RevealedKey banner (with toggle visibility and copy button) — never shown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keys table: Name, Prefix (dm_live_***), Scopes (badges), Created, Expires, Last used, Revoke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Expired/revoked keys table (same columns, no revoke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row: Active count, Expiring soon (&lt; 7 days), Used this week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 Available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Permitted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intents:write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/api/intents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intents:read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/api/intents, GET /api/intents/{id}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executions:read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/api/executions, GET /api/executions/{id}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/api/analytics/*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adapters:write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POST/PUT/DELETE /api/adapters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policies:write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POST/PUT/DELETE /api/policies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10.3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/api/api-keys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API keys for current tenant (prefixes only, no full keys)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/api/api-keys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new API key — returns full key once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/api/api-keys/{id}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Revoke API key immediately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10.4  Create API Key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name/description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of scope strings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expiryDays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 until expiry; null = never expires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10.5  Create API Key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UUID (use for revoke)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key value: dm_live_&lt;32-char-random&gt; — shown once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keyPrefix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12 chars for display (dm_live_xxxx)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Granted scopes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Expiry timestamp (null if never)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10.6  Database Entity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api_keys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who created the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bcrypt hash of full key — never store plain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key_prefix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12 chars for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 array of scope strings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Expiry (null = never)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successful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revoked_at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Revocation timestamp (null = active)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11: Organisation Branding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administrators can customise the control plane UI with their organisation's logo, name, and brand colour. Changes are reflected live across the entire UI via React context.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 UI Page (src/pages/OrgBranding.jsx)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upload: PNG/SVG/JPG, max 2MB, recommended 128×128px — stored in Cloudflare R2 via POST /api/org/branding/logo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Organisation name: shown in sidebar header and browser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colour: 8 preset swatches + custom hex/colour-picker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preview panel: mini sidebar + nav items rendered with selected brand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 → PATCH /api/org/branding with { orgName, primaryColor, logoUrl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Reset to defaults button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/api/org/branding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org branding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/api/org/branding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branding (orgName, primaryColor, logoUrl)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/api/org/branding/logo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logo (multipart/form-data) — returns { logoUrl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11.3  Database Entity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org_branding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FK tenants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row per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DEFAULT #2563eb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Hex colour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 URL to uploaded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update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12: Cost Analytics &amp; Drift Dashboard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modules give tenants visibility into their AI spend and model quality over time.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12.1  Cost Analytics (src/pages/CostAnalytics.jsx)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Metric cards: Total cost (all time), Avg cost per intent, Adapters with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 over time: Area chart (daily/weekly rollup), y-axis in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 by adapter: Bar chart showing total USD per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Also shown on Dashboard: embedded charts in smaller format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12.2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Returns: totalCostUsd, avgCostPerIntent, costOverTime[], costByAdapter[]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/api/analytics/drift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Returns: array of DriftMetrics per adapter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12.3  Cost Analytics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totalCostUsd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spend in USD across all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avgCostPerIntent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Mean cost per intent execution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costOverTime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{ date: YYYY-MM-DD, totalCost: double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costByAdapter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{ adapterId, adapterName, totalCost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12.4  Drift Metrics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UUID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 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 drift score 0.0–1.0 (&gt; 0.7 = high drift)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score 0.0–1.0 (higher = better)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failureRate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Failure rate 0.0–1.0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USD cost per execution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latency in 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{ date, totalCost } for trend chart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A: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SPA; served from Cloudflare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Context (CreditContext, ProjectContext, BrandingContext)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state without Redux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(Frontend)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keycloak-js + @react-keycloak/web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PKCE flow; token auto-refresh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AreaChart, BarChart, LineChart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Quarkus (Java) or Spring Boot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API; deployed on Fly.io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 for objective/config; TIMESTAMPTZ for all timestamps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phase cache; idempotency key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Keycloak 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Realm: decisionmesh; PKCE + JWT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Subscriptions + one-time payments; webhook-driven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emails (welcome, payment failed, invites)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Providers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OpenAI, Anthropic, Google, Azure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Via adapter layer; BYOK supported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B: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endpoints require Bearer JWT or valid API key — no anonymous access to /api/**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endpoint validates Stripe-Signature header before processing any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 full value never stored — only bcrypt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BYOK API keys encrypted at rest using AES-256-GCM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audit_logs table is INSERT-only at DB role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inter-service communication uses HTTPS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data is always filtered by tenant_id extracted from JWT — never from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Idempotency keys prevent duplicate intent submissions (checked via Redis with TTL=24h)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applied at API gateway level per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PII masking applied before intent objective is sent to LLM adapters (Enterprise tier)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C: Complete 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6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2563EB" w:sz="2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intent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intents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intent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/api/intents/{id}/events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/api/executions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executions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/api/analytics/cost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analytics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/api/analytics/drift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 metrics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/api/dashboard/metrics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 metrics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adapters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adapter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adapter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/api/adapters/{id}/status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adapter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/api/adapters/{id}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adapter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policies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/api/policies/{id}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/api/audit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audit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/api/audit/export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/api/credits/balance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 balance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/api/credits/ledger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 ledger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/api/billing/subscription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/api/billing/checkout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checkout session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portal 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/api/billing/webhook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webhook receiver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/api/api-keys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API keys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/api/api-keys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API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/api/api-keys/{id}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Revoke API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/api/members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tenant members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/api/members/{uid}/role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member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/api/members/{uid}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member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/api/invitations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invitations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/api/invitations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invitation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/api/invitations/{id}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Revoke invitation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projects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project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project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/api/projects/{id}/members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members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/api/profile/password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/api/org/branding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branding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/api/org/branding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branding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/api/org/branding/logo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logo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2026-04-02T04:59:55.093Z</dcterms:created>
  <dcterms:modified xsi:type="dcterms:W3CDTF">2026-04-02T04:59:55.094Z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