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80"/>
        <w:jc w:val="center"/>
      </w:pPr>
      <w:r>
        <w:rPr>
          <w:b/>
          <w:bCs/>
          <w:color w:val="1E3A5F"/>
          <w:sz w:val="72"/>
          <w:szCs w:val="72"/>
        </w:rPr>
        <w:t xml:space="preserve">J.F. Family FinTrack</w:t>
      </w:r>
    </w:p>
    <w:p>
      <w:pPr>
        <w:spacing w:before="0" w:after="160"/>
        <w:jc w:val="center"/>
      </w:pPr>
      <w:r>
        <w:rPr>
          <w:color w:val="2E6DA4"/>
          <w:sz w:val="36"/>
          <w:szCs w:val="36"/>
        </w:rPr>
        <w:t xml:space="preserve">Análise Técnica e Funcional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160" w:after="80"/>
        <w:jc w:val="center"/>
      </w:pPr>
      <w:r>
        <w:rPr>
          <w:i/>
          <w:iCs/>
          <w:color w:val="555555"/>
          <w:sz w:val="24"/>
          <w:szCs w:val="24"/>
        </w:rPr>
        <w:t xml:space="preserve">Documento de Diagnóstico e Planejamento de Evolução</w:t>
      </w:r>
    </w:p>
    <w:p>
      <w:pPr>
        <w:spacing w:before="80" w:after="1440"/>
        <w:jc w:val="center"/>
      </w:pPr>
      <w:r>
        <w:rPr>
          <w:color w:val="888888"/>
          <w:sz w:val="22"/>
          <w:szCs w:val="22"/>
        </w:rPr>
        <w:t xml:space="preserve">Gerado em: Março de 2026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1. Visão Geral do Projeto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 J.F. Family FinTrack é uma aplicação web de finanças pessoais e familiares, desenvolvida como PWA (Progressive Web App) utilizando tecnologias modernas de frontend e backend. O projeto demonstra maturidade funcional significativa, cobrindo um amplo espectro de necessidades de controle financeiro.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J.F. Family FinTrack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PWA — Progressive Web 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Stack 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Vanilla JavaScript (sem framework)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Backend / BaaS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Supabase (PostgreSQL + Auth + Storage)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Hospedagem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Estática — GitHub Pages ou qualquer servidor HTTP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Licença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Privada / Proprietária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Idioma da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Português (BR)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Total de linhas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~13.400 linhas (HTML + JS + CSS)</w:t>
            </w:r>
          </w:p>
        </w:tc>
      </w:tr>
    </w:tbl>
    <w:p>
      <w:pPr>
        <w:spacing w:before="24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1.1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Shell principal da aplicação — ~2.100 linhas, zero JS/CSS inline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css/style.css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Estilos globais — ~1.240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css/app.css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Estilos de componentes — ~1.240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js/app.js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Bootstrap, navegação, estado global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js/auth.js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Autenticação multi-usuário, sessões, famílias — 772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js/transactions.js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CRUD de transações — 653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js/import.js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Engine de importação v3 (CSV, OFX, MoneyWiz) — 1.192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js/reports.js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Relatórios com Chart.js + exportação PDF/CSV — 903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js/auto_register.js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Motor de auto-registro de agendamentos — 582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js/scheduled.js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Transações recorrentes — 573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js/autocheck.js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Conciliação automática — 568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js/accounts.js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CRUD de contas e grupos — 168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js/budgets.js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Orçamentos mensais — 13 linhas (stub)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js/dashboard.js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Painel principal com charts — 132 linhas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migration_families.sql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Migração multi-família para Supabase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migration_attachments.sql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Migração para anexos de arquivos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2. Arquitetura Técnica</w:t>
      </w: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2.1 Padrão Arquitetural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A aplicação segue uma arquitetura SPA (Single Page Application) minimalista, sem dependência de frameworks como React, Vue ou Angular. Todo o estado da aplicação é mantido em um único objeto global chamado state, acessível por todos os módulos.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Vantagem: </w:t>
      </w:r>
      <w:r>
        <w:rPr>
          <w:color w:val="333333"/>
          <w:sz w:val="22"/>
          <w:szCs w:val="22"/>
        </w:rPr>
        <w:t xml:space="preserve">Sem overhead de frameworks, bundle extremamente leve, fácil de hospedar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Risco: </w:t>
      </w:r>
      <w:r>
        <w:rPr>
          <w:color w:val="333333"/>
          <w:sz w:val="22"/>
          <w:szCs w:val="22"/>
        </w:rPr>
        <w:t xml:space="preserve">Escalabilidade limitada — código global pode gerar acoplamento à medida que o projeto cresce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Padrão de navegação: </w:t>
      </w:r>
      <w:r>
        <w:rPr>
          <w:color w:val="333333"/>
          <w:sz w:val="22"/>
          <w:szCs w:val="22"/>
        </w:rPr>
        <w:t xml:space="preserve">Função navigate() controla visibilidade das páginas via CSS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Estado global: </w:t>
      </w:r>
      <w:r>
        <w:rPr>
          <w:color w:val="333333"/>
          <w:sz w:val="22"/>
          <w:szCs w:val="22"/>
        </w:rPr>
        <w:t xml:space="preserve">Objeto state centraliza: contas, categorias, transações, filtros, modo privacidade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2.2 Integração com Supabase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A aplicação utiliza Supabase como único backend, aproveitando seu cliente JavaScript oficial. Todas as operações de dados (CRUD) são realizadas diretamente do browser para o Supabase, sem camada de API intermediária.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Banco de dados: </w:t>
      </w:r>
      <w:r>
        <w:rPr>
          <w:color w:val="333333"/>
          <w:sz w:val="22"/>
          <w:szCs w:val="22"/>
        </w:rPr>
        <w:t xml:space="preserve">PostgreSQL gerenciado com queries em tempo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Autenticação: </w:t>
      </w:r>
      <w:r>
        <w:rPr>
          <w:color w:val="333333"/>
          <w:sz w:val="22"/>
          <w:szCs w:val="22"/>
        </w:rPr>
        <w:t xml:space="preserve">Multi-usuário com controle de perfis (admin, membro, viewer)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Storage: </w:t>
      </w:r>
      <w:r>
        <w:rPr>
          <w:color w:val="333333"/>
          <w:sz w:val="22"/>
          <w:szCs w:val="22"/>
        </w:rPr>
        <w:t xml:space="preserve">Upload de anexos (PDF/imagens) no bucket fintrack-attachments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Row-Level Security: </w:t>
      </w:r>
      <w:r>
        <w:rPr>
          <w:color w:val="333333"/>
          <w:sz w:val="22"/>
          <w:szCs w:val="22"/>
        </w:rPr>
        <w:t xml:space="preserve">Filtro por family_id implementado na camada JS (função famQ)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Risco de segurança: </w:t>
      </w:r>
      <w:r>
        <w:rPr>
          <w:color w:val="333333"/>
          <w:sz w:val="22"/>
          <w:szCs w:val="22"/>
        </w:rPr>
        <w:t xml:space="preserve">RLS é aplicada no cliente JS — recomenda-se implementar também no PostgreSQL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2.3 Dependências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Biblioteca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Carregamento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Chart.js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Gráficos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CDN externo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EmailJS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Envio de relatórios por e-mail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CDN externo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jsPDF + html2canvas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Exportação PDF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CDN externo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SheetJS (XLSX)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Importação/exportação Excel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CDN externo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Supabase JS 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Backend as a Service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CDN externo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3. Análise Funcional — Módulos</w:t>
      </w: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3.1 Autenticação e Multi-Usuário (auth.js — 772 linhas)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Um dos módulos mais robustos. Implementa autenticação completa com suporte a múltiplos usuários e múltiplas famílias.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Login/Logout: </w:t>
      </w:r>
      <w:r>
        <w:rPr>
          <w:color w:val="333333"/>
          <w:sz w:val="22"/>
          <w:szCs w:val="22"/>
        </w:rPr>
        <w:t xml:space="preserve">Autenticação via Supabase Auth, restauração de sessão automática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Perfis de usuário: </w:t>
      </w:r>
      <w:r>
        <w:rPr>
          <w:color w:val="333333"/>
          <w:sz w:val="22"/>
          <w:szCs w:val="22"/>
        </w:rPr>
        <w:t xml:space="preserve">Roles: admin, member, viewer com permissões granulares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Multi-família: </w:t>
      </w:r>
      <w:r>
        <w:rPr>
          <w:color w:val="333333"/>
          <w:sz w:val="22"/>
          <w:szCs w:val="22"/>
        </w:rPr>
        <w:t xml:space="preserve">Estrutura de dados permite isolar dados por família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Lembrar senha: </w:t>
      </w:r>
      <w:r>
        <w:rPr>
          <w:color w:val="333333"/>
          <w:sz w:val="22"/>
          <w:szCs w:val="22"/>
        </w:rPr>
        <w:t xml:space="preserve">Credenciais salvas em localStorage (risco de segurança — ver seção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Troca de senha forçada: </w:t>
      </w:r>
      <w:r>
        <w:rPr>
          <w:color w:val="333333"/>
          <w:sz w:val="22"/>
          <w:szCs w:val="22"/>
        </w:rPr>
        <w:t xml:space="preserve">Flag must_change_pwd obriga troca no próximo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Admin master: </w:t>
      </w:r>
      <w:r>
        <w:rPr>
          <w:color w:val="333333"/>
          <w:sz w:val="22"/>
          <w:szCs w:val="22"/>
        </w:rPr>
        <w:t xml:space="preserve">Usuário admin sem family_id vê todos os dados (modo superadmin)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3.2 Transações (transactions.js — 653 linhas)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Módulo central da aplicação. Gerencia o CRUD completo de transações financeiras.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CRUD completo: </w:t>
      </w:r>
      <w:r>
        <w:rPr>
          <w:color w:val="333333"/>
          <w:sz w:val="22"/>
          <w:szCs w:val="22"/>
        </w:rPr>
        <w:t xml:space="preserve">Criar, editar, excluir transações com modal detalhado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Filtros avançados: </w:t>
      </w:r>
      <w:r>
        <w:rPr>
          <w:color w:val="333333"/>
          <w:sz w:val="22"/>
          <w:szCs w:val="22"/>
        </w:rPr>
        <w:t xml:space="preserve">Por mês, conta, tipo (receita/despesa/transferência) e busca textual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Paginação: </w:t>
      </w:r>
      <w:r>
        <w:rPr>
          <w:color w:val="333333"/>
          <w:sz w:val="22"/>
          <w:szCs w:val="22"/>
        </w:rPr>
        <w:t xml:space="preserve">50 itens por página com controle de navegação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Ordenação: </w:t>
      </w:r>
      <w:r>
        <w:rPr>
          <w:color w:val="333333"/>
          <w:sz w:val="22"/>
          <w:szCs w:val="22"/>
        </w:rPr>
        <w:t xml:space="preserve">Colunas clicáveis para ordenar por data, valor,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Importação clipboard: </w:t>
      </w:r>
      <w:r>
        <w:rPr>
          <w:color w:val="333333"/>
          <w:sz w:val="22"/>
          <w:szCs w:val="22"/>
        </w:rPr>
        <w:t xml:space="preserve">Cole dados tabulares diretamente com mapeamento automático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Suporte a IOF: </w:t>
      </w:r>
      <w:r>
        <w:rPr>
          <w:color w:val="333333"/>
          <w:sz w:val="22"/>
          <w:szCs w:val="22"/>
        </w:rPr>
        <w:t xml:space="preserve">Cálculo automático de IOF para operações internacionais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Anexos: </w:t>
      </w:r>
      <w:r>
        <w:rPr>
          <w:color w:val="333333"/>
          <w:sz w:val="22"/>
          <w:szCs w:val="22"/>
        </w:rPr>
        <w:t xml:space="preserve">Upload de comprovantes/notas fiscais via Supabase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Transferências: </w:t>
      </w:r>
      <w:r>
        <w:rPr>
          <w:color w:val="333333"/>
          <w:sz w:val="22"/>
          <w:szCs w:val="22"/>
        </w:rPr>
        <w:t xml:space="preserve">Movimentação entre contas com flag is_transfer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3.3 Dashboard (dashboard.js — 132 linhas)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Painel resumo com indicadores do mês atual e últimas transações.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Indicadores: </w:t>
      </w:r>
      <w:r>
        <w:rPr>
          <w:color w:val="333333"/>
          <w:sz w:val="22"/>
          <w:szCs w:val="22"/>
        </w:rPr>
        <w:t xml:space="preserve">Patrimônio total, receitas, despesas e saldo do 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Saldos por conta: </w:t>
      </w:r>
      <w:r>
        <w:rPr>
          <w:color w:val="333333"/>
          <w:sz w:val="22"/>
          <w:szCs w:val="22"/>
        </w:rPr>
        <w:t xml:space="preserve">Agrupados por account_group com collapse interativo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Últimas transações: </w:t>
      </w:r>
      <w:r>
        <w:rPr>
          <w:color w:val="333333"/>
          <w:sz w:val="22"/>
          <w:szCs w:val="22"/>
        </w:rPr>
        <w:t xml:space="preserve">10 transações mais recentes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Modo privacidade: </w:t>
      </w:r>
      <w:r>
        <w:rPr>
          <w:color w:val="333333"/>
          <w:sz w:val="22"/>
          <w:szCs w:val="22"/>
        </w:rPr>
        <w:t xml:space="preserve">Oculta valores sensíveis com togglePrivacy()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Atenção: </w:t>
      </w:r>
      <w:r>
        <w:rPr>
          <w:color w:val="333333"/>
          <w:sz w:val="22"/>
          <w:szCs w:val="22"/>
        </w:rPr>
        <w:t xml:space="preserve">Dados carregados a cada navegação — ausência de cache local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3.4 Relatórios (reports.js — 903 linhas)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Módulo de análise e visualização de dados financeiros, o segundo maior do projeto.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Gráficos interativos: </w:t>
      </w:r>
      <w:r>
        <w:rPr>
          <w:color w:val="333333"/>
          <w:sz w:val="22"/>
          <w:szCs w:val="22"/>
        </w:rPr>
        <w:t xml:space="preserve">Integração com Chart.js para pizza, barras e linhas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Filtros de período: </w:t>
      </w:r>
      <w:r>
        <w:rPr>
          <w:color w:val="333333"/>
          <w:sz w:val="22"/>
          <w:szCs w:val="22"/>
        </w:rPr>
        <w:t xml:space="preserve">Por mês, categoria, conta e tipo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Exportação PDF: </w:t>
      </w:r>
      <w:r>
        <w:rPr>
          <w:color w:val="333333"/>
          <w:sz w:val="22"/>
          <w:szCs w:val="22"/>
        </w:rPr>
        <w:t xml:space="preserve">Via jsPDF + html2canvas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Exportação CSV: </w:t>
      </w:r>
      <w:r>
        <w:rPr>
          <w:color w:val="333333"/>
          <w:sz w:val="22"/>
          <w:szCs w:val="22"/>
        </w:rPr>
        <w:t xml:space="preserve">Download direto de dados filtrados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Envio por e-mail: </w:t>
      </w:r>
      <w:r>
        <w:rPr>
          <w:color w:val="333333"/>
          <w:sz w:val="22"/>
          <w:szCs w:val="22"/>
        </w:rPr>
        <w:t xml:space="preserve">Integração com EmailJS para relatórios via e-mail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3.5 Importação (import.js — 1.192 linhas — maior módulo)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Engine de importação mais complexa do projeto, suportando múltiplos formatos.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Formatos suportados: </w:t>
      </w:r>
      <w:r>
        <w:rPr>
          <w:color w:val="333333"/>
          <w:sz w:val="22"/>
          <w:szCs w:val="22"/>
        </w:rPr>
        <w:t xml:space="preserve">CSV genérico, OFX (Open Financial Exchange), MoneyWiz, Excel (XLSX)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Motor v3: </w:t>
      </w:r>
      <w:r>
        <w:rPr>
          <w:color w:val="333333"/>
          <w:sz w:val="22"/>
          <w:szCs w:val="22"/>
        </w:rPr>
        <w:t xml:space="preserve">Terceira versão do engine de importação — evolução contínua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Mapeamento de colunas: </w:t>
      </w:r>
      <w:r>
        <w:rPr>
          <w:color w:val="333333"/>
          <w:sz w:val="22"/>
          <w:szCs w:val="22"/>
        </w:rPr>
        <w:t xml:space="preserve">Interface para mapear campos do arquivo às colunas da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Preview antes de importar: </w:t>
      </w:r>
      <w:r>
        <w:rPr>
          <w:color w:val="333333"/>
          <w:sz w:val="22"/>
          <w:szCs w:val="22"/>
        </w:rPr>
        <w:t xml:space="preserve">Validação e prévia dos dados antes da confirmação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Deduplicação: </w:t>
      </w:r>
      <w:r>
        <w:rPr>
          <w:color w:val="333333"/>
          <w:sz w:val="22"/>
          <w:szCs w:val="22"/>
        </w:rPr>
        <w:t xml:space="preserve">Lógica para evitar importar transações duplicadas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3.6 Agendamentos e Auto-registro (scheduled.js + auto_register.js — 1.155 linhas)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Sistema completo de transações recorrentes com registro automático.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Recorrências: </w:t>
      </w:r>
      <w:r>
        <w:rPr>
          <w:color w:val="333333"/>
          <w:sz w:val="22"/>
          <w:szCs w:val="22"/>
        </w:rPr>
        <w:t xml:space="preserve">Suporte a diário, semanal, mensal, 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Auto-registro: </w:t>
      </w:r>
      <w:r>
        <w:rPr>
          <w:color w:val="333333"/>
          <w:sz w:val="22"/>
          <w:szCs w:val="22"/>
        </w:rPr>
        <w:t xml:space="preserve">Motor que detecta agendamentos vencidos e os registra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Configuração: </w:t>
      </w:r>
      <w:r>
        <w:rPr>
          <w:color w:val="333333"/>
          <w:sz w:val="22"/>
          <w:szCs w:val="22"/>
        </w:rPr>
        <w:t xml:space="preserve">Pode ser via browser timer (applyAutoCheckTimer) ou trigger externo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Auto-check: </w:t>
      </w:r>
      <w:r>
        <w:rPr>
          <w:color w:val="333333"/>
          <w:sz w:val="22"/>
          <w:szCs w:val="22"/>
        </w:rPr>
        <w:t xml:space="preserve">autocheck.js (568 linhas) — lógica de verificação e conciliação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3.7 Módulos Complementares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Contas (accounts.js): </w:t>
      </w:r>
      <w:r>
        <w:rPr>
          <w:color w:val="333333"/>
          <w:sz w:val="22"/>
          <w:szCs w:val="22"/>
        </w:rPr>
        <w:t xml:space="preserve">CRUD de contas financeiras com grupos e ícones personalizáveis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Categorias (categories.js): </w:t>
      </w:r>
      <w:r>
        <w:rPr>
          <w:color w:val="333333"/>
          <w:sz w:val="22"/>
          <w:szCs w:val="22"/>
        </w:rPr>
        <w:t xml:space="preserve">Hierarquia de categorias com cores e ícones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Beneficiários (payees.js): </w:t>
      </w:r>
      <w:r>
        <w:rPr>
          <w:color w:val="333333"/>
          <w:sz w:val="22"/>
          <w:szCs w:val="22"/>
        </w:rPr>
        <w:t xml:space="preserve">Cadastro de pagadores/recebedores com autocomplete inteligente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Orçamentos (budgets.js): </w:t>
      </w:r>
      <w:r>
        <w:rPr>
          <w:color w:val="333333"/>
          <w:sz w:val="22"/>
          <w:szCs w:val="22"/>
        </w:rPr>
        <w:t xml:space="preserve">STUB — apenas 13 linhas — funcionalidade a implementar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Previsão (forecast.js): </w:t>
      </w:r>
      <w:r>
        <w:rPr>
          <w:color w:val="333333"/>
          <w:sz w:val="22"/>
          <w:szCs w:val="22"/>
        </w:rPr>
        <w:t xml:space="preserve">Projeção de fluxo de caixa — 189 linhas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IOF (iof.js): </w:t>
      </w:r>
      <w:r>
        <w:rPr>
          <w:color w:val="333333"/>
          <w:sz w:val="22"/>
          <w:szCs w:val="22"/>
        </w:rPr>
        <w:t xml:space="preserve">Cálculo automático do IOF brasileiro — 91 linhas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Backup (backup.js): </w:t>
      </w:r>
      <w:r>
        <w:rPr>
          <w:color w:val="333333"/>
          <w:sz w:val="22"/>
          <w:szCs w:val="22"/>
        </w:rPr>
        <w:t xml:space="preserve">Exportação/importação/limpeza do banco — 193 linhas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Configurações (settings.js): </w:t>
      </w:r>
      <w:r>
        <w:rPr>
          <w:color w:val="333333"/>
          <w:sz w:val="22"/>
          <w:szCs w:val="22"/>
        </w:rPr>
        <w:t xml:space="preserve">PIN, auto-lock, EmailJS, preferências — 426 linhas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4. Modelo de Dados (Supabase / PostgreSQL)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As migrações SQL fornecidas revelam a estrutura completa do banco de dados. A aplicação utiliza duas migrações incrementais além do schema inicial.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4.1 Tabelas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Tabela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Propósito e campos relevantes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families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Famílias (multi-tenant). Campos: id (uuid PK), name, description, active, created_at, updated_at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app_users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Usuários da aplicação. Inclui role, family_id (FK→families), can_*, must_change_pwd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accounts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Contas financeiras. Inclui family_id, group_id, balance, currency, icon, color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account_groups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Grupos de contas (ex.: pessoal, empresa). Inclui family_id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categories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Categorias de transações (hierárquicas). Inclui family_id, color, icon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payees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Beneficiários/pagadores. Inclui family_id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transactions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Transações financeiras. Inclui family_id, amount, date, is_transfer, attachment_url, attachment_name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budgets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Orçamentos mensais. Inclui family_id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1"/>
                <w:szCs w:val="21"/>
              </w:rPr>
              <w:t xml:space="preserve">scheduled_transactions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Transações recorrentes. Inclui family_id, frequência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4.2 Padrão de Multitenancy</w:t>
      </w: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Todas as tabelas de dados possuem a coluna family_id com índice de performance. O filtro é aplicado pela função famQ() no cliente JavaScript. Usuários admin sem family_id têm acesso irrestrito (modo superadmin).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Risco identificado: </w:t>
      </w:r>
      <w:r>
        <w:rPr>
          <w:color w:val="333333"/>
          <w:sz w:val="22"/>
          <w:szCs w:val="22"/>
        </w:rPr>
        <w:t xml:space="preserve">A RLS (Row Level Security) do PostgreSQL NÃO está ativada nas migrações fornecidas. O isolamento de dados depende exclusivamente do código JavaScript do cliente, o que pode ser contornado por chamadas diretas à API do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Recomendação: </w:t>
      </w:r>
      <w:r>
        <w:rPr>
          <w:color w:val="333333"/>
          <w:sz w:val="22"/>
          <w:szCs w:val="22"/>
        </w:rPr>
        <w:t xml:space="preserve">Implementar políticas RLS no Supabase para garantir segurança no nível do banco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5. Pontos Fortes e Riscos</w:t>
      </w: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5.1 Pontos Fortes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Cobertura funcional ampla: </w:t>
      </w:r>
      <w:r>
        <w:rPr>
          <w:color w:val="333333"/>
          <w:sz w:val="22"/>
          <w:szCs w:val="22"/>
        </w:rPr>
        <w:t xml:space="preserve">Transações, contas, categorias, orçamentos, relatórios, importação, agendamentos — tudo em um só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PWA pronta: </w:t>
      </w:r>
      <w:r>
        <w:rPr>
          <w:color w:val="333333"/>
          <w:sz w:val="22"/>
          <w:szCs w:val="22"/>
        </w:rPr>
        <w:t xml:space="preserve">Funciona em dispositivos móveis e desktop, pode ser instalada como app nativo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Importação robusta: </w:t>
      </w:r>
      <w:r>
        <w:rPr>
          <w:color w:val="333333"/>
          <w:sz w:val="22"/>
          <w:szCs w:val="22"/>
        </w:rPr>
        <w:t xml:space="preserve">Suporte a CSV, OFX, XLSX e MoneyWiz — diferencial competitivo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Multi-usuário e multi-família: </w:t>
      </w:r>
      <w:r>
        <w:rPr>
          <w:color w:val="333333"/>
          <w:sz w:val="22"/>
          <w:szCs w:val="22"/>
        </w:rPr>
        <w:t xml:space="preserve">Estrutura preparada para múltiplos usuários e isolamento de dados por família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Modo privacidade: </w:t>
      </w:r>
      <w:r>
        <w:rPr>
          <w:color w:val="333333"/>
          <w:sz w:val="22"/>
          <w:szCs w:val="22"/>
        </w:rPr>
        <w:t xml:space="preserve">Oculta valores sensíveis na tela — útil para demonstrações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Auto-registro: </w:t>
      </w:r>
      <w:r>
        <w:rPr>
          <w:color w:val="333333"/>
          <w:sz w:val="22"/>
          <w:szCs w:val="22"/>
        </w:rPr>
        <w:t xml:space="preserve">Motor de agendamentos automáticos reduz trabalho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IOF brasileiro: </w:t>
      </w:r>
      <w:r>
        <w:rPr>
          <w:color w:val="333333"/>
          <w:sz w:val="22"/>
          <w:szCs w:val="22"/>
        </w:rPr>
        <w:t xml:space="preserve">Cálculo automático específico para usuários brasileiros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Hospedagem simplificada: </w:t>
      </w:r>
      <w:r>
        <w:rPr>
          <w:color w:val="333333"/>
          <w:sz w:val="22"/>
          <w:szCs w:val="22"/>
        </w:rPr>
        <w:t xml:space="preserve">Zero dependência de servidor — funciona como site estático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Backup integrado: </w:t>
      </w:r>
      <w:r>
        <w:rPr>
          <w:color w:val="333333"/>
          <w:sz w:val="22"/>
          <w:szCs w:val="22"/>
        </w:rPr>
        <w:t xml:space="preserve">Exportação e restauração de dados diretamente na interface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5.2 Riscos e Débitos Técnicos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C0000"/>
          <w:sz w:val="22"/>
          <w:szCs w:val="22"/>
        </w:rPr>
        <w:t xml:space="preserve">Segurança — RLS ausente: </w:t>
      </w:r>
      <w:r>
        <w:rPr>
          <w:color w:val="333333"/>
          <w:sz w:val="22"/>
          <w:szCs w:val="22"/>
        </w:rPr>
        <w:t xml:space="preserve">Sem Row Level Security no PostgreSQL, dados podem ser acessados por usuários não autorizados via API direta do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C0000"/>
          <w:sz w:val="22"/>
          <w:szCs w:val="22"/>
        </w:rPr>
        <w:t xml:space="preserve">Credenciais em localStorage: </w:t>
      </w:r>
      <w:r>
        <w:rPr>
          <w:color w:val="333333"/>
          <w:sz w:val="22"/>
          <w:szCs w:val="22"/>
        </w:rPr>
        <w:t xml:space="preserve">Email e senha armazenados em texto simples (ou base64) no localStorage — vulnerável a XSS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C6600"/>
          <w:sz w:val="22"/>
          <w:szCs w:val="22"/>
        </w:rPr>
        <w:t xml:space="preserve">Estado global mutable: </w:t>
      </w:r>
      <w:r>
        <w:rPr>
          <w:color w:val="333333"/>
          <w:sz w:val="22"/>
          <w:szCs w:val="22"/>
        </w:rPr>
        <w:t xml:space="preserve">Objeto state global sem controle de imutabilidade pode gerar bugs difíceis de rastrear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C6600"/>
          <w:sz w:val="22"/>
          <w:szCs w:val="22"/>
        </w:rPr>
        <w:t xml:space="preserve">Módulo budgets.js incompleto: </w:t>
      </w:r>
      <w:r>
        <w:rPr>
          <w:color w:val="333333"/>
          <w:sz w:val="22"/>
          <w:szCs w:val="22"/>
        </w:rPr>
        <w:t xml:space="preserve">Apenas 13 linhas — funcionalidade de orçamentos está como stub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C6600"/>
          <w:sz w:val="22"/>
          <w:szCs w:val="22"/>
        </w:rPr>
        <w:t xml:space="preserve">Ausência de testes automatizados: </w:t>
      </w:r>
      <w:r>
        <w:rPr>
          <w:color w:val="333333"/>
          <w:sz w:val="22"/>
          <w:szCs w:val="22"/>
        </w:rPr>
        <w:t xml:space="preserve">Sem testes unitários ou de integração — mudanças podem introduzir regressões silenciosas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888800"/>
          <w:sz w:val="22"/>
          <w:szCs w:val="22"/>
        </w:rPr>
        <w:t xml:space="preserve">CSS duplicado: </w:t>
      </w:r>
      <w:r>
        <w:rPr>
          <w:color w:val="333333"/>
          <w:sz w:val="22"/>
          <w:szCs w:val="22"/>
        </w:rPr>
        <w:t xml:space="preserve">Dois arquivos CSS (style.css e app.css) com ~2.480 linhas totais — risco de conflitos e dificuldade de manutenção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888800"/>
          <w:sz w:val="22"/>
          <w:szCs w:val="22"/>
        </w:rPr>
        <w:t xml:space="preserve">Sem TypeScript: </w:t>
      </w:r>
      <w:r>
        <w:rPr>
          <w:color w:val="333333"/>
          <w:sz w:val="22"/>
          <w:szCs w:val="22"/>
        </w:rPr>
        <w:t xml:space="preserve">Ausência de tipagem estática — erros em runtime difíceis de detectar preventivamente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888800"/>
          <w:sz w:val="22"/>
          <w:szCs w:val="22"/>
        </w:rPr>
        <w:t xml:space="preserve">Carga de dados sem cache: </w:t>
      </w:r>
      <w:r>
        <w:rPr>
          <w:color w:val="333333"/>
          <w:sz w:val="22"/>
          <w:szCs w:val="22"/>
        </w:rPr>
        <w:t xml:space="preserve">navigate() recarrega dados do Supabase a cada acesso — impacto em performance e cota da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888800"/>
          <w:sz w:val="22"/>
          <w:szCs w:val="22"/>
        </w:rPr>
        <w:t xml:space="preserve">Versionamento de schema manual: </w:t>
      </w:r>
      <w:r>
        <w:rPr>
          <w:color w:val="333333"/>
          <w:sz w:val="22"/>
          <w:szCs w:val="22"/>
        </w:rPr>
        <w:t xml:space="preserve">Migrações SQL avulsas sem ferramenta de controle (ex.: Flyway, Liquibase)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6. Oportunidades de Evolução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Com base na análise, identificamos as principais áreas de melhoria e novas funcionalidades de alto valor para o produto.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6.1 Segurança (Prioridade CRÍTICA)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RLS no PostgreSQL: </w:t>
      </w:r>
      <w:r>
        <w:rPr>
          <w:color w:val="333333"/>
          <w:sz w:val="22"/>
          <w:szCs w:val="22"/>
        </w:rPr>
        <w:t xml:space="preserve">Implementar Row Level Security no Supabase para garantir isolamento real de dados por família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Remoção de senhas do localStorage: </w:t>
      </w:r>
      <w:r>
        <w:rPr>
          <w:color w:val="333333"/>
          <w:sz w:val="22"/>
          <w:szCs w:val="22"/>
        </w:rPr>
        <w:t xml:space="preserve">Usar tokens de sessão do Supabase Auth em vez de armazenar credenciais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Auditoria de acessos: </w:t>
      </w:r>
      <w:r>
        <w:rPr>
          <w:color w:val="333333"/>
          <w:sz w:val="22"/>
          <w:szCs w:val="22"/>
        </w:rPr>
        <w:t xml:space="preserve">Registrar logs de login, mudanças de dados e exportações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6.2 Funcionalidades — Alto Impacto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Completar Orçamentos (budgets.js): </w:t>
      </w:r>
      <w:r>
        <w:rPr>
          <w:color w:val="333333"/>
          <w:sz w:val="22"/>
          <w:szCs w:val="22"/>
        </w:rPr>
        <w:t xml:space="preserve">Expandir de 13 linhas para módulo completo com metas mensais, alertas de estouro e gráfico de progresso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Notificações push: </w:t>
      </w:r>
      <w:r>
        <w:rPr>
          <w:color w:val="333333"/>
          <w:sz w:val="22"/>
          <w:szCs w:val="22"/>
        </w:rPr>
        <w:t xml:space="preserve">Alertas de vencimento de agendamentos, contas negativas e aproximação de limites de orçamento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Modo offline / sync: </w:t>
      </w:r>
      <w:r>
        <w:rPr>
          <w:color w:val="333333"/>
          <w:sz w:val="22"/>
          <w:szCs w:val="22"/>
        </w:rPr>
        <w:t xml:space="preserve">Usar Service Worker + IndexedDB para funcionar sem conexão e sincronizar ao reconectar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Divisão de despesas: </w:t>
      </w:r>
      <w:r>
        <w:rPr>
          <w:color w:val="333333"/>
          <w:sz w:val="22"/>
          <w:szCs w:val="22"/>
        </w:rPr>
        <w:t xml:space="preserve">Funcionalidade de rachar contas entre membros da família (split expenses)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Metas financeiras: </w:t>
      </w:r>
      <w:r>
        <w:rPr>
          <w:color w:val="333333"/>
          <w:sz w:val="22"/>
          <w:szCs w:val="22"/>
        </w:rPr>
        <w:t xml:space="preserve">Módulo de savings goals com acompanhamento visual de progresso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Conciliação bancária avançada: </w:t>
      </w:r>
      <w:r>
        <w:rPr>
          <w:color w:val="333333"/>
          <w:sz w:val="22"/>
          <w:szCs w:val="22"/>
        </w:rPr>
        <w:t xml:space="preserve">Regras automáticas para categorização por descrição (regex/ML)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Integração Open Finance: </w:t>
      </w:r>
      <w:r>
        <w:rPr>
          <w:color w:val="333333"/>
          <w:sz w:val="22"/>
          <w:szCs w:val="22"/>
        </w:rPr>
        <w:t xml:space="preserve">Conexão com APIs bancárias brasileiras via Open Banking/Finance para sincronização automática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Widget de câmbio em tempo real: </w:t>
      </w:r>
      <w:r>
        <w:rPr>
          <w:color w:val="333333"/>
          <w:sz w:val="22"/>
          <w:szCs w:val="22"/>
        </w:rPr>
        <w:t xml:space="preserve">Para contas em moeda estrangeira, exibir conversão em tempo real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6.3 Experiência do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Onboarding guiado: </w:t>
      </w:r>
      <w:r>
        <w:rPr>
          <w:color w:val="333333"/>
          <w:sz w:val="22"/>
          <w:szCs w:val="22"/>
        </w:rPr>
        <w:t xml:space="preserve">Assistente de configuração inicial: criar conta, primeira transação, importar extrato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Dashboard customizável: </w:t>
      </w:r>
      <w:r>
        <w:rPr>
          <w:color w:val="333333"/>
          <w:sz w:val="22"/>
          <w:szCs w:val="22"/>
        </w:rPr>
        <w:t xml:space="preserve">Drag-and-drop para reorganizar widgets do painel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Tema escuro/claro: </w:t>
      </w:r>
      <w:r>
        <w:rPr>
          <w:color w:val="333333"/>
          <w:sz w:val="22"/>
          <w:szCs w:val="22"/>
        </w:rPr>
        <w:t xml:space="preserve">Toggle de tema com preferência salva por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Atalhos de teclado: </w:t>
      </w:r>
      <w:r>
        <w:rPr>
          <w:color w:val="333333"/>
          <w:sz w:val="22"/>
          <w:szCs w:val="22"/>
        </w:rPr>
        <w:t xml:space="preserve">Shortcuts para ações frequentes (nova transação, busca, navegar entre páginas)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Transações recorrentes visíveis: </w:t>
      </w:r>
      <w:r>
        <w:rPr>
          <w:color w:val="333333"/>
          <w:sz w:val="22"/>
          <w:szCs w:val="22"/>
        </w:rPr>
        <w:t xml:space="preserve">Calendário mensal mostrando todos os débitos/créditos esperados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Busca global: </w:t>
      </w:r>
      <w:r>
        <w:rPr>
          <w:color w:val="333333"/>
          <w:sz w:val="22"/>
          <w:szCs w:val="22"/>
        </w:rPr>
        <w:t xml:space="preserve">Campo de busca que pesquisa em transações, contas, categorias e beneficiários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6.4 Performance e Qualidade de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Cache local com invalidação: </w:t>
      </w:r>
      <w:r>
        <w:rPr>
          <w:color w:val="333333"/>
          <w:sz w:val="22"/>
          <w:szCs w:val="22"/>
        </w:rPr>
        <w:t xml:space="preserve">Armazenar dados em memória/sessionStorage e invalidar apenas quando há mudança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Unificação dos arquivos CSS: </w:t>
      </w:r>
      <w:r>
        <w:rPr>
          <w:color w:val="333333"/>
          <w:sz w:val="22"/>
          <w:szCs w:val="22"/>
        </w:rPr>
        <w:t xml:space="preserve">Mesclar style.css e app.css em um único arquivo com variáveis CSS bem documentadas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Modularização com ES Modules: </w:t>
      </w:r>
      <w:r>
        <w:rPr>
          <w:color w:val="333333"/>
          <w:sz w:val="22"/>
          <w:szCs w:val="22"/>
        </w:rPr>
        <w:t xml:space="preserve">Converter scripts para módulos ES6 com import/export — elimina poluição do escopo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TypeScript gradual: </w:t>
      </w:r>
      <w:r>
        <w:rPr>
          <w:color w:val="333333"/>
          <w:sz w:val="22"/>
          <w:szCs w:val="22"/>
        </w:rPr>
        <w:t xml:space="preserve">Adicionar JSDoc type annotations como passo intermediário sem reescrita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Testes automatizados: </w:t>
      </w:r>
      <w:r>
        <w:rPr>
          <w:color w:val="333333"/>
          <w:sz w:val="22"/>
          <w:szCs w:val="22"/>
        </w:rPr>
        <w:t xml:space="preserve">Implementar Vitest ou Jest para testar utilitários, parsers e lógica de negócio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Lazy loading de módulos: </w:t>
      </w:r>
      <w:r>
        <w:rPr>
          <w:color w:val="333333"/>
          <w:sz w:val="22"/>
          <w:szCs w:val="22"/>
        </w:rPr>
        <w:t xml:space="preserve">Carregar scripts de páginas apenas quando o usuário navegar até elas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b/>
          <w:bCs/>
          <w:color w:val="2E6DA4"/>
          <w:sz w:val="26"/>
          <w:szCs w:val="26"/>
        </w:rPr>
        <w:t xml:space="preserve">6.5 Infraestrutura e DevOps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CI/CD com GitHub Actions: </w:t>
      </w:r>
      <w:r>
        <w:rPr>
          <w:color w:val="333333"/>
          <w:sz w:val="22"/>
          <w:szCs w:val="22"/>
        </w:rPr>
        <w:t xml:space="preserve">Pipeline automatizado: lint, testes, deploy no GitHub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Versionamento semântico: </w:t>
      </w:r>
      <w:r>
        <w:rPr>
          <w:color w:val="333333"/>
          <w:sz w:val="22"/>
          <w:szCs w:val="22"/>
        </w:rPr>
        <w:t xml:space="preserve">Adoptar SemVer e CHANGELOG automatizado via conventional commits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Ambiente de staging: </w:t>
      </w:r>
      <w:r>
        <w:rPr>
          <w:color w:val="333333"/>
          <w:sz w:val="22"/>
          <w:szCs w:val="22"/>
        </w:rPr>
        <w:t xml:space="preserve">Projeto Supabase separado para testes antes de deploy em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6DA4"/>
          <w:sz w:val="22"/>
          <w:szCs w:val="22"/>
        </w:rPr>
        <w:t xml:space="preserve">Monitoramento de erros: </w:t>
      </w:r>
      <w:r>
        <w:rPr>
          <w:color w:val="333333"/>
          <w:sz w:val="22"/>
          <w:szCs w:val="22"/>
        </w:rPr>
        <w:t xml:space="preserve">Integrar Sentry ou similar para capturar erros JavaScript em produção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7. Roadmap Sugerido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Proposta de priorização das evoluções em fases, balanceando impacto para o usuário e esforço de desenvolvimento.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Módulo / Funcionalidade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 / Observação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1 — Segurança (imediato)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RLS no PostgreSQL + remoção de senhas do localStorage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1 — Orçamentos completos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Expandir budgets.js para módulo funcional completo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1 — Cache de dados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Evitar recargas desnecessárias do Supabase a cada naveg.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2 — Notificações push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Alertas de agendamentos, saldos e orçamentos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2 — Metas financeiras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Savings goals com progresso visual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2 — Onboarding guiado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Assistente de primeiros passos para novos usuários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2 — CSS unificado + Tema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Um arquivo CSS, suporte a modo escuro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3 — Modo offline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Service Worker + IndexedDB para uso sem conexão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3 — ES Modules + TypeScript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Refatoração gradual para melhor manutenibilidade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3 — Open Finance BR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Integração com APIs bancárias brasileiras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3 — Dashboard customizável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Widgets drag-and-drop no painel principal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4 — Testes automatizados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Suite de testes com Vitest/Jest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Fase 4 — CI/CD + Monitoramento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GitHub Actions, Sentry, ambientes separados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Legenda das cores:</w:t>
      </w:r>
    </w:p>
    <w:p>
      <w:pPr>
        <w:spacing w:before="60"/>
      </w:pPr>
      <w:r>
        <w:rPr>
          <w:b/>
          <w:bCs/>
          <w:color w:val="CC0000"/>
          <w:sz w:val="21"/>
          <w:szCs w:val="21"/>
        </w:rPr>
        <w:t xml:space="preserve">  Vermelho claro: </w:t>
      </w:r>
      <w:r>
        <w:rPr>
          <w:sz w:val="21"/>
          <w:szCs w:val="21"/>
        </w:rPr>
        <w:t xml:space="preserve">Prioridade crítica/alta    </w:t>
      </w:r>
      <w:r>
        <w:rPr>
          <w:b/>
          <w:bCs/>
          <w:color w:val="CC6600"/>
          <w:sz w:val="21"/>
          <w:szCs w:val="21"/>
        </w:rPr>
        <w:t xml:space="preserve">  Laranja claro: </w:t>
      </w:r>
      <w:r>
        <w:rPr>
          <w:sz w:val="21"/>
          <w:szCs w:val="21"/>
        </w:rPr>
        <w:t xml:space="preserve">Prioridade média    </w:t>
      </w:r>
      <w:r>
        <w:rPr>
          <w:b/>
          <w:bCs/>
          <w:color w:val="2E6DA4"/>
          <w:sz w:val="21"/>
          <w:szCs w:val="21"/>
        </w:rPr>
        <w:t xml:space="preserve">  Azul claro: </w:t>
      </w:r>
      <w:r>
        <w:rPr>
          <w:sz w:val="21"/>
          <w:szCs w:val="21"/>
        </w:rPr>
        <w:t xml:space="preserve">Evolução planejada    </w:t>
      </w:r>
      <w:r>
        <w:rPr>
          <w:b/>
          <w:bCs/>
          <w:color w:val="555555"/>
          <w:sz w:val="21"/>
          <w:szCs w:val="21"/>
        </w:rPr>
        <w:t xml:space="preserve">  Cinza: </w:t>
      </w:r>
      <w:r>
        <w:rPr>
          <w:sz w:val="21"/>
          <w:szCs w:val="21"/>
        </w:rPr>
        <w:t xml:space="preserve">Qualidade / backlog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8. Conclusão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 J.F. Family FinTrack é um produto com maturidade funcional acima da média para um projeto de finanças pessoais vanilla. A escolha por uma stack sem framework mantém a aplicação leve e de fácil hospedagem, enquanto o Supabase oferece um backend completo sem necessidade de infraestrutura dedicada.</w:t>
      </w:r>
    </w:p>
    <w:p>
      <w:pPr>
        <w:spacing w:before="10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Os principais pontos de atenção são na segurança (ausência de RLS no banco de dados) e na completude de algumas funcionalidades (módulo de orçamentos incompleto). Ambos são endereçáveis com investimento relativamente baixo.</w:t>
      </w:r>
    </w:p>
    <w:p>
      <w:pPr>
        <w:spacing w:before="10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O projeto está bem posicionado para receber evoluções incrementais. A estrutura de arquivos é organizada, os módulos têm responsabilidades bem definidas (exceto o acoplamento via estado global), e as migrações SQL demonstram planejamento de longo prazo com suporte a multi-tenancy.</w:t>
      </w:r>
    </w:p>
    <w:p>
      <w:pPr>
        <w:spacing w:before="100"/>
      </w:pPr>
    </w:p>
    <w:p>
      <w:pPr>
        <w:spacing w:before="80" w:after="80"/>
      </w:pPr>
      <w:r>
        <w:rPr>
          <w:b w:val="false"/>
          <w:bCs w:val="false"/>
          <w:color w:val="333333"/>
          <w:sz w:val="22"/>
          <w:szCs w:val="22"/>
        </w:rPr>
        <w:t xml:space="preserve">Com as melhorias de segurança implementadas, o ciclo de evolução sugerido neste documento pode transformar o FinTrack em uma solução competitiva e robusta para gestão financeira familiar.</w:t>
      </w:r>
    </w:p>
    <w:p>
      <w:pPr>
        <w:pBdr>
          <w:bottom w:val="single" w:color="2E6DA4" w:sz="4" w:space="1"/>
        </w:pBdr>
        <w:spacing w:before="120" w:after="120"/>
      </w:pPr>
    </w:p>
    <w:p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 xml:space="preserve">Documento gerado automaticamente por análise de código-fonte —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2026-03-02T14:29:15.193Z</dcterms:created>
  <dcterms:modified xsi:type="dcterms:W3CDTF">2026-03-02T14:29:15.194Z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