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cision-neuroscience-lab-决策神经科学实验室"/>
    <w:p>
      <w:pPr>
        <w:pStyle w:val="Heading1"/>
      </w:pPr>
      <w:r>
        <w:t xml:space="preserve">Decision Neuroscience Lab | </w:t>
      </w:r>
      <w:r>
        <w:rPr>
          <w:rFonts w:hint="eastAsia"/>
        </w:rPr>
        <w:t xml:space="preserve">决策神经科学实验室</w:t>
      </w:r>
    </w:p>
    <w:p>
      <w:pPr>
        <w:pStyle w:val="FirstParagraph"/>
      </w:pPr>
      <w:r>
        <w:t xml:space="preserve">Welcome to the official website of the</w:t>
      </w:r>
      <w:r>
        <w:t xml:space="preserve"> </w:t>
      </w:r>
      <w:r>
        <w:rPr>
          <w:b/>
          <w:bCs/>
        </w:rPr>
        <w:t xml:space="preserve">Decision Neuroscience Lab</w:t>
      </w:r>
      <w:r>
        <w:t xml:space="preserve"> </w:t>
      </w:r>
      <w:r>
        <w:t xml:space="preserve">at Shanghai International Studies University (SISU). We bridge Neuroeconomics, Deep Learning, and Behavioral Science to advance the frontiers of decision science.</w:t>
      </w:r>
    </w:p>
    <w:p>
      <w:pPr>
        <w:pStyle w:val="BlockText"/>
      </w:pPr>
      <w:r>
        <w:rPr>
          <w:b/>
          <w:bCs/>
        </w:rPr>
        <w:t xml:space="preserve">Advancing the science of choice and decision making through computational innovation.</w:t>
      </w:r>
      <w:r>
        <w:t xml:space="preserve"> </w:t>
      </w:r>
      <w:r>
        <w:rPr>
          <w:rFonts w:hint="eastAsia"/>
          <w:b/>
          <w:bCs/>
        </w:rPr>
        <w:t xml:space="preserve">通过计算创新推动决策科学的发展。</w:t>
      </w:r>
    </w:p>
    <w:p>
      <w:r>
        <w:pict>
          <v:rect style="width:0;height:1.5pt" o:hralign="center" o:hrstd="t" o:hr="t"/>
        </w:pict>
      </w:r>
    </w:p>
    <w:bookmarkStart w:id="9" w:name="research-focus-研究方向"/>
    <w:p>
      <w:pPr>
        <w:pStyle w:val="Heading2"/>
      </w:pPr>
      <w:r>
        <w:t xml:space="preserve">🔬 Research Focus | </w:t>
      </w:r>
      <w:r>
        <w:rPr>
          <w:rFonts w:hint="eastAsia"/>
        </w:rPr>
        <w:t xml:space="preserve">研究方向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Behavioral Decision Science</w:t>
      </w:r>
      <w:r>
        <w:t xml:space="preserve">: Risk preference, temporal discounting, prosocial behavior in consumption and healthcare contexts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Computational Modeling</w:t>
      </w:r>
      <w:r>
        <w:t xml:space="preserve">: Drift Diffusion Models (DDM), Reinforcement Learning, multi-modal data integration (RT, Eye-tracking, EEG, fMRI)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Consumer Neuroscience</w:t>
      </w:r>
      <w:r>
        <w:t xml:space="preserve">: Neural mechanisms underlying consumer behavior and social decision-making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&amp; Neuroscience Integration</w:t>
      </w:r>
      <w:r>
        <w:t xml:space="preserve">: Deep learning, large language models combined with cognitive neuroscience tools</w:t>
      </w:r>
    </w:p>
    <w:p>
      <w:r>
        <w:pict>
          <v:rect style="width:0;height:1.5pt" o:hralign="center" o:hrstd="t" o:hr="t"/>
        </w:pict>
      </w:r>
    </w:p>
    <w:bookmarkEnd w:id="9"/>
    <w:bookmarkStart w:id="15" w:name="our-team-团队成员"/>
    <w:p>
      <w:pPr>
        <w:pStyle w:val="Heading2"/>
      </w:pPr>
      <w:r>
        <w:t xml:space="preserve">👥 Our Team | </w:t>
      </w:r>
      <w:r>
        <w:rPr>
          <w:rFonts w:hint="eastAsia"/>
        </w:rPr>
        <w:t xml:space="preserve">团队成员</w:t>
      </w:r>
    </w:p>
    <w:bookmarkStart w:id="11" w:name="principal-investigator"/>
    <w:p>
      <w:pPr>
        <w:pStyle w:val="Heading3"/>
      </w:pPr>
      <w:r>
        <w:t xml:space="preserve">Principal Investigator</w:t>
      </w:r>
    </w:p>
    <w:p>
      <w:pPr>
        <w:pStyle w:val="FirstParagraph"/>
      </w:pPr>
      <w:r>
        <w:rPr>
          <w:b/>
          <w:bCs/>
        </w:rPr>
        <w:t xml:space="preserve">Qiang Shen </w:t>
      </w:r>
      <w:r>
        <w:rPr>
          <w:rFonts w:hint="eastAsia"/>
          <w:b/>
          <w:bCs/>
        </w:rPr>
        <w:t xml:space="preserve">(沈强)</w:t>
      </w:r>
      <w:r>
        <w:t xml:space="preserve">, Ph.D., Professor</w:t>
      </w:r>
    </w:p>
    <w:p>
      <w:pPr>
        <w:pStyle w:val="BodyText"/>
      </w:pPr>
      <w:r>
        <w:rPr>
          <w:rFonts w:hint="eastAsia"/>
        </w:rPr>
        <w:t xml:space="preserve">上海外国语大学国际工商管理学院教授、博士生导师，计算神经科学研究所所长。浙江大学管理学博士、新加坡国立大学博士后、德国波恩大学访问学者。入选上海市东方英才计划青年项目，上海外国语大学卓越志远学者。</w:t>
      </w:r>
      <w:hyperlink r:id="rId10">
        <w:r>
          <w:rPr>
            <w:rStyle w:val="Hyperlink"/>
          </w:rPr>
          <w:t xml:space="preserve">Google Scholar</w:t>
        </w:r>
      </w:hyperlink>
      <w:r>
        <w:t xml:space="preserve"> </w:t>
      </w:r>
      <w:r>
        <w:rPr>
          <w:rFonts w:hint="eastAsia"/>
        </w:rPr>
        <w:t xml:space="preserve">总被引2000余次，在</w:t>
      </w:r>
      <w:r>
        <w:t xml:space="preserve"> </w:t>
      </w:r>
      <w:r>
        <w:rPr>
          <w:i/>
          <w:iCs/>
        </w:rPr>
        <w:t xml:space="preserve">Management Science</w:t>
      </w:r>
      <w:r>
        <w:t xml:space="preserve">、</w:t>
      </w:r>
      <w:r>
        <w:rPr>
          <w:i/>
          <w:iCs/>
        </w:rPr>
        <w:t xml:space="preserve">Journal of Economic Theory</w:t>
      </w:r>
      <w:r>
        <w:t xml:space="preserve">、</w:t>
      </w:r>
      <w:r>
        <w:rPr>
          <w:i/>
          <w:iCs/>
        </w:rPr>
        <w:t xml:space="preserve">Nature</w:t>
      </w:r>
      <w:r>
        <w:t xml:space="preserve">、</w:t>
      </w:r>
      <w:r>
        <w:rPr>
          <w:i/>
          <w:iCs/>
        </w:rPr>
        <w:t xml:space="preserve">Cerebral Cortex</w:t>
      </w:r>
      <w:r>
        <w:t xml:space="preserve">、</w:t>
      </w:r>
      <w:r>
        <w:rPr>
          <w:i/>
          <w:iCs/>
        </w:rPr>
        <w:t xml:space="preserve">NeuroImage</w:t>
      </w:r>
      <w:r>
        <w:t xml:space="preserve"> </w:t>
      </w:r>
      <w:r>
        <w:rPr>
          <w:rFonts w:hint="eastAsia"/>
        </w:rPr>
        <w:t xml:space="preserve">等期刊发表论文多篇。</w:t>
      </w:r>
    </w:p>
    <w:bookmarkEnd w:id="11"/>
    <w:bookmarkStart w:id="12" w:name="post-doctoral-fellows"/>
    <w:p>
      <w:pPr>
        <w:pStyle w:val="Heading3"/>
      </w:pPr>
      <w:r>
        <w:t xml:space="preserve">Post-doctoral Fellows</w:t>
      </w:r>
    </w:p>
    <w:p>
      <w:pPr>
        <w:pStyle w:val="FirstParagraph"/>
      </w:pPr>
      <w:r>
        <w:rPr>
          <w:b/>
          <w:bCs/>
        </w:rPr>
        <w:t xml:space="preserve">Shiguang Fu </w:t>
      </w:r>
      <w:r>
        <w:rPr>
          <w:rFonts w:hint="eastAsia"/>
          <w:b/>
          <w:bCs/>
        </w:rPr>
        <w:t xml:space="preserve">(傅仕光)</w:t>
      </w:r>
      <w:r>
        <w:t xml:space="preserve">,</w:t>
      </w:r>
      <w:r>
        <w:t xml:space="preserve"> </w:t>
      </w:r>
      <w:r>
        <w:rPr>
          <w:b/>
          <w:bCs/>
        </w:rPr>
        <w:t xml:space="preserve">Doudou Lin </w:t>
      </w:r>
      <w:r>
        <w:rPr>
          <w:rFonts w:hint="eastAsia"/>
          <w:b/>
          <w:bCs/>
        </w:rPr>
        <w:t xml:space="preserve">(林豆豆)</w:t>
      </w:r>
    </w:p>
    <w:bookmarkEnd w:id="12"/>
    <w:bookmarkStart w:id="13" w:name="ph.d.-students"/>
    <w:p>
      <w:pPr>
        <w:pStyle w:val="Heading3"/>
      </w:pPr>
      <w:r>
        <w:t xml:space="preserve">Ph.D. Students</w:t>
      </w:r>
    </w:p>
    <w:p>
      <w:pPr>
        <w:pStyle w:val="FirstParagraph"/>
      </w:pPr>
      <w:r>
        <w:rPr>
          <w:b/>
          <w:bCs/>
        </w:rPr>
        <w:t xml:space="preserve">Qingyan Xiao </w:t>
      </w:r>
      <w:r>
        <w:rPr>
          <w:rFonts w:hint="eastAsia"/>
          <w:b/>
          <w:bCs/>
        </w:rPr>
        <w:t xml:space="preserve">(肖青艳)</w:t>
      </w:r>
      <w:r>
        <w:t xml:space="preserve">,</w:t>
      </w:r>
      <w:r>
        <w:t xml:space="preserve"> </w:t>
      </w:r>
      <w:r>
        <w:rPr>
          <w:b/>
          <w:bCs/>
        </w:rPr>
        <w:t xml:space="preserve">Sisi Wu </w:t>
      </w:r>
      <w:r>
        <w:rPr>
          <w:rFonts w:hint="eastAsia"/>
          <w:b/>
          <w:bCs/>
        </w:rPr>
        <w:t xml:space="preserve">(吴思思)</w:t>
      </w:r>
      <w:r>
        <w:t xml:space="preserve">,</w:t>
      </w:r>
      <w:r>
        <w:t xml:space="preserve"> </w:t>
      </w:r>
      <w:r>
        <w:rPr>
          <w:b/>
          <w:bCs/>
        </w:rPr>
        <w:t xml:space="preserve">Xiaoyu Jiang </w:t>
      </w:r>
      <w:r>
        <w:rPr>
          <w:rFonts w:hint="eastAsia"/>
          <w:b/>
          <w:bCs/>
        </w:rPr>
        <w:t xml:space="preserve">(姜小宇)</w:t>
      </w:r>
    </w:p>
    <w:bookmarkEnd w:id="13"/>
    <w:bookmarkStart w:id="14" w:name="masters-students"/>
    <w:p>
      <w:pPr>
        <w:pStyle w:val="Heading3"/>
      </w:pPr>
      <w:r>
        <w:t xml:space="preserve">Master’s Students</w:t>
      </w:r>
    </w:p>
    <w:p>
      <w:pPr>
        <w:pStyle w:val="FirstParagraph"/>
      </w:pPr>
      <w:r>
        <w:rPr>
          <w:b/>
          <w:bCs/>
        </w:rPr>
        <w:t xml:space="preserve">Mengqi Yan </w:t>
      </w:r>
      <w:r>
        <w:rPr>
          <w:rFonts w:hint="eastAsia"/>
          <w:b/>
          <w:bCs/>
        </w:rPr>
        <w:t xml:space="preserve">(闫梦琦)</w:t>
      </w:r>
      <w:r>
        <w:t xml:space="preserve">,</w:t>
      </w:r>
      <w:r>
        <w:t xml:space="preserve"> </w:t>
      </w:r>
      <w:r>
        <w:rPr>
          <w:b/>
          <w:bCs/>
        </w:rPr>
        <w:t xml:space="preserve">Kaixin Wu </w:t>
      </w:r>
      <w:r>
        <w:rPr>
          <w:rFonts w:hint="eastAsia"/>
          <w:b/>
          <w:bCs/>
        </w:rPr>
        <w:t xml:space="preserve">(伍凯欣)</w:t>
      </w:r>
      <w:r>
        <w:t xml:space="preserve">,</w:t>
      </w:r>
      <w:r>
        <w:t xml:space="preserve"> </w:t>
      </w:r>
      <w:r>
        <w:rPr>
          <w:b/>
          <w:bCs/>
        </w:rPr>
        <w:t xml:space="preserve">Yue Li </w:t>
      </w:r>
      <w:r>
        <w:rPr>
          <w:rFonts w:hint="eastAsia"/>
          <w:b/>
          <w:bCs/>
        </w:rPr>
        <w:t xml:space="preserve">(李悦)</w:t>
      </w:r>
      <w:r>
        <w:t xml:space="preserve">,</w:t>
      </w:r>
      <w:r>
        <w:t xml:space="preserve"> </w:t>
      </w:r>
      <w:r>
        <w:rPr>
          <w:b/>
          <w:bCs/>
        </w:rPr>
        <w:t xml:space="preserve">Zini Liu </w:t>
      </w:r>
      <w:r>
        <w:rPr>
          <w:rFonts w:hint="eastAsia"/>
          <w:b/>
          <w:bCs/>
        </w:rPr>
        <w:t xml:space="preserve">(刘子妮)</w:t>
      </w:r>
      <w:r>
        <w:t xml:space="preserve">,</w:t>
      </w:r>
      <w:r>
        <w:t xml:space="preserve"> </w:t>
      </w:r>
      <w:r>
        <w:rPr>
          <w:b/>
          <w:bCs/>
        </w:rPr>
        <w:t xml:space="preserve">Rui Zhang </w:t>
      </w:r>
      <w:r>
        <w:rPr>
          <w:rFonts w:hint="eastAsia"/>
          <w:b/>
          <w:bCs/>
        </w:rPr>
        <w:t xml:space="preserve">(张睿)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ffiliations-归属"/>
    <w:p>
      <w:pPr>
        <w:pStyle w:val="Heading2"/>
      </w:pPr>
      <w:r>
        <w:t xml:space="preserve">🏛️ Affiliations | </w:t>
      </w:r>
      <w:r>
        <w:rPr>
          <w:rFonts w:hint="eastAsia"/>
        </w:rPr>
        <w:t xml:space="preserve">归属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国际工商管理学院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脑机协同信息行为教育部重点实验室</w:t>
      </w:r>
      <w:r>
        <w:t xml:space="preserve"> &amp; </w:t>
      </w:r>
      <w:r>
        <w:rPr>
          <w:rFonts w:hint="eastAsia"/>
        </w:rPr>
        <w:t xml:space="preserve">磁共振成像研究中心</w:t>
      </w:r>
    </w:p>
    <w:p>
      <w:r>
        <w:pict>
          <v:rect style="width:0;height:1.5pt" o:hralign="center" o:hrstd="t" o:hr="t"/>
        </w:pict>
      </w:r>
    </w:p>
    <w:bookmarkEnd w:id="16"/>
    <w:bookmarkStart w:id="18" w:name="open-science-开放科学"/>
    <w:p>
      <w:pPr>
        <w:pStyle w:val="Heading2"/>
      </w:pPr>
      <w:r>
        <w:t xml:space="preserve">📁 Open Science | </w:t>
      </w:r>
      <w:r>
        <w:rPr>
          <w:rFonts w:hint="eastAsia"/>
        </w:rPr>
        <w:t xml:space="preserve">开放科学</w:t>
      </w:r>
    </w:p>
    <w:p>
      <w:pPr>
        <w:pStyle w:val="FirstParagraph"/>
      </w:pPr>
      <w:r>
        <w:t xml:space="preserve">We are committed to transparency in research. You can find our pre-registrations and open data on our</w:t>
      </w:r>
      <w:r>
        <w:t xml:space="preserve"> </w:t>
      </w:r>
      <w:hyperlink r:id="rId17">
        <w:r>
          <w:rPr>
            <w:rStyle w:val="Hyperlink"/>
            <w:b/>
            <w:bCs/>
          </w:rPr>
          <w:t xml:space="preserve">OSF Project Page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0" w:name="contact-联系方式"/>
    <w:p>
      <w:pPr>
        <w:pStyle w:val="Heading2"/>
      </w:pPr>
      <w:r>
        <w:t xml:space="preserve">📬 Contact | </w:t>
      </w:r>
      <w:r>
        <w:rPr>
          <w:rFonts w:hint="eastAsia"/>
        </w:rPr>
        <w:t xml:space="preserve">联系方式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📧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johnsonzhj@shisu.edu.cn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🔗 ORCID</w:t>
            </w:r>
          </w:p>
        </w:tc>
        <w:tc>
          <w:tcPr/>
          <w:p>
            <w:pPr>
              <w:pStyle w:val="Compact"/>
              <w:jc w:val="left"/>
            </w:pPr>
            <w:hyperlink r:id="rId19">
              <w:r>
                <w:rPr>
                  <w:rStyle w:val="Hyperlink"/>
                </w:rPr>
                <w:t xml:space="preserve">0000-0003-1330-1315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🎓 Google Scholar</w:t>
            </w:r>
          </w:p>
        </w:tc>
        <w:tc>
          <w:tcPr/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Profile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📍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Shanghai International Studies University, Shanghai, China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research-projects-科研项目"/>
    <w:p>
      <w:pPr>
        <w:pStyle w:val="Heading1"/>
      </w:pPr>
      <w:r>
        <w:t xml:space="preserve">Research Projects | </w:t>
      </w:r>
      <w:r>
        <w:rPr>
          <w:rFonts w:hint="eastAsia"/>
        </w:rPr>
        <w:t xml:space="preserve">科研项目</w:t>
      </w:r>
    </w:p>
    <w:bookmarkStart w:id="22" w:name="国家级项目-national-grants"/>
    <w:p>
      <w:pPr>
        <w:pStyle w:val="Heading3"/>
      </w:pPr>
      <w:r>
        <w:t xml:space="preserve">🔬 </w:t>
      </w:r>
      <w:r>
        <w:rPr>
          <w:rFonts w:hint="eastAsia"/>
        </w:rPr>
        <w:t xml:space="preserve">国家级项目</w:t>
      </w:r>
      <w:r>
        <w:t xml:space="preserve"> | National Grants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从人际交互到社会网络：社会联结视角的消费决策行为规律与认知机理研究</w:t>
            </w:r>
          </w:p>
        </w:tc>
        <w:tc>
          <w:tcPr/>
          <w:p>
            <w:pPr>
              <w:pStyle w:val="Compact"/>
            </w:pPr>
            <w:r>
              <w:t xml:space="preserve">NSFC </w:t>
            </w:r>
            <w:r>
              <w:rPr>
                <w:rFonts w:hint="eastAsia"/>
              </w:rPr>
              <w:t xml:space="preserve">面上项目</w:t>
            </w:r>
          </w:p>
        </w:tc>
        <w:tc>
          <w:tcPr/>
          <w:p>
            <w:pPr>
              <w:pStyle w:val="Compact"/>
            </w:pPr>
            <w:r>
              <w:t xml:space="preserve">2024-2027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从人际到脑际—社会互动与消费价值表征</w:t>
            </w:r>
          </w:p>
        </w:tc>
        <w:tc>
          <w:tcPr/>
          <w:p>
            <w:pPr>
              <w:pStyle w:val="Compact"/>
            </w:pPr>
            <w:r>
              <w:t xml:space="preserve">NSFC </w:t>
            </w:r>
            <w:r>
              <w:rPr>
                <w:rFonts w:hint="eastAsia"/>
              </w:rPr>
              <w:t xml:space="preserve">面上项目</w:t>
            </w:r>
          </w:p>
        </w:tc>
        <w:tc>
          <w:tcPr/>
          <w:p>
            <w:pPr>
              <w:pStyle w:val="Compact"/>
            </w:pPr>
            <w:r>
              <w:t xml:space="preserve">2020-2023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享乐主义还是实用主义？情感与消费决策权衡</w:t>
            </w:r>
          </w:p>
        </w:tc>
        <w:tc>
          <w:tcPr/>
          <w:p>
            <w:pPr>
              <w:pStyle w:val="Compact"/>
            </w:pPr>
            <w:r>
              <w:t xml:space="preserve">NSFC </w:t>
            </w:r>
            <w:r>
              <w:rPr>
                <w:rFonts w:hint="eastAsia"/>
              </w:rPr>
              <w:t xml:space="preserve">青年项目</w:t>
            </w:r>
          </w:p>
        </w:tc>
        <w:tc>
          <w:tcPr/>
          <w:p>
            <w:pPr>
              <w:pStyle w:val="Compact"/>
            </w:pPr>
            <w:r>
              <w:t xml:space="preserve">2017-2019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中国学龄儿童脑智发育队列研究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科技创新2030</w:t>
            </w:r>
            <w:r>
              <w:t xml:space="preserve"> </w:t>
            </w:r>
            <w:r>
              <w:rPr>
                <w:rFonts w:hint="eastAsia"/>
              </w:rPr>
              <w:t xml:space="preserve">脑科学重大项目</w:t>
            </w:r>
          </w:p>
        </w:tc>
        <w:tc>
          <w:tcPr/>
          <w:p>
            <w:pPr>
              <w:pStyle w:val="Compact"/>
            </w:pPr>
            <w:r>
              <w:t xml:space="preserve">2024-2027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子任务负责人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神经科学驱动的管理决策基础理论与方法研究</w:t>
            </w:r>
          </w:p>
        </w:tc>
        <w:tc>
          <w:tcPr/>
          <w:p>
            <w:pPr>
              <w:pStyle w:val="Compact"/>
            </w:pPr>
            <w:r>
              <w:t xml:space="preserve">NSFC </w:t>
            </w:r>
            <w:r>
              <w:rPr>
                <w:rFonts w:hint="eastAsia"/>
              </w:rPr>
              <w:t xml:space="preserve">管理学部重点专项</w:t>
            </w:r>
          </w:p>
        </w:tc>
        <w:tc>
          <w:tcPr/>
          <w:p>
            <w:pPr>
              <w:pStyle w:val="Compact"/>
            </w:pPr>
            <w:r>
              <w:t xml:space="preserve">2020-2024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子课题负责人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决策为己还是决策为他人？自我-他人风险决策差异的行为与认知机理研究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教育部人文社科青年基金</w:t>
            </w:r>
          </w:p>
        </w:tc>
        <w:tc>
          <w:tcPr/>
          <w:p>
            <w:pPr>
              <w:pStyle w:val="Compact"/>
            </w:pPr>
            <w:r>
              <w:t xml:space="preserve">2017-2019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</w:t>
            </w:r>
          </w:p>
        </w:tc>
      </w:tr>
    </w:tbl>
    <w:bookmarkEnd w:id="22"/>
    <w:bookmarkStart w:id="23" w:name="省部级项目-provincial-grants"/>
    <w:p>
      <w:pPr>
        <w:pStyle w:val="Heading3"/>
      </w:pPr>
      <w:r>
        <w:t xml:space="preserve">🏛️ </w:t>
      </w:r>
      <w:r>
        <w:rPr>
          <w:rFonts w:hint="eastAsia"/>
        </w:rPr>
        <w:t xml:space="preserve">省部级项目</w:t>
      </w:r>
      <w:r>
        <w:t xml:space="preserve"> | Provincial Grants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风险决策损益情境下决策偏差的认知与神经机制研究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浙江省自然科学基金</w:t>
            </w:r>
          </w:p>
        </w:tc>
        <w:tc>
          <w:tcPr/>
          <w:p>
            <w:pPr>
              <w:pStyle w:val="Compact"/>
            </w:pPr>
            <w:r>
              <w:t xml:space="preserve">2015-2017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策略推理——共情和心理理论的神经学机制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浙江省哲学社会科学规划项目</w:t>
            </w:r>
          </w:p>
        </w:tc>
        <w:tc>
          <w:tcPr/>
          <w:p>
            <w:pPr>
              <w:pStyle w:val="Compact"/>
            </w:pPr>
            <w:r>
              <w:t xml:space="preserve">2009-2011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</w:t>
            </w:r>
          </w:p>
        </w:tc>
      </w:tr>
    </w:tbl>
    <w:bookmarkEnd w:id="23"/>
    <w:bookmarkStart w:id="24" w:name="教学项目-teaching-grants"/>
    <w:p>
      <w:pPr>
        <w:pStyle w:val="Heading3"/>
      </w:pPr>
      <w:r>
        <w:t xml:space="preserve">📚 </w:t>
      </w:r>
      <w:r>
        <w:rPr>
          <w:rFonts w:hint="eastAsia"/>
        </w:rPr>
        <w:t xml:space="preserve">教学项目</w:t>
      </w:r>
      <w:r>
        <w:t xml:space="preserve"> | Teaching Grants</w:t>
      </w:r>
    </w:p>
    <w:p>
      <w:pPr>
        <w:pStyle w:val="Compact"/>
        <w:numPr>
          <w:ilvl w:val="0"/>
          <w:numId w:val="1003"/>
        </w:numPr>
      </w:pPr>
      <w:r>
        <w:t xml:space="preserve">“AI+”</w:t>
      </w:r>
      <w:r>
        <w:rPr>
          <w:rFonts w:hint="eastAsia"/>
        </w:rPr>
        <w:t xml:space="preserve">神经驱动的营销科学全链条人才培养模式的改革与实践</w:t>
      </w:r>
      <w:r>
        <w:t xml:space="preserve"> (2025, </w:t>
      </w:r>
      <w:r>
        <w:rPr>
          <w:rFonts w:hint="eastAsia"/>
        </w:rPr>
        <w:t xml:space="preserve">校级教改)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脑机协同视角下管理决策研究的师资培训</w:t>
      </w:r>
      <w:r>
        <w:t xml:space="preserve"> (2024, </w:t>
      </w:r>
      <w:r>
        <w:rPr>
          <w:rFonts w:hint="eastAsia"/>
        </w:rPr>
        <w:t xml:space="preserve">教育部产学合作协同育人)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校企合作视角下的营销类课程群建设</w:t>
      </w:r>
      <w:r>
        <w:t xml:space="preserve"> (2021, </w:t>
      </w:r>
      <w:r>
        <w:rPr>
          <w:rFonts w:hint="eastAsia"/>
        </w:rPr>
        <w:t xml:space="preserve">浙江省产学合作协同育人)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3" w:name="publications-论文发表"/>
    <w:p>
      <w:pPr>
        <w:pStyle w:val="Heading1"/>
      </w:pPr>
      <w:r>
        <w:t xml:space="preserve">Publications | </w:t>
      </w:r>
      <w:r>
        <w:rPr>
          <w:rFonts w:hint="eastAsia"/>
        </w:rPr>
        <w:t xml:space="preserve">论文发表</w:t>
      </w:r>
    </w:p>
    <w:p>
      <w:pPr>
        <w:pStyle w:val="BlockText"/>
      </w:pPr>
      <w:hyperlink r:id="rId10">
        <w:r>
          <w:rPr>
            <w:rStyle w:val="Hyperlink"/>
            <w:b/>
            <w:bCs/>
          </w:rPr>
          <w:t xml:space="preserve">Google Scholar</w:t>
        </w:r>
      </w:hyperlink>
      <w:r>
        <w:t xml:space="preserve"> </w:t>
      </w:r>
      <w:r>
        <w:rPr>
          <w:rFonts w:hint="eastAsia"/>
        </w:rPr>
        <w:t xml:space="preserve">总被引</w:t>
      </w:r>
      <w:r>
        <w:t xml:space="preserve"> </w:t>
      </w:r>
      <w:r>
        <w:rPr>
          <w:b/>
          <w:bCs/>
        </w:rPr>
        <w:t xml:space="preserve">2000+</w:t>
      </w:r>
      <w:r>
        <w:t xml:space="preserve"> </w:t>
      </w:r>
      <w:r>
        <w:rPr>
          <w:rFonts w:hint="eastAsia"/>
        </w:rPr>
        <w:t xml:space="preserve">次</w:t>
      </w:r>
    </w:p>
    <w:p>
      <w:r>
        <w:pict>
          <v:rect style="width:0;height:1.5pt" o:hralign="center" o:hrstd="t" o:hr="t"/>
        </w:pict>
      </w:r>
    </w:p>
    <w:bookmarkStart w:id="26" w:name="专著-monographs"/>
    <w:p>
      <w:pPr>
        <w:pStyle w:val="Heading3"/>
      </w:pPr>
      <w:r>
        <w:t xml:space="preserve">📖 </w:t>
      </w:r>
      <w:r>
        <w:rPr>
          <w:rFonts w:hint="eastAsia"/>
        </w:rPr>
        <w:t xml:space="preserve">专著</w:t>
      </w:r>
      <w:r>
        <w:t xml:space="preserve"> | Monographs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沈强</w:t>
      </w:r>
      <w:r>
        <w:rPr>
          <w:rFonts w:hint="eastAsia"/>
        </w:rPr>
        <w:t xml:space="preserve">、金佳、胡林枫、Richard</w:t>
      </w:r>
      <w:r>
        <w:t xml:space="preserve"> Ebstein (2022). </w:t>
      </w:r>
      <w:r>
        <w:rPr>
          <w:rFonts w:hint="eastAsia"/>
        </w:rPr>
        <w:t xml:space="preserve">《管理决策：脑科学视角下的新解读》.</w:t>
      </w:r>
      <w:r>
        <w:t xml:space="preserve"> </w:t>
      </w:r>
      <w:r>
        <w:rPr>
          <w:rFonts w:hint="eastAsia"/>
          <w:b/>
          <w:bCs/>
        </w:rPr>
        <w:t xml:space="preserve">科学出版社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Ebstein R.P., Bachner-Melman R., Lu Y., Chew S.H.,</w:t>
      </w:r>
      <w:r>
        <w:t xml:space="preserve"> </w:t>
      </w:r>
      <w:r>
        <w:rPr>
          <w:b/>
          <w:bCs/>
        </w:rPr>
        <w:t xml:space="preserve">Shen Q.</w:t>
      </w:r>
      <w:r>
        <w:t xml:space="preserve"> </w:t>
      </w:r>
      <w:r>
        <w:t xml:space="preserve">(2015). Virtue, Values, Genes and Psychological Well-Being. In:</w:t>
      </w:r>
      <w:r>
        <w:t xml:space="preserve"> </w:t>
      </w:r>
      <w:r>
        <w:rPr>
          <w:i/>
          <w:iCs/>
        </w:rPr>
        <w:t xml:space="preserve">Genetics of Psychological Well-Being</w:t>
      </w:r>
      <w:r>
        <w:t xml:space="preserve">.</w:t>
      </w:r>
      <w:r>
        <w:t xml:space="preserve"> </w:t>
      </w:r>
      <w:r>
        <w:rPr>
          <w:b/>
          <w:bCs/>
        </w:rPr>
        <w:t xml:space="preserve">Oxford University Press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41" w:name="期刊论文-journal-articles"/>
    <w:p>
      <w:pPr>
        <w:pStyle w:val="Heading3"/>
      </w:pPr>
      <w:r>
        <w:t xml:space="preserve">📄 </w:t>
      </w:r>
      <w:r>
        <w:rPr>
          <w:rFonts w:hint="eastAsia"/>
        </w:rPr>
        <w:t xml:space="preserve">期刊论文</w:t>
      </w:r>
      <w:r>
        <w:t xml:space="preserve"> | Journal Articles</w:t>
      </w:r>
    </w:p>
    <w:bookmarkStart w:id="27" w:name="section"/>
    <w:p>
      <w:pPr>
        <w:pStyle w:val="Heading4"/>
      </w:pPr>
      <w:r>
        <w:t xml:space="preserve">2026</w:t>
      </w:r>
    </w:p>
    <w:p>
      <w:pPr>
        <w:pStyle w:val="Compact"/>
        <w:numPr>
          <w:ilvl w:val="0"/>
          <w:numId w:val="1005"/>
        </w:numPr>
      </w:pPr>
      <w:r>
        <w:t xml:space="preserve">Aczel B., Szaszi B., Clelland H.T., …,</w:t>
      </w:r>
      <w:r>
        <w:t xml:space="preserve"> </w:t>
      </w:r>
      <w:r>
        <w:rPr>
          <w:b/>
          <w:bCs/>
        </w:rPr>
        <w:t xml:space="preserve">Shen Q.</w:t>
      </w:r>
      <w:r>
        <w:t xml:space="preserve">, …, Nosek B. Investigating the analytical robustness of the social and behavioural sciences.</w:t>
      </w:r>
      <w:r>
        <w:t xml:space="preserve"> </w:t>
      </w:r>
      <w:r>
        <w:rPr>
          <w:b/>
          <w:bCs/>
          <w:i/>
          <w:iCs/>
        </w:rPr>
        <w:t xml:space="preserve">Nature</w:t>
      </w:r>
      <w:r>
        <w:t xml:space="preserve">, accepted.</w:t>
      </w:r>
    </w:p>
    <w:p>
      <w:pPr>
        <w:pStyle w:val="Compact"/>
        <w:numPr>
          <w:ilvl w:val="0"/>
          <w:numId w:val="1005"/>
        </w:numPr>
      </w:pPr>
      <w:r>
        <w:t xml:space="preserve">Lin D., Sun H.,</w:t>
      </w:r>
      <w:r>
        <w:t xml:space="preserve"> </w:t>
      </w:r>
      <w:r>
        <w:rPr>
          <w:b/>
          <w:bCs/>
        </w:rPr>
        <w:t xml:space="preserve">Shen Q.*</w:t>
      </w:r>
      <w:r>
        <w:t xml:space="preserve">, Jiang X., Fu S., Xiao Q., Wu S., Klucharev V., Shestakova A., Wang Y. Decision for self and other modulates risk attitude and electrophysiological processing.</w:t>
      </w:r>
      <w:r>
        <w:t xml:space="preserve"> </w:t>
      </w:r>
      <w:r>
        <w:rPr>
          <w:b/>
          <w:bCs/>
          <w:i/>
          <w:iCs/>
        </w:rPr>
        <w:t xml:space="preserve">Cerebral Cortex</w:t>
      </w:r>
      <w:r>
        <w:t xml:space="preserve">, in press.</w:t>
      </w:r>
    </w:p>
    <w:p>
      <w:pPr>
        <w:pStyle w:val="Compact"/>
        <w:numPr>
          <w:ilvl w:val="0"/>
          <w:numId w:val="1005"/>
        </w:numPr>
      </w:pPr>
      <w:r>
        <w:t xml:space="preserve">Lin D.,</w:t>
      </w:r>
      <w:r>
        <w:t xml:space="preserve"> </w:t>
      </w:r>
      <w:r>
        <w:rPr>
          <w:b/>
          <w:bCs/>
        </w:rPr>
        <w:t xml:space="preserve">Shen Q.*</w:t>
      </w:r>
      <w:r>
        <w:t xml:space="preserve">, An Y., Fu S., Xiao Q., Wu S., Song X., Jiang X., Klucharev V., Cai D., Wang Y. Assessing the roles of subjective value and valence in outcome evaluation for consumer products.</w:t>
      </w:r>
      <w:r>
        <w:t xml:space="preserve"> </w:t>
      </w:r>
      <w:r>
        <w:rPr>
          <w:b/>
          <w:bCs/>
          <w:i/>
          <w:iCs/>
        </w:rPr>
        <w:t xml:space="preserve">Acta Psychologica</w:t>
      </w:r>
      <w:r>
        <w:t xml:space="preserve">, 262, 106011.</w:t>
      </w:r>
    </w:p>
    <w:bookmarkEnd w:id="27"/>
    <w:bookmarkStart w:id="28" w:name="section-1"/>
    <w:p>
      <w:pPr>
        <w:pStyle w:val="Heading4"/>
      </w:pPr>
      <w:r>
        <w:t xml:space="preserve">2025</w:t>
      </w:r>
    </w:p>
    <w:p>
      <w:pPr>
        <w:pStyle w:val="Compact"/>
        <w:numPr>
          <w:ilvl w:val="0"/>
          <w:numId w:val="1006"/>
        </w:numPr>
      </w:pPr>
      <w:r>
        <w:t xml:space="preserve">Fu S.,</w:t>
      </w:r>
      <w:r>
        <w:t xml:space="preserve"> </w:t>
      </w:r>
      <w:r>
        <w:rPr>
          <w:b/>
          <w:bCs/>
        </w:rPr>
        <w:t xml:space="preserve">Shen Q.*</w:t>
      </w:r>
      <w:r>
        <w:t xml:space="preserve">, Zhang X. Learning to win for self-versus-others: The role of social closeness and prosocial orientation.</w:t>
      </w:r>
      <w:r>
        <w:t xml:space="preserve"> </w:t>
      </w:r>
      <w:r>
        <w:rPr>
          <w:b/>
          <w:bCs/>
          <w:i/>
          <w:iCs/>
        </w:rPr>
        <w:t xml:space="preserve">Personality and Individual Differences</w:t>
      </w:r>
      <w:r>
        <w:t xml:space="preserve">, 247, 113453.</w:t>
      </w:r>
    </w:p>
    <w:p>
      <w:pPr>
        <w:pStyle w:val="Compact"/>
        <w:numPr>
          <w:ilvl w:val="0"/>
          <w:numId w:val="1006"/>
        </w:numPr>
      </w:pPr>
      <w:r>
        <w:t xml:space="preserve">Jin J., Xiao Q., Liu Y., Xu T.,</w:t>
      </w:r>
      <w:r>
        <w:t xml:space="preserve"> </w:t>
      </w:r>
      <w:r>
        <w:rPr>
          <w:b/>
          <w:bCs/>
        </w:rPr>
        <w:t xml:space="preserve">Shen Q.*</w:t>
      </w:r>
      <w:r>
        <w:t xml:space="preserve"> </w:t>
      </w:r>
      <w:r>
        <w:t xml:space="preserve">Test-retest reliability of decisions under risk with outcome evaluation: Evidence from behavioral and ERP measures.</w:t>
      </w:r>
      <w:r>
        <w:t xml:space="preserve"> </w:t>
      </w:r>
      <w:r>
        <w:rPr>
          <w:b/>
          <w:bCs/>
          <w:i/>
          <w:iCs/>
        </w:rPr>
        <w:t xml:space="preserve">Cerebral Cortex</w:t>
      </w:r>
      <w:r>
        <w:t xml:space="preserve">, 35(3), bhaf058.</w:t>
      </w:r>
    </w:p>
    <w:bookmarkEnd w:id="28"/>
    <w:bookmarkStart w:id="29" w:name="section-2"/>
    <w:p>
      <w:pPr>
        <w:pStyle w:val="Heading4"/>
      </w:pPr>
      <w:r>
        <w:t xml:space="preserve">2023</w:t>
      </w:r>
    </w:p>
    <w:p>
      <w:pPr>
        <w:pStyle w:val="Compact"/>
        <w:numPr>
          <w:ilvl w:val="0"/>
          <w:numId w:val="1007"/>
        </w:numPr>
      </w:pPr>
      <w:r>
        <w:t xml:space="preserve">Chen F., Zhu Z.,</w:t>
      </w:r>
      <w:r>
        <w:t xml:space="preserve"> </w:t>
      </w:r>
      <w:r>
        <w:rPr>
          <w:b/>
          <w:bCs/>
        </w:rPr>
        <w:t xml:space="preserve">Shen Q.*</w:t>
      </w:r>
      <w:r>
        <w:t xml:space="preserve">, Krajbich I.*, Hare T.A. Intrachoice Dynamics Shape Social Decisions.</w:t>
      </w:r>
      <w:r>
        <w:t xml:space="preserve"> </w:t>
      </w:r>
      <w:r>
        <w:rPr>
          <w:b/>
          <w:bCs/>
          <w:i/>
          <w:iCs/>
        </w:rPr>
        <w:t xml:space="preserve">Management Science</w:t>
      </w:r>
      <w:r>
        <w:t xml:space="preserve">, 70(2), 1137-1153.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Shen Q.</w:t>
      </w:r>
      <w:r>
        <w:t xml:space="preserve">, Fu S., Jiang X., Huang X., Lin D., Xiao Q., …, Wang Y., Feng J. Factual and counterfactual learning in major adolescent depressive disorder.</w:t>
      </w:r>
      <w:r>
        <w:t xml:space="preserve"> </w:t>
      </w:r>
      <w:r>
        <w:rPr>
          <w:b/>
          <w:bCs/>
          <w:i/>
          <w:iCs/>
        </w:rPr>
        <w:t xml:space="preserve">Psychological Medicine</w:t>
      </w:r>
      <w:r>
        <w:t xml:space="preserve">, 54(2), 256-266.</w:t>
      </w:r>
    </w:p>
    <w:bookmarkEnd w:id="29"/>
    <w:bookmarkStart w:id="30" w:name="section-3"/>
    <w:p>
      <w:pPr>
        <w:pStyle w:val="Heading4"/>
      </w:pPr>
      <w:r>
        <w:t xml:space="preserve">2022</w:t>
      </w:r>
    </w:p>
    <w:p>
      <w:pPr>
        <w:pStyle w:val="Compact"/>
        <w:numPr>
          <w:ilvl w:val="0"/>
          <w:numId w:val="1008"/>
        </w:numPr>
      </w:pPr>
      <w:r>
        <w:t xml:space="preserve">Chew S.H., Miao B.,</w:t>
      </w:r>
      <w:r>
        <w:t xml:space="preserve"> </w:t>
      </w:r>
      <w:r>
        <w:rPr>
          <w:b/>
          <w:bCs/>
        </w:rPr>
        <w:t xml:space="preserve">Shen Q.*</w:t>
      </w:r>
      <w:r>
        <w:t xml:space="preserve">, Zhong S. Multiple-Switching Behavior in the Elicitation of Risk Preference.</w:t>
      </w:r>
      <w:r>
        <w:t xml:space="preserve"> </w:t>
      </w:r>
      <w:r>
        <w:rPr>
          <w:b/>
          <w:bCs/>
          <w:i/>
          <w:iCs/>
        </w:rPr>
        <w:t xml:space="preserve">Journal of Economic Theory</w:t>
      </w:r>
      <w:r>
        <w:t xml:space="preserve">, 204, 105510.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Shen Q.</w:t>
      </w:r>
      <w:r>
        <w:t xml:space="preserve">, Fu S., Huang Y., Jin J., Wang Y., Ebstein R., Hu L. Asymmetric valuation and belief updating over gain and loss in risky decision making.</w:t>
      </w:r>
      <w:r>
        <w:t xml:space="preserve"> </w:t>
      </w:r>
      <w:r>
        <w:rPr>
          <w:b/>
          <w:bCs/>
          <w:i/>
          <w:iCs/>
        </w:rPr>
        <w:t xml:space="preserve">Behavioural Brain Research</w:t>
      </w:r>
      <w:r>
        <w:t xml:space="preserve">, 429, 113909.</w:t>
      </w:r>
    </w:p>
    <w:bookmarkEnd w:id="30"/>
    <w:bookmarkStart w:id="31" w:name="section-4"/>
    <w:p>
      <w:pPr>
        <w:pStyle w:val="Heading4"/>
      </w:pPr>
      <w:r>
        <w:t xml:space="preserve">2021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Shen Q.</w:t>
      </w:r>
      <w:r>
        <w:t xml:space="preserve">, Hua Y., Huang Y., Ebstein R., Yu X., Wu Z. Knowledge management and modern digital transformation of the property management industry in China.</w:t>
      </w:r>
      <w:r>
        <w:t xml:space="preserve"> </w:t>
      </w:r>
      <w:r>
        <w:rPr>
          <w:b/>
          <w:bCs/>
          <w:i/>
          <w:iCs/>
        </w:rPr>
        <w:t xml:space="preserve">Journal of Knowledge Management</w:t>
      </w:r>
      <w:r>
        <w:t xml:space="preserve">, 26(8), 2133-2144.</w:t>
      </w:r>
    </w:p>
    <w:p>
      <w:pPr>
        <w:pStyle w:val="Compact"/>
        <w:numPr>
          <w:ilvl w:val="0"/>
          <w:numId w:val="1009"/>
        </w:numPr>
      </w:pPr>
      <w:r>
        <w:t xml:space="preserve">Liu J.,</w:t>
      </w:r>
      <w:r>
        <w:t xml:space="preserve"> </w:t>
      </w:r>
      <w:r>
        <w:rPr>
          <w:b/>
          <w:bCs/>
        </w:rPr>
        <w:t xml:space="preserve">Shen Q.</w:t>
      </w:r>
      <w:r>
        <w:t xml:space="preserve">, Zhang J., Beyens U., Cai W., Decety J., Li H. The Difference Spotting Task: A new nonverbal measure of cheating behavior.</w:t>
      </w:r>
      <w:r>
        <w:t xml:space="preserve"> </w:t>
      </w:r>
      <w:r>
        <w:rPr>
          <w:b/>
          <w:bCs/>
          <w:i/>
          <w:iCs/>
        </w:rPr>
        <w:t xml:space="preserve">Behavior Research Methods</w:t>
      </w:r>
      <w:r>
        <w:t xml:space="preserve">, 53, 1935-1944.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金佳,</w:t>
      </w:r>
      <w:r>
        <w:t xml:space="preserve"> </w:t>
      </w:r>
      <w:r>
        <w:rPr>
          <w:rFonts w:hint="eastAsia"/>
          <w:b/>
          <w:bCs/>
        </w:rPr>
        <w:t xml:space="preserve">沈强</w:t>
      </w:r>
      <w:r>
        <w:t xml:space="preserve">. </w:t>
      </w:r>
      <w:r>
        <w:rPr>
          <w:rFonts w:hint="eastAsia"/>
        </w:rPr>
        <w:t xml:space="preserve">神经营销学：打开消费决策的”黑箱”.</w:t>
      </w:r>
      <w:r>
        <w:t xml:space="preserve"> </w:t>
      </w:r>
      <w:r>
        <w:rPr>
          <w:rFonts w:hint="eastAsia"/>
          <w:b/>
          <w:bCs/>
          <w:i/>
          <w:iCs/>
        </w:rPr>
        <w:t xml:space="preserve">张江科技评论</w:t>
      </w:r>
      <w:r>
        <w:t xml:space="preserve">, 2021(2).</w:t>
      </w:r>
    </w:p>
    <w:bookmarkEnd w:id="31"/>
    <w:bookmarkStart w:id="32" w:name="section-5"/>
    <w:p>
      <w:pPr>
        <w:pStyle w:val="Heading4"/>
      </w:pPr>
      <w:r>
        <w:t xml:space="preserve">2020</w:t>
      </w:r>
    </w:p>
    <w:p>
      <w:pPr>
        <w:pStyle w:val="Compact"/>
        <w:numPr>
          <w:ilvl w:val="0"/>
          <w:numId w:val="1010"/>
        </w:numPr>
      </w:pPr>
      <w:r>
        <w:t xml:space="preserve">Botvinik-Nezer R., …, Fu S.,</w:t>
      </w:r>
      <w:r>
        <w:t xml:space="preserve"> </w:t>
      </w:r>
      <w:r>
        <w:rPr>
          <w:b/>
          <w:bCs/>
        </w:rPr>
        <w:t xml:space="preserve">Shen Q.</w:t>
      </w:r>
      <w:r>
        <w:t xml:space="preserve">, …, Schonberg T. Variability in the analysis of a single neuroimaging dataset by many teams.</w:t>
      </w:r>
      <w:r>
        <w:t xml:space="preserve"> </w:t>
      </w:r>
      <w:r>
        <w:rPr>
          <w:b/>
          <w:bCs/>
          <w:i/>
          <w:iCs/>
        </w:rPr>
        <w:t xml:space="preserve">Nature</w:t>
      </w:r>
      <w:r>
        <w:t xml:space="preserve">, 582(7810), 84-88.</w:t>
      </w:r>
    </w:p>
    <w:p>
      <w:pPr>
        <w:pStyle w:val="Compact"/>
        <w:numPr>
          <w:ilvl w:val="0"/>
          <w:numId w:val="1010"/>
        </w:numPr>
      </w:pPr>
      <w:r>
        <w:t xml:space="preserve">Xu Q., Gregor S.,</w:t>
      </w:r>
      <w:r>
        <w:t xml:space="preserve"> </w:t>
      </w:r>
      <w:r>
        <w:rPr>
          <w:b/>
          <w:bCs/>
        </w:rPr>
        <w:t xml:space="preserve">Shen Q.</w:t>
      </w:r>
      <w:r>
        <w:t xml:space="preserve">, Ma Q., Zhang W., Riaz A. The power of emotions in online decision making: A study of seller reputation using fMRI.</w:t>
      </w:r>
      <w:r>
        <w:t xml:space="preserve"> </w:t>
      </w:r>
      <w:r>
        <w:rPr>
          <w:b/>
          <w:bCs/>
          <w:i/>
          <w:iCs/>
        </w:rPr>
        <w:t xml:space="preserve">Decision Support Systems</w:t>
      </w:r>
      <w:r>
        <w:t xml:space="preserve">, 134, 113247.</w:t>
      </w:r>
    </w:p>
    <w:bookmarkEnd w:id="32"/>
    <w:bookmarkStart w:id="33" w:name="section-6"/>
    <w:p>
      <w:pPr>
        <w:pStyle w:val="Heading4"/>
      </w:pPr>
      <w:r>
        <w:t xml:space="preserve">2019</w:t>
      </w:r>
    </w:p>
    <w:p>
      <w:pPr>
        <w:pStyle w:val="Compact"/>
        <w:numPr>
          <w:ilvl w:val="0"/>
          <w:numId w:val="1011"/>
        </w:numPr>
      </w:pPr>
      <w:r>
        <w:t xml:space="preserve">Wang L., Li L.,</w:t>
      </w:r>
      <w:r>
        <w:t xml:space="preserve"> </w:t>
      </w:r>
      <w:r>
        <w:rPr>
          <w:b/>
          <w:bCs/>
        </w:rPr>
        <w:t xml:space="preserve">Shen Q.*</w:t>
      </w:r>
      <w:r>
        <w:t xml:space="preserve">, Zheng J., Ebstein R. To run with the herd or not: Electrophysiological dynamics are associated with preference change in crowdfunding.</w:t>
      </w:r>
      <w:r>
        <w:t xml:space="preserve"> </w:t>
      </w:r>
      <w:r>
        <w:rPr>
          <w:b/>
          <w:bCs/>
          <w:i/>
          <w:iCs/>
        </w:rPr>
        <w:t xml:space="preserve">Neuropsychologia</w:t>
      </w:r>
      <w:r>
        <w:t xml:space="preserve">, 134, 107232.</w:t>
      </w:r>
    </w:p>
    <w:bookmarkEnd w:id="33"/>
    <w:bookmarkStart w:id="34" w:name="section-7"/>
    <w:p>
      <w:pPr>
        <w:pStyle w:val="Heading4"/>
      </w:pPr>
      <w:r>
        <w:t xml:space="preserve">2017</w:t>
      </w:r>
    </w:p>
    <w:p>
      <w:pPr>
        <w:pStyle w:val="Compact"/>
        <w:numPr>
          <w:ilvl w:val="0"/>
          <w:numId w:val="1012"/>
        </w:numPr>
      </w:pPr>
      <w:r>
        <w:t xml:space="preserve">Ma Q., Meng L.,</w:t>
      </w:r>
      <w:r>
        <w:t xml:space="preserve"> </w:t>
      </w:r>
      <w:r>
        <w:rPr>
          <w:b/>
          <w:bCs/>
        </w:rPr>
        <w:t xml:space="preserve">Shen Q.*</w:t>
      </w:r>
      <w:r>
        <w:t xml:space="preserve"> </w:t>
      </w:r>
      <w:r>
        <w:t xml:space="preserve">Deliberate or unintended: Intentions modulate empathic responses to others’ economic payoffs in social interactions.</w:t>
      </w:r>
      <w:r>
        <w:t xml:space="preserve"> </w:t>
      </w:r>
      <w:r>
        <w:rPr>
          <w:b/>
          <w:bCs/>
          <w:i/>
          <w:iCs/>
        </w:rPr>
        <w:t xml:space="preserve">Social Neuroscience</w:t>
      </w:r>
      <w:r>
        <w:t xml:space="preserve">, 12(6), 637-648.</w:t>
      </w:r>
    </w:p>
    <w:bookmarkEnd w:id="34"/>
    <w:bookmarkStart w:id="35" w:name="section-8"/>
    <w:p>
      <w:pPr>
        <w:pStyle w:val="Heading4"/>
      </w:pPr>
      <w:r>
        <w:t xml:space="preserve">2015</w:t>
      </w:r>
    </w:p>
    <w:p>
      <w:pPr>
        <w:pStyle w:val="Compact"/>
        <w:numPr>
          <w:ilvl w:val="0"/>
          <w:numId w:val="1013"/>
        </w:numPr>
      </w:pPr>
      <w:r>
        <w:t xml:space="preserve">Ma Q., Li D.,</w:t>
      </w:r>
      <w:r>
        <w:t xml:space="preserve"> </w:t>
      </w:r>
      <w:r>
        <w:rPr>
          <w:b/>
          <w:bCs/>
        </w:rPr>
        <w:t xml:space="preserve">Shen Q.</w:t>
      </w:r>
      <w:r>
        <w:t xml:space="preserve">, Qiu W. Anchors as semantic primes in economic value construction: an electrophysiological study.</w:t>
      </w:r>
      <w:r>
        <w:t xml:space="preserve"> </w:t>
      </w:r>
      <w:r>
        <w:rPr>
          <w:b/>
          <w:bCs/>
          <w:i/>
          <w:iCs/>
        </w:rPr>
        <w:t xml:space="preserve">PLOS ONE</w:t>
      </w:r>
      <w:r>
        <w:t xml:space="preserve">, 10(10): e0139954.</w:t>
      </w:r>
    </w:p>
    <w:p>
      <w:pPr>
        <w:pStyle w:val="Compact"/>
        <w:numPr>
          <w:ilvl w:val="0"/>
          <w:numId w:val="1013"/>
        </w:numPr>
      </w:pPr>
      <w:r>
        <w:t xml:space="preserve">Ma Q., Meng L.,</w:t>
      </w:r>
      <w:r>
        <w:t xml:space="preserve"> </w:t>
      </w:r>
      <w:r>
        <w:rPr>
          <w:b/>
          <w:bCs/>
        </w:rPr>
        <w:t xml:space="preserve">Shen Q.*</w:t>
      </w:r>
      <w:r>
        <w:t xml:space="preserve"> </w:t>
      </w:r>
      <w:r>
        <w:t xml:space="preserve">You have my word: reciprocity expectation modulates feedback-related negativity in the trust game.</w:t>
      </w:r>
      <w:r>
        <w:t xml:space="preserve"> </w:t>
      </w:r>
      <w:r>
        <w:rPr>
          <w:b/>
          <w:bCs/>
          <w:i/>
          <w:iCs/>
        </w:rPr>
        <w:t xml:space="preserve">PLOS ONE</w:t>
      </w:r>
      <w:r>
        <w:t xml:space="preserve">, 10(2), e0119129.</w:t>
      </w:r>
    </w:p>
    <w:p>
      <w:pPr>
        <w:pStyle w:val="Compact"/>
        <w:numPr>
          <w:ilvl w:val="0"/>
          <w:numId w:val="1013"/>
        </w:numPr>
      </w:pPr>
      <w:r>
        <w:t xml:space="preserve">Ma Q., Meng L., Zhang Z., Xu Q.,</w:t>
      </w:r>
      <w:r>
        <w:t xml:space="preserve"> </w:t>
      </w:r>
      <w:r>
        <w:rPr>
          <w:b/>
          <w:bCs/>
        </w:rPr>
        <w:t xml:space="preserve">Shen Q.*</w:t>
      </w:r>
      <w:r>
        <w:t xml:space="preserve"> </w:t>
      </w:r>
      <w:r>
        <w:t xml:space="preserve">You did not mean it: good intentions alleviate perceived unfairness.</w:t>
      </w:r>
      <w:r>
        <w:t xml:space="preserve"> </w:t>
      </w:r>
      <w:r>
        <w:rPr>
          <w:b/>
          <w:bCs/>
          <w:i/>
          <w:iCs/>
        </w:rPr>
        <w:t xml:space="preserve">International Journal of Psychophysiology</w:t>
      </w:r>
      <w:r>
        <w:t xml:space="preserve">, 96, 183-190.</w:t>
      </w:r>
    </w:p>
    <w:bookmarkEnd w:id="35"/>
    <w:bookmarkStart w:id="36" w:name="section-9"/>
    <w:p>
      <w:pPr>
        <w:pStyle w:val="Heading4"/>
      </w:pPr>
      <w:r>
        <w:t xml:space="preserve">2014</w:t>
      </w:r>
    </w:p>
    <w:p>
      <w:pPr>
        <w:pStyle w:val="Compact"/>
        <w:numPr>
          <w:ilvl w:val="0"/>
          <w:numId w:val="1014"/>
        </w:numPr>
      </w:pPr>
      <w:r>
        <w:t xml:space="preserve">Ma Q., Meng L., Wang L.,</w:t>
      </w:r>
      <w:r>
        <w:t xml:space="preserve"> </w:t>
      </w:r>
      <w:r>
        <w:rPr>
          <w:b/>
          <w:bCs/>
        </w:rPr>
        <w:t xml:space="preserve">Shen Q.*</w:t>
      </w:r>
      <w:r>
        <w:t xml:space="preserve"> </w:t>
      </w:r>
      <w:r>
        <w:t xml:space="preserve">I endeavor to make it: Effort increases valuation of subsequent monetary reward.</w:t>
      </w:r>
      <w:r>
        <w:t xml:space="preserve"> </w:t>
      </w:r>
      <w:r>
        <w:rPr>
          <w:b/>
          <w:bCs/>
          <w:i/>
          <w:iCs/>
        </w:rPr>
        <w:t xml:space="preserve">Behavioral Brain Research</w:t>
      </w:r>
      <w:r>
        <w:t xml:space="preserve">, 261, 1-7.</w:t>
      </w:r>
    </w:p>
    <w:p>
      <w:pPr>
        <w:pStyle w:val="Compact"/>
        <w:numPr>
          <w:ilvl w:val="0"/>
          <w:numId w:val="1014"/>
        </w:numPr>
      </w:pPr>
      <w:r>
        <w:t xml:space="preserve">Strombach T., Jin J., Weber B., Kenning P.,</w:t>
      </w:r>
      <w:r>
        <w:t xml:space="preserve"> </w:t>
      </w:r>
      <w:r>
        <w:rPr>
          <w:b/>
          <w:bCs/>
        </w:rPr>
        <w:t xml:space="preserve">Shen Q.</w:t>
      </w:r>
      <w:r>
        <w:t xml:space="preserve">, Ma Q., Kalenscher T. Charity Begins at Home: Cultural Differences in Social Discounting and Generosity.</w:t>
      </w:r>
      <w:r>
        <w:t xml:space="preserve"> </w:t>
      </w:r>
      <w:r>
        <w:rPr>
          <w:b/>
          <w:bCs/>
          <w:i/>
          <w:iCs/>
        </w:rPr>
        <w:t xml:space="preserve">Journal of Behavioral Decision Making</w:t>
      </w:r>
      <w:r>
        <w:t xml:space="preserve">, 27(3), 235-245.</w:t>
      </w:r>
    </w:p>
    <w:p>
      <w:pPr>
        <w:pStyle w:val="Compact"/>
        <w:numPr>
          <w:ilvl w:val="0"/>
          <w:numId w:val="1014"/>
        </w:numPr>
      </w:pPr>
      <w:r>
        <w:t xml:space="preserve">Ma Q., Jin J., Meng L.,</w:t>
      </w:r>
      <w:r>
        <w:t xml:space="preserve"> </w:t>
      </w:r>
      <w:r>
        <w:rPr>
          <w:b/>
          <w:bCs/>
        </w:rPr>
        <w:t xml:space="preserve">Shen Q.*</w:t>
      </w:r>
      <w:r>
        <w:t xml:space="preserve"> </w:t>
      </w:r>
      <w:r>
        <w:t xml:space="preserve">The dark side of monetary incentive: how does extrinsic reward crowd out intrinsic motivation.</w:t>
      </w:r>
      <w:r>
        <w:t xml:space="preserve"> </w:t>
      </w:r>
      <w:r>
        <w:rPr>
          <w:b/>
          <w:bCs/>
          <w:i/>
          <w:iCs/>
        </w:rPr>
        <w:t xml:space="preserve">Neuroreport</w:t>
      </w:r>
      <w:r>
        <w:t xml:space="preserve">, 25(3), 194-198.</w:t>
      </w:r>
    </w:p>
    <w:bookmarkEnd w:id="36"/>
    <w:bookmarkStart w:id="37" w:name="section-10"/>
    <w:p>
      <w:pPr>
        <w:pStyle w:val="Heading4"/>
      </w:pPr>
      <w:r>
        <w:t xml:space="preserve">2013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Shen Q.</w:t>
      </w:r>
      <w:r>
        <w:t xml:space="preserve">, Jin J., Ma Q. The sweet side of inequality: How advantageous status modulates empathic response to others’ gains and losses.</w:t>
      </w:r>
      <w:r>
        <w:t xml:space="preserve"> </w:t>
      </w:r>
      <w:r>
        <w:rPr>
          <w:b/>
          <w:bCs/>
          <w:i/>
          <w:iCs/>
        </w:rPr>
        <w:t xml:space="preserve">Behavioral Brain Research</w:t>
      </w:r>
      <w:r>
        <w:t xml:space="preserve">, 256, 609-617.</w:t>
      </w:r>
    </w:p>
    <w:bookmarkEnd w:id="37"/>
    <w:bookmarkStart w:id="38" w:name="section-11"/>
    <w:p>
      <w:pPr>
        <w:pStyle w:val="Heading4"/>
      </w:pPr>
      <w:r>
        <w:t xml:space="preserve">2011</w:t>
      </w:r>
    </w:p>
    <w:p>
      <w:pPr>
        <w:pStyle w:val="Compact"/>
        <w:numPr>
          <w:ilvl w:val="0"/>
          <w:numId w:val="1016"/>
        </w:numPr>
      </w:pPr>
      <w:r>
        <w:t xml:space="preserve">Xu Q.*,</w:t>
      </w:r>
      <w:r>
        <w:t xml:space="preserve"> </w:t>
      </w:r>
      <w:r>
        <w:rPr>
          <w:b/>
          <w:bCs/>
        </w:rPr>
        <w:t xml:space="preserve">Shen Q.*</w:t>
      </w:r>
      <w:r>
        <w:t xml:space="preserve">, Chen P., Ma Q., Sun D., Pan Y. How an uncertain cue modulates subsequent monetary outcome evaluation: an ERP study.</w:t>
      </w:r>
      <w:r>
        <w:t xml:space="preserve"> </w:t>
      </w:r>
      <w:r>
        <w:rPr>
          <w:b/>
          <w:bCs/>
          <w:i/>
          <w:iCs/>
        </w:rPr>
        <w:t xml:space="preserve">Neuroscience Letters</w:t>
      </w:r>
      <w:r>
        <w:t xml:space="preserve">, 505(2), 200-204.</w:t>
      </w:r>
    </w:p>
    <w:p>
      <w:pPr>
        <w:pStyle w:val="Compact"/>
        <w:numPr>
          <w:ilvl w:val="0"/>
          <w:numId w:val="1016"/>
        </w:numPr>
      </w:pPr>
      <w:r>
        <w:t xml:space="preserve">Ma Q.#,</w:t>
      </w:r>
      <w:r>
        <w:t xml:space="preserve"> </w:t>
      </w:r>
      <w:r>
        <w:rPr>
          <w:b/>
          <w:bCs/>
        </w:rPr>
        <w:t xml:space="preserve">Shen Q.#</w:t>
      </w:r>
      <w:r>
        <w:t xml:space="preserve">, Xu Q., Li D., Shu L., Weber B. Empathic responses to others’ gains and losses: An electrophysiological Investigation.</w:t>
      </w:r>
      <w:r>
        <w:t xml:space="preserve"> </w:t>
      </w:r>
      <w:r>
        <w:rPr>
          <w:b/>
          <w:bCs/>
          <w:i/>
          <w:iCs/>
        </w:rPr>
        <w:t xml:space="preserve">NeuroImage</w:t>
      </w:r>
      <w:r>
        <w:t xml:space="preserve">, 54(3), 2472-2480.</w:t>
      </w:r>
    </w:p>
    <w:bookmarkEnd w:id="38"/>
    <w:bookmarkStart w:id="39" w:name="section-12"/>
    <w:p>
      <w:pPr>
        <w:pStyle w:val="Heading4"/>
      </w:pPr>
      <w:r>
        <w:t xml:space="preserve">2010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马庆国,</w:t>
      </w:r>
      <w:r>
        <w:t xml:space="preserve"> </w:t>
      </w:r>
      <w:r>
        <w:rPr>
          <w:rFonts w:hint="eastAsia"/>
          <w:b/>
          <w:bCs/>
        </w:rPr>
        <w:t xml:space="preserve">沈强</w:t>
      </w:r>
      <w:r>
        <w:t xml:space="preserve">, </w:t>
      </w:r>
      <w:r>
        <w:rPr>
          <w:rFonts w:hint="eastAsia"/>
        </w:rPr>
        <w:t xml:space="preserve">李典典,</w:t>
      </w:r>
      <w:r>
        <w:t xml:space="preserve"> </w:t>
      </w:r>
      <w:r>
        <w:rPr>
          <w:rFonts w:hint="eastAsia"/>
        </w:rPr>
        <w:t xml:space="preserve">卞军.</w:t>
      </w:r>
      <w:r>
        <w:t xml:space="preserve"> </w:t>
      </w:r>
      <w:r>
        <w:rPr>
          <w:rFonts w:hint="eastAsia"/>
        </w:rPr>
        <w:t xml:space="preserve">经济决策的神经化学与遗传基础.</w:t>
      </w:r>
      <w:r>
        <w:t xml:space="preserve"> </w:t>
      </w:r>
      <w:r>
        <w:rPr>
          <w:rFonts w:hint="eastAsia"/>
          <w:b/>
          <w:bCs/>
          <w:i/>
          <w:iCs/>
        </w:rPr>
        <w:t xml:space="preserve">科学通报</w:t>
      </w:r>
      <w:r>
        <w:t xml:space="preserve">, 55(32), 3089-3096.</w:t>
      </w:r>
    </w:p>
    <w:bookmarkEnd w:id="39"/>
    <w:bookmarkStart w:id="40" w:name="section-13"/>
    <w:p>
      <w:pPr>
        <w:pStyle w:val="Heading4"/>
      </w:pPr>
      <w:r>
        <w:t xml:space="preserve">2009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马庆国,</w:t>
      </w:r>
      <w:r>
        <w:t xml:space="preserve"> </w:t>
      </w:r>
      <w:r>
        <w:rPr>
          <w:rFonts w:hint="eastAsia"/>
          <w:b/>
          <w:bCs/>
        </w:rPr>
        <w:t xml:space="preserve">沈强</w:t>
      </w:r>
      <w:r>
        <w:t xml:space="preserve">, </w:t>
      </w:r>
      <w:r>
        <w:rPr>
          <w:rFonts w:hint="eastAsia"/>
        </w:rPr>
        <w:t xml:space="preserve">李典典,</w:t>
      </w:r>
      <w:r>
        <w:t xml:space="preserve"> </w:t>
      </w:r>
      <w:r>
        <w:rPr>
          <w:rFonts w:hint="eastAsia"/>
        </w:rPr>
        <w:t xml:space="preserve">王凯.</w:t>
      </w:r>
      <w:r>
        <w:t xml:space="preserve"> </w:t>
      </w:r>
      <w:r>
        <w:rPr>
          <w:rFonts w:hint="eastAsia"/>
        </w:rPr>
        <w:t xml:space="preserve">社会神经经济学：社会决策和博弈的神经学基础.</w:t>
      </w:r>
      <w:r>
        <w:t xml:space="preserve"> </w:t>
      </w:r>
      <w:r>
        <w:rPr>
          <w:rFonts w:hint="eastAsia"/>
          <w:b/>
          <w:bCs/>
          <w:i/>
          <w:iCs/>
        </w:rPr>
        <w:t xml:space="preserve">浙江大学学报（人文社会科学版）</w:t>
      </w:r>
      <w:r>
        <w:t xml:space="preserve">, 39(2), 53-63.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知识产权-patents-copyrights"/>
    <w:p>
      <w:pPr>
        <w:pStyle w:val="Heading3"/>
      </w:pPr>
      <w:r>
        <w:t xml:space="preserve">💡 </w:t>
      </w:r>
      <w:r>
        <w:rPr>
          <w:rFonts w:hint="eastAsia"/>
        </w:rPr>
        <w:t xml:space="preserve">知识产权</w:t>
      </w:r>
      <w:r>
        <w:t xml:space="preserve"> | Patents &amp; Copyrights</w:t>
      </w:r>
    </w:p>
    <w:p>
      <w:pPr>
        <w:pStyle w:val="FirstParagraph"/>
      </w:pPr>
      <w:r>
        <w:rPr>
          <w:rFonts w:hint="eastAsia"/>
          <w:b/>
          <w:bCs/>
        </w:rPr>
        <w:t xml:space="preserve">发明专利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面向全流程的行为实验数据采集平台</w:t>
      </w:r>
      <w:r>
        <w:t xml:space="preserve"> (2024)</w:t>
      </w:r>
      <w:r>
        <w:t xml:space="preserve"> </w:t>
      </w:r>
      <w:r>
        <w:t xml:space="preserve">- </w:t>
      </w:r>
      <w:r>
        <w:rPr>
          <w:rFonts w:hint="eastAsia"/>
        </w:rPr>
        <w:t xml:space="preserve">一种基于眼动轨迹追踪的广告智能评估方法与系统</w:t>
      </w:r>
      <w:r>
        <w:t xml:space="preserve"> (2021)</w:t>
      </w:r>
    </w:p>
    <w:p>
      <w:pPr>
        <w:pStyle w:val="BodyText"/>
      </w:pPr>
      <w:r>
        <w:rPr>
          <w:rFonts w:hint="eastAsia"/>
          <w:b/>
          <w:bCs/>
        </w:rPr>
        <w:t xml:space="preserve">软件著作权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基于眼动追踪技术的广告评估平台</w:t>
      </w:r>
      <w:r>
        <w:t xml:space="preserve"> v1.0 (2021)</w:t>
      </w:r>
    </w:p>
    <w:p>
      <w:pPr>
        <w:pStyle w:val="BodyText"/>
      </w:pPr>
      <w:r>
        <w:rPr>
          <w:rFonts w:hint="eastAsia"/>
          <w:b/>
          <w:bCs/>
        </w:rPr>
        <w:t xml:space="preserve">团体标准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风险决策的认知神经计算建模规范</w:t>
      </w:r>
      <w:r>
        <w:t xml:space="preserve"> (2025)</w:t>
      </w:r>
      <w:r>
        <w:t xml:space="preserve"> </w:t>
      </w:r>
      <w:r>
        <w:t xml:space="preserve">- </w:t>
      </w:r>
      <w:r>
        <w:rPr>
          <w:rFonts w:hint="eastAsia"/>
        </w:rPr>
        <w:t xml:space="preserve">神经营销学脑电实验规范</w:t>
      </w:r>
      <w:r>
        <w:t xml:space="preserve"> (2021)</w:t>
      </w:r>
      <w:r>
        <w:t xml:space="preserve"> </w:t>
      </w:r>
      <w:r>
        <w:t xml:space="preserve">- </w:t>
      </w:r>
      <w:r>
        <w:rPr>
          <w:rFonts w:hint="eastAsia"/>
        </w:rPr>
        <w:t xml:space="preserve">神经管理学电生理实验规范</w:t>
      </w:r>
      <w:r>
        <w:t xml:space="preserve"> (2021)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honors-awards-获奖荣誉"/>
    <w:p>
      <w:pPr>
        <w:pStyle w:val="Heading1"/>
      </w:pPr>
      <w:r>
        <w:t xml:space="preserve">Honors &amp; Awards | </w:t>
      </w:r>
      <w:r>
        <w:rPr>
          <w:rFonts w:hint="eastAsia"/>
        </w:rPr>
        <w:t xml:space="preserve">获奖荣誉</w:t>
      </w:r>
    </w:p>
    <w:bookmarkStart w:id="44" w:name="省部级及以上奖励-provincial-national-awards"/>
    <w:p>
      <w:pPr>
        <w:pStyle w:val="Heading3"/>
      </w:pPr>
      <w:r>
        <w:t xml:space="preserve">🏅 </w:t>
      </w:r>
      <w:r>
        <w:rPr>
          <w:rFonts w:hint="eastAsia"/>
        </w:rPr>
        <w:t xml:space="preserve">省部级及以上奖励</w:t>
      </w:r>
      <w:r>
        <w:t xml:space="preserve"> | Provincial &amp; National Awards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2025</w:t>
      </w:r>
      <w:r>
        <w:t xml:space="preserve"> </w:t>
      </w:r>
      <w:r>
        <w:rPr>
          <w:rFonts w:hint="eastAsia"/>
        </w:rPr>
        <w:t xml:space="preserve">上海市第十七届哲学社会科学优秀成果奖</w:t>
      </w:r>
      <w:r>
        <w:t xml:space="preserve"> </w:t>
      </w:r>
      <w:r>
        <w:rPr>
          <w:rFonts w:hint="eastAsia"/>
          <w:b/>
          <w:bCs/>
        </w:rPr>
        <w:t xml:space="preserve">一等奖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2023</w:t>
      </w:r>
      <w:r>
        <w:t xml:space="preserve"> </w:t>
      </w:r>
      <w:r>
        <w:rPr>
          <w:rFonts w:hint="eastAsia"/>
        </w:rPr>
        <w:t xml:space="preserve">上海市东方英才计划青年项目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2015</w:t>
      </w:r>
      <w:r>
        <w:t xml:space="preserve"> </w:t>
      </w:r>
      <w:r>
        <w:rPr>
          <w:rFonts w:hint="eastAsia"/>
        </w:rPr>
        <w:t xml:space="preserve">教育部第七届高等学校科学研究优秀成果奖</w:t>
      </w:r>
      <w:r>
        <w:t xml:space="preserve"> </w:t>
      </w:r>
      <w:r>
        <w:rPr>
          <w:rFonts w:hint="eastAsia"/>
        </w:rPr>
        <w:t xml:space="preserve">(人文社会科学)</w:t>
      </w:r>
      <w:r>
        <w:t xml:space="preserve"> </w:t>
      </w:r>
      <w:r>
        <w:rPr>
          <w:rFonts w:hint="eastAsia"/>
        </w:rPr>
        <w:t xml:space="preserve">三等奖</w:t>
      </w:r>
    </w:p>
    <w:bookmarkEnd w:id="44"/>
    <w:bookmarkStart w:id="45" w:name="学术与教学奖励-academic-teaching-awards"/>
    <w:p>
      <w:pPr>
        <w:pStyle w:val="Heading3"/>
      </w:pPr>
      <w:r>
        <w:t xml:space="preserve">🏅 </w:t>
      </w:r>
      <w:r>
        <w:rPr>
          <w:rFonts w:hint="eastAsia"/>
        </w:rPr>
        <w:t xml:space="preserve">学术与教学奖励</w:t>
      </w:r>
      <w:r>
        <w:t xml:space="preserve"> | Academic &amp; Teaching Awards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2024</w:t>
      </w:r>
      <w:r>
        <w:t xml:space="preserve"> </w:t>
      </w:r>
      <w:r>
        <w:rPr>
          <w:rFonts w:hint="eastAsia"/>
        </w:rPr>
        <w:t xml:space="preserve">中国信息经济学会创新成果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2024</w:t>
      </w:r>
      <w:r>
        <w:t xml:space="preserve"> </w:t>
      </w:r>
      <w:r>
        <w:rPr>
          <w:rFonts w:hint="eastAsia"/>
        </w:rPr>
        <w:t xml:space="preserve">中国行为与实验经济学论坛优秀论文奖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2024</w:t>
      </w:r>
      <w:r>
        <w:t xml:space="preserve"> </w:t>
      </w:r>
      <w:r>
        <w:rPr>
          <w:rFonts w:hint="eastAsia"/>
        </w:rPr>
        <w:t xml:space="preserve">上海外国语大学校级教学成果二等奖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2018</w:t>
      </w:r>
      <w:r>
        <w:t xml:space="preserve"> </w:t>
      </w:r>
      <w:r>
        <w:rPr>
          <w:rFonts w:hint="eastAsia"/>
        </w:rPr>
        <w:t xml:space="preserve">全国博弈论与实验经济学研究会学术年会优秀论文奖</w:t>
      </w:r>
    </w:p>
    <w:bookmarkEnd w:id="45"/>
    <w:bookmarkStart w:id="46" w:name="荣誉称号-honors-recognition"/>
    <w:p>
      <w:pPr>
        <w:pStyle w:val="Heading3"/>
      </w:pPr>
      <w:r>
        <w:t xml:space="preserve">🏅 </w:t>
      </w:r>
      <w:r>
        <w:rPr>
          <w:rFonts w:hint="eastAsia"/>
        </w:rPr>
        <w:t xml:space="preserve">荣誉称号</w:t>
      </w:r>
      <w:r>
        <w:t xml:space="preserve"> | Honors &amp; Recognition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2025</w:t>
      </w:r>
      <w:r>
        <w:t xml:space="preserve"> </w:t>
      </w:r>
      <w:r>
        <w:rPr>
          <w:rFonts w:hint="eastAsia"/>
        </w:rPr>
        <w:t xml:space="preserve">上海外国语大学管理学科创办40周年标志性成果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2024</w:t>
      </w:r>
      <w:r>
        <w:t xml:space="preserve"> </w:t>
      </w:r>
      <w:r>
        <w:rPr>
          <w:rFonts w:hint="eastAsia"/>
        </w:rPr>
        <w:t xml:space="preserve">上海外国语大学国际工商管理学院科研工作优秀个人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2023</w:t>
      </w:r>
      <w:r>
        <w:t xml:space="preserve"> </w:t>
      </w:r>
      <w:r>
        <w:rPr>
          <w:rFonts w:hint="eastAsia"/>
        </w:rPr>
        <w:t xml:space="preserve">上海外国语大学校级优秀教师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2023</w:t>
      </w:r>
      <w:r>
        <w:t xml:space="preserve"> </w:t>
      </w:r>
      <w:r>
        <w:rPr>
          <w:rFonts w:hint="eastAsia"/>
        </w:rPr>
        <w:t xml:space="preserve">上海外国语大学国际工商管理学院科研工作优秀个人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2017</w:t>
      </w:r>
      <w:r>
        <w:t xml:space="preserve"> </w:t>
      </w:r>
      <w:r>
        <w:rPr>
          <w:rFonts w:hint="eastAsia"/>
        </w:rPr>
        <w:t xml:space="preserve">浙江工业大学校级优秀班主任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dn-summer-school-计算决策神经科学暑期学校"/>
    <w:p>
      <w:pPr>
        <w:pStyle w:val="Heading1"/>
      </w:pPr>
      <w:r>
        <w:t xml:space="preserve">CDN Summer School | </w:t>
      </w:r>
      <w:r>
        <w:rPr>
          <w:rFonts w:hint="eastAsia"/>
        </w:rPr>
        <w:t xml:space="preserve">计算决策神经科学暑期学校</w:t>
      </w:r>
    </w:p>
    <w:p>
      <w:pPr>
        <w:pStyle w:val="FirstParagraph"/>
      </w:pPr>
      <w:r>
        <w:rPr>
          <w:b/>
          <w:bCs/>
        </w:rPr>
        <w:t xml:space="preserve">Computational Decision Neuroscience (CDN) Summer School</w:t>
      </w:r>
    </w:p>
    <w:p>
      <w:pPr>
        <w:pStyle w:val="BodyText"/>
      </w:pPr>
      <w:r>
        <w:rPr>
          <w:rFonts w:hint="eastAsia"/>
        </w:rPr>
        <w:t xml:space="preserve">是由本实验室发起的学术交流项目，旨在促进跨学科融合，培养决策神经科学领域的跨学科研究人才。</w:t>
      </w:r>
    </w:p>
    <w:p>
      <w:r>
        <w:pict>
          <v:rect style="width:0;height:1.5pt" o:hralign="center" o:hrstd="t" o:hr="t"/>
        </w:pict>
      </w:r>
    </w:p>
    <w:bookmarkStart w:id="48" w:name="第一届-2024-杭州建德"/>
    <w:p>
      <w:pPr>
        <w:pStyle w:val="Heading3"/>
      </w:pPr>
      <w:r>
        <w:t xml:space="preserve">🎓 </w:t>
      </w:r>
      <w:r>
        <w:rPr>
          <w:rFonts w:hint="eastAsia"/>
        </w:rPr>
        <w:t xml:space="preserve">第一届</w:t>
      </w:r>
      <w:r>
        <w:t xml:space="preserve"> (2024) | </w:t>
      </w:r>
      <w:r>
        <w:rPr>
          <w:rFonts w:hint="eastAsia"/>
        </w:rPr>
        <w:t xml:space="preserve">杭州·建德</w:t>
      </w:r>
    </w:p>
    <w:p>
      <w:pPr>
        <w:pStyle w:val="FirstParagraph"/>
      </w:pPr>
      <w:r>
        <w:rPr>
          <w:rFonts w:hint="eastAsia"/>
          <w:b/>
          <w:bCs/>
        </w:rPr>
        <w:t xml:space="preserve">计算决策神经科学暑期学校暨决策神经科学研讨会</w:t>
      </w:r>
    </w:p>
    <w:p>
      <w:pPr>
        <w:pStyle w:val="BodyText"/>
      </w:pPr>
      <w:r>
        <w:rPr>
          <w:rFonts w:hint="eastAsia"/>
          <w:b/>
          <w:bCs/>
        </w:rPr>
        <w:t xml:space="preserve">核心模块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实验计量经济学（最大似然估计</w:t>
      </w:r>
      <w:r>
        <w:t xml:space="preserve"> / </w:t>
      </w:r>
      <w:r>
        <w:rPr>
          <w:rFonts w:hint="eastAsia"/>
        </w:rPr>
        <w:t xml:space="preserve">贝叶斯估计）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认知计算建模</w:t>
      </w:r>
      <w:r>
        <w:t xml:space="preserve"> (DDM, Reinforcement Learning)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神经科学工具箱</w:t>
      </w:r>
      <w:r>
        <w:t xml:space="preserve"> (EEG, fMRI </w:t>
      </w:r>
      <w:r>
        <w:rPr>
          <w:rFonts w:hint="eastAsia"/>
        </w:rPr>
        <w:t xml:space="preserve">数据分析)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深度学习与大语言模型应用</w:t>
      </w:r>
    </w:p>
    <w:p>
      <w:r>
        <w:pict>
          <v:rect style="width:0;height:1.5pt" o:hralign="center" o:hrstd="t" o:hr="t"/>
        </w:pict>
      </w:r>
    </w:p>
    <w:bookmarkEnd w:id="48"/>
    <w:bookmarkStart w:id="49" w:name="第二届-2026-计划中"/>
    <w:p>
      <w:pPr>
        <w:pStyle w:val="Heading3"/>
      </w:pPr>
      <w:r>
        <w:t xml:space="preserve">🚀 </w:t>
      </w:r>
      <w:r>
        <w:rPr>
          <w:rFonts w:hint="eastAsia"/>
        </w:rPr>
        <w:t xml:space="preserve">第二届</w:t>
      </w:r>
      <w:r>
        <w:t xml:space="preserve"> (2026) | </w:t>
      </w:r>
      <w:r>
        <w:rPr>
          <w:rFonts w:hint="eastAsia"/>
        </w:rPr>
        <w:t xml:space="preserve">计划中</w:t>
      </w:r>
    </w:p>
    <w:p>
      <w:pPr>
        <w:pStyle w:val="FirstParagraph"/>
      </w:pPr>
      <w:r>
        <w:rPr>
          <w:rFonts w:hint="eastAsia"/>
          <w:b/>
          <w:bCs/>
        </w:rPr>
        <w:t xml:space="preserve">计算决策神经科学暑期学校暨决策神经科学研讨会</w:t>
      </w:r>
    </w:p>
    <w:p>
      <w:pPr>
        <w:pStyle w:val="BodyText"/>
      </w:pPr>
      <w:r>
        <w:rPr>
          <w:rFonts w:hint="eastAsia"/>
          <w:i/>
          <w:iCs/>
        </w:rPr>
        <w:t xml:space="preserve">详情敬请期待…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lab-equipment-实验设备"/>
    <w:p>
      <w:pPr>
        <w:pStyle w:val="Heading1"/>
      </w:pPr>
      <w:r>
        <w:t xml:space="preserve">Lab Equipment | </w:t>
      </w:r>
      <w:r>
        <w:rPr>
          <w:rFonts w:hint="eastAsia"/>
        </w:rPr>
        <w:t xml:space="preserve">实验设备</w:t>
      </w:r>
    </w:p>
    <w:p>
      <w:pPr>
        <w:pStyle w:val="FirstParagraph"/>
      </w:pPr>
      <w:r>
        <w:rPr>
          <w:rFonts w:hint="eastAsia"/>
        </w:rPr>
        <w:t xml:space="preserve">实验室依托</w:t>
      </w:r>
      <w:r>
        <w:rPr>
          <w:rFonts w:hint="eastAsia"/>
          <w:b/>
          <w:bCs/>
        </w:rPr>
        <w:t xml:space="preserve">脑机协同信息行为教育部重点实验室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磁共振成像研究中心</w:t>
      </w:r>
      <w:r>
        <w:rPr>
          <w:rFonts w:hint="eastAsia"/>
        </w:rPr>
        <w:t xml:space="preserve">，配备行为实验与脑成像的全栈技术解决方案：</w:t>
      </w:r>
    </w:p>
    <w:bookmarkStart w:id="51" w:name="神经成像-neuroimaging"/>
    <w:p>
      <w:pPr>
        <w:pStyle w:val="Heading3"/>
      </w:pPr>
      <w:r>
        <w:t xml:space="preserve">🧲 </w:t>
      </w:r>
      <w:r>
        <w:rPr>
          <w:rFonts w:hint="eastAsia"/>
        </w:rPr>
        <w:t xml:space="preserve">神经成像</w:t>
      </w:r>
      <w:r>
        <w:t xml:space="preserve"> | Neuroimaging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MRI</w:t>
            </w:r>
          </w:p>
        </w:tc>
        <w:tc>
          <w:tcPr/>
          <w:p>
            <w:pPr>
              <w:pStyle w:val="Compact"/>
            </w:pPr>
            <w:r>
              <w:t xml:space="preserve">3T Siemens </w:t>
            </w:r>
            <w:r>
              <w:rPr>
                <w:rFonts w:hint="eastAsia"/>
              </w:rPr>
              <w:t xml:space="preserve">研究专用磁共振</w:t>
            </w:r>
          </w:p>
        </w:tc>
        <w:tc>
          <w:tcPr/>
          <w:p>
            <w:pPr>
              <w:pStyle w:val="Compact"/>
            </w:pPr>
            <w:r>
              <w:t xml:space="preserve">fMRI, </w:t>
            </w:r>
            <w:r>
              <w:rPr>
                <w:rFonts w:hint="eastAsia"/>
              </w:rPr>
              <w:t xml:space="preserve">结构成像,</w:t>
            </w:r>
            <w:r>
              <w:t xml:space="preserve"> DTI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高密度脑电记录系统</w:t>
            </w:r>
          </w:p>
        </w:tc>
        <w:tc>
          <w:tcPr/>
          <w:p>
            <w:pPr>
              <w:pStyle w:val="Compact"/>
            </w:pPr>
            <w:r>
              <w:t xml:space="preserve">ERP, </w:t>
            </w:r>
            <w:r>
              <w:rPr>
                <w:rFonts w:hint="eastAsia"/>
              </w:rPr>
              <w:t xml:space="preserve">时频分析,</w:t>
            </w:r>
            <w:r>
              <w:t xml:space="preserve"> </w:t>
            </w:r>
            <w:r>
              <w:rPr>
                <w:rFonts w:hint="eastAsia"/>
              </w:rPr>
              <w:t xml:space="preserve">脑网络</w:t>
            </w:r>
          </w:p>
        </w:tc>
      </w:tr>
    </w:tbl>
    <w:bookmarkEnd w:id="51"/>
    <w:bookmarkStart w:id="52" w:name="行为追踪-behavioral-tracking"/>
    <w:p>
      <w:pPr>
        <w:pStyle w:val="Heading3"/>
      </w:pPr>
      <w:r>
        <w:t xml:space="preserve">👁️ </w:t>
      </w:r>
      <w:r>
        <w:rPr>
          <w:rFonts w:hint="eastAsia"/>
        </w:rPr>
        <w:t xml:space="preserve">行为追踪</w:t>
      </w:r>
      <w:r>
        <w:t xml:space="preserve"> | Behavioral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Eye-Tracking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高采样率眼动追踪系统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注意力,</w:t>
            </w:r>
            <w:r>
              <w:t xml:space="preserve"> </w:t>
            </w:r>
            <w:r>
              <w:rPr>
                <w:rFonts w:hint="eastAsia"/>
              </w:rPr>
              <w:t xml:space="preserve">决策过程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Behavioral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多工位行为实验室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行为实验,</w:t>
            </w:r>
            <w:r>
              <w:t xml:space="preserve"> </w:t>
            </w:r>
            <w:r>
              <w:rPr>
                <w:rFonts w:hint="eastAsia"/>
              </w:rPr>
              <w:t xml:space="preserve">在线测试</w:t>
            </w:r>
          </w:p>
        </w:tc>
      </w:tr>
    </w:tbl>
    <w:bookmarkEnd w:id="52"/>
    <w:bookmarkStart w:id="53" w:name="神经调控-neuromodulation"/>
    <w:p>
      <w:pPr>
        <w:pStyle w:val="Heading3"/>
      </w:pPr>
      <w:r>
        <w:t xml:space="preserve">⚡ </w:t>
      </w:r>
      <w:r>
        <w:rPr>
          <w:rFonts w:hint="eastAsia"/>
        </w:rPr>
        <w:t xml:space="preserve">神经调控</w:t>
      </w:r>
      <w:r>
        <w:t xml:space="preserve"> | Neuromodulation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经颅磁刺激系统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因果推断,</w:t>
            </w:r>
            <w:r>
              <w:t xml:space="preserve"> </w:t>
            </w:r>
            <w:r>
              <w:rPr>
                <w:rFonts w:hint="eastAsia"/>
              </w:rPr>
              <w:t xml:space="preserve">脑功能调控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经颅直流电刺激系统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认知增强研究</w:t>
            </w:r>
          </w:p>
        </w:tc>
      </w:tr>
    </w:tbl>
    <w:bookmarkEnd w:id="53"/>
    <w:bookmarkStart w:id="55" w:name="软件平台-software"/>
    <w:p>
      <w:pPr>
        <w:pStyle w:val="Heading3"/>
      </w:pPr>
      <w:r>
        <w:t xml:space="preserve">💻 </w:t>
      </w:r>
      <w:r>
        <w:rPr>
          <w:rFonts w:hint="eastAsia"/>
        </w:rPr>
        <w:t xml:space="preserve">软件平台</w:t>
      </w:r>
      <w:r>
        <w:t xml:space="preserve"> | Software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自主研发</w:t>
      </w:r>
      <w:r>
        <w:t xml:space="preserve">: </w:t>
      </w:r>
      <w:r>
        <w:rPr>
          <w:rFonts w:hint="eastAsia"/>
        </w:rPr>
        <w:t xml:space="preserve">面向全流程的行为实验数据采集平台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计算建模</w:t>
      </w:r>
      <w:r>
        <w:t xml:space="preserve">: DDM, Reinforcement Learning, Bayesian Estimation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数据分析</w:t>
      </w:r>
      <w:r>
        <w:t xml:space="preserve">: Python, R, MATLAB, SPM, EEGLAB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💻</w:t>
      </w:r>
      <w:r>
        <w:t xml:space="preserve"> </w:t>
      </w: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hyperlink r:id="rId54">
        <w:r>
          <w:rPr>
            <w:rStyle w:val="Hyperlink"/>
          </w:rPr>
          <w:t xml:space="preserve">https://github.com/decisionneuroscience</w:t>
        </w:r>
      </w:hyperlink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s://github.com/decisionneuroscience" TargetMode="External" /><Relationship Type="http://schemas.openxmlformats.org/officeDocument/2006/relationships/hyperlink" Id="rId19" Target="https://orcid.org/0000-0003-1330-1315" TargetMode="External" /><Relationship Type="http://schemas.openxmlformats.org/officeDocument/2006/relationships/hyperlink" Id="rId17" Target="https://osf.io/3e4zy/" TargetMode="External" /><Relationship Type="http://schemas.openxmlformats.org/officeDocument/2006/relationships/hyperlink" Id="rId10" Target="https://scholar.google.com/citations?user=UNyeQzsAAAAJ&amp;hl=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github.com/decisionneuroscience" TargetMode="External" /><Relationship Type="http://schemas.openxmlformats.org/officeDocument/2006/relationships/hyperlink" Id="rId19" Target="https://orcid.org/0000-0003-1330-1315" TargetMode="External" /><Relationship Type="http://schemas.openxmlformats.org/officeDocument/2006/relationships/hyperlink" Id="rId17" Target="https://osf.io/3e4zy/" TargetMode="External" /><Relationship Type="http://schemas.openxmlformats.org/officeDocument/2006/relationships/hyperlink" Id="rId10" Target="https://scholar.google.com/citations?user=UNyeQzsAAAAJ&amp;hl=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2026-02-14T08:43:32Z</dcterms:created>
  <dcterms:modified xsi:type="dcterms:W3CDTF">2026-02-14T08:43:32Z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