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30011" w14:textId="0B095095" w:rsidR="00F21F43" w:rsidRPr="00660627" w:rsidRDefault="7D7BE7FD">
      <w:pPr>
        <w:pStyle w:val="Title"/>
        <w:ind w:left="0" w:right="0"/>
        <w:jc w:val="left"/>
        <w:rPr>
          <w:color w:val="ED7D31" w:themeColor="accent2"/>
          <w:u w:val="none"/>
        </w:rPr>
      </w:pPr>
      <w:r w:rsidRPr="00660627">
        <w:rPr>
          <w:color w:val="ED7D31" w:themeColor="accent2"/>
          <w:u w:val="none"/>
        </w:rPr>
        <w:t xml:space="preserve">Dear Client,  </w:t>
      </w:r>
    </w:p>
    <w:p w14:paraId="69965F92" w14:textId="77777777" w:rsidR="00F21F43" w:rsidRPr="00660627" w:rsidRDefault="009C61BD">
      <w:pPr>
        <w:pStyle w:val="Title"/>
        <w:ind w:left="0" w:right="0"/>
        <w:jc w:val="left"/>
        <w:rPr>
          <w:color w:val="ED7D31" w:themeColor="accent2"/>
          <w:u w:val="none"/>
        </w:rPr>
      </w:pPr>
      <w:r w:rsidRPr="00660627">
        <w:rPr>
          <w:color w:val="ED7D31" w:themeColor="accent2"/>
          <w:u w:val="none"/>
        </w:rPr>
        <w:t xml:space="preserve">Please provide a copy of this report to the property owner or Homeowner Association Board of Directors (“Owner”) for insertion into Owner’s permanent records, including all budgets and reserve studies, where it shall remain at least until the completion of the next two periodic inspections of the elements of the subject property, as may be required by law.  </w:t>
      </w:r>
    </w:p>
    <w:p w14:paraId="48DD443F" w14:textId="130D148D" w:rsidR="00F21F43" w:rsidRPr="00660627" w:rsidRDefault="009C61BD">
      <w:pPr>
        <w:pStyle w:val="Title"/>
        <w:ind w:left="0" w:right="0"/>
        <w:jc w:val="left"/>
        <w:rPr>
          <w:color w:val="ED7D31" w:themeColor="accent2"/>
          <w:u w:val="none"/>
        </w:rPr>
      </w:pPr>
      <w:bookmarkStart w:id="0" w:name="_Hlk116814856"/>
      <w:r w:rsidRPr="00660627">
        <w:rPr>
          <w:color w:val="ED7D31" w:themeColor="accent2"/>
          <w:u w:val="none"/>
        </w:rPr>
        <w:t>This report, and all annexed photo documentation (excluding the Prior Report attached as Annex 1, which remains the work product of its author), and all content thereof, constitute the work product of</w:t>
      </w:r>
      <w:r w:rsidR="00BE5AF4" w:rsidRPr="00660627">
        <w:rPr>
          <w:color w:val="ED7D31" w:themeColor="accent2"/>
        </w:rPr>
        <w:t xml:space="preserve"> </w:t>
      </w:r>
      <w:r w:rsidR="00582A37" w:rsidRPr="00660627">
        <w:rPr>
          <w:color w:val="ED7D31" w:themeColor="accent2"/>
          <w:u w:val="none"/>
        </w:rPr>
        <w:t xml:space="preserve">Deck Inspectors, Inc. </w:t>
      </w:r>
      <w:r w:rsidR="00BE5AF4" w:rsidRPr="00660627">
        <w:rPr>
          <w:color w:val="ED7D31" w:themeColor="accent2"/>
          <w:u w:val="none"/>
        </w:rPr>
        <w:t xml:space="preserve"> (</w:t>
      </w:r>
      <w:r w:rsidRPr="00660627">
        <w:rPr>
          <w:color w:val="ED7D31" w:themeColor="accent2"/>
          <w:u w:val="none"/>
        </w:rPr>
        <w:t xml:space="preserve">“Company”)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6B90076A" w14:textId="77777777" w:rsidR="00F21F43" w:rsidRPr="00660627" w:rsidRDefault="00F21F43">
      <w:pPr>
        <w:pStyle w:val="Title"/>
        <w:ind w:left="0" w:right="0"/>
        <w:jc w:val="left"/>
        <w:rPr>
          <w:color w:val="ED7D31" w:themeColor="accent2"/>
          <w:u w:val="none"/>
        </w:rPr>
      </w:pPr>
    </w:p>
    <w:p w14:paraId="700ABEA9" w14:textId="77777777" w:rsidR="00A778DD" w:rsidRPr="00660627" w:rsidRDefault="00A778DD">
      <w:pPr>
        <w:pStyle w:val="Title"/>
        <w:ind w:left="0" w:right="0"/>
        <w:jc w:val="left"/>
        <w:rPr>
          <w:color w:val="ED7D31" w:themeColor="accent2"/>
          <w:u w:val="none"/>
        </w:rPr>
      </w:pPr>
      <w:r w:rsidRPr="00660627">
        <w:rPr>
          <w:color w:val="ED7D31" w:themeColor="accent2"/>
          <w:u w:val="none"/>
        </w:rPr>
        <w:t>Deck Inspectors, Inc.</w:t>
      </w:r>
    </w:p>
    <w:p w14:paraId="0F79683E" w14:textId="47B49C59" w:rsidR="00F21F43" w:rsidRPr="00660627" w:rsidRDefault="00582A37">
      <w:pPr>
        <w:pStyle w:val="Title"/>
        <w:ind w:left="0" w:right="0"/>
        <w:jc w:val="left"/>
        <w:rPr>
          <w:u w:val="none"/>
        </w:rPr>
      </w:pPr>
      <w:r w:rsidRPr="00660627">
        <w:rPr>
          <w:color w:val="ED7D31" w:themeColor="accent2"/>
          <w:u w:val="none"/>
        </w:rPr>
        <w:t>888-224-0489</w:t>
      </w:r>
      <w:r w:rsidR="00BE16E0" w:rsidRPr="00660627">
        <w:rPr>
          <w:u w:val="none"/>
        </w:rPr>
        <w:t xml:space="preserve"> </w:t>
      </w:r>
      <w:r w:rsidR="009C61BD" w:rsidRPr="00660627">
        <w:rPr>
          <w:u w:val="none"/>
        </w:rPr>
        <w:t xml:space="preserve"> </w:t>
      </w:r>
    </w:p>
    <w:p w14:paraId="3FA0DA61" w14:textId="4A422074" w:rsidR="00F21F43" w:rsidRDefault="009C61BD">
      <w:pPr>
        <w:pStyle w:val="Title"/>
        <w:pBdr>
          <w:bottom w:val="single" w:sz="12" w:space="3" w:color="auto"/>
        </w:pBdr>
        <w:tabs>
          <w:tab w:val="left" w:pos="5491"/>
        </w:tabs>
        <w:ind w:left="0" w:right="0"/>
        <w:jc w:val="left"/>
        <w:rPr>
          <w:color w:val="ED7D31"/>
          <w:u w:val="none"/>
        </w:rPr>
      </w:pPr>
      <w:r w:rsidRPr="00BE16E0">
        <w:rPr>
          <w:u w:val="none"/>
        </w:rPr>
        <w:tab/>
      </w:r>
    </w:p>
    <w:p w14:paraId="18E69C7F" w14:textId="77777777" w:rsidR="00F21F43" w:rsidRDefault="00F21F43">
      <w:pPr>
        <w:pStyle w:val="Title"/>
        <w:pBdr>
          <w:bottom w:val="single" w:sz="12" w:space="3" w:color="auto"/>
        </w:pBdr>
        <w:tabs>
          <w:tab w:val="left" w:pos="5491"/>
        </w:tabs>
        <w:ind w:left="0" w:right="0"/>
        <w:jc w:val="left"/>
        <w:rPr>
          <w:color w:val="ED7D31"/>
          <w:u w:val="none"/>
        </w:rPr>
      </w:pPr>
    </w:p>
    <w:p w14:paraId="620E8522" w14:textId="77777777" w:rsidR="00F21F43" w:rsidRDefault="00F21F43">
      <w:pPr>
        <w:pStyle w:val="Title"/>
        <w:pBdr>
          <w:bottom w:val="single" w:sz="12" w:space="3" w:color="auto"/>
        </w:pBdr>
        <w:tabs>
          <w:tab w:val="left" w:pos="5491"/>
        </w:tabs>
        <w:ind w:left="0" w:right="0"/>
        <w:jc w:val="left"/>
        <w:rPr>
          <w:color w:val="ED7D31"/>
          <w:u w:val="none"/>
        </w:rPr>
      </w:pPr>
    </w:p>
    <w:p w14:paraId="0D24C911" w14:textId="77777777" w:rsidR="00F21F43" w:rsidRDefault="00F21F43">
      <w:pPr>
        <w:pStyle w:val="Title"/>
        <w:ind w:left="0" w:right="-920"/>
        <w:jc w:val="left"/>
        <w:rPr>
          <w:u w:val="none"/>
        </w:rPr>
      </w:pPr>
    </w:p>
    <w:p w14:paraId="47CD08A2" w14:textId="18F591D3" w:rsidR="31662C7E" w:rsidRDefault="31662C7E" w:rsidP="31662C7E">
      <w:pPr>
        <w:pStyle w:val="Title"/>
        <w:ind w:left="0" w:right="-920"/>
        <w:jc w:val="left"/>
        <w:rPr>
          <w:u w:val="none"/>
        </w:rPr>
      </w:pPr>
    </w:p>
    <w:p w14:paraId="5945A81C" w14:textId="77777777" w:rsidR="00837D75" w:rsidRDefault="00837D75" w:rsidP="31662C7E">
      <w:pPr>
        <w:pStyle w:val="Title"/>
        <w:ind w:left="0" w:right="-920"/>
        <w:jc w:val="left"/>
        <w:rPr>
          <w:u w:val="none"/>
        </w:rPr>
      </w:pPr>
    </w:p>
    <w:p w14:paraId="47ACC190" w14:textId="4EB667FA" w:rsidR="46748F17" w:rsidRDefault="46748F17" w:rsidP="005B3EA5">
      <w:pPr>
        <w:pStyle w:val="Title"/>
        <w:ind w:left="0" w:right="0"/>
        <w:jc w:val="left"/>
        <w:rPr>
          <w:rStyle w:val="FinalReport"/>
          <w:b/>
          <w:color w:val="FF0000"/>
          <w:sz w:val="36"/>
          <w:szCs w:val="36"/>
        </w:rPr>
      </w:pPr>
      <w:r w:rsidRPr="31662C7E">
        <w:rPr>
          <w:rStyle w:val="FinalReport"/>
          <w:b/>
          <w:color w:val="FF0000"/>
          <w:sz w:val="36"/>
          <w:szCs w:val="36"/>
        </w:rPr>
        <w:t xml:space="preserve"> </w:t>
      </w:r>
    </w:p>
    <w:p w14:paraId="52D08B5D" w14:textId="77777777" w:rsidR="0002770A" w:rsidRDefault="0002770A" w:rsidP="005B3EA5">
      <w:pPr>
        <w:pStyle w:val="Title"/>
        <w:ind w:left="0" w:right="0"/>
        <w:jc w:val="left"/>
        <w:rPr>
          <w:rStyle w:val="FinalReport"/>
          <w:b/>
          <w:color w:val="FF0000"/>
          <w:sz w:val="36"/>
          <w:szCs w:val="36"/>
        </w:rPr>
      </w:pPr>
    </w:p>
    <w:p w14:paraId="1F70CF88" w14:textId="77777777" w:rsidR="0002770A" w:rsidRDefault="0002770A" w:rsidP="005B3EA5">
      <w:pPr>
        <w:pStyle w:val="Title"/>
        <w:ind w:left="0" w:right="0"/>
        <w:jc w:val="left"/>
        <w:rPr>
          <w:rStyle w:val="FinalReport"/>
          <w:b/>
          <w:color w:val="FF0000"/>
          <w:sz w:val="36"/>
          <w:szCs w:val="36"/>
        </w:rPr>
      </w:pPr>
    </w:p>
    <w:p w14:paraId="2FAE7914" w14:textId="77777777" w:rsidR="009E73A5" w:rsidRDefault="009E73A5">
      <w:pPr>
        <w:pStyle w:val="Title"/>
        <w:ind w:left="0" w:right="0"/>
        <w:rPr>
          <w:rStyle w:val="FinalReport"/>
          <w:b/>
          <w:color w:val="FF0000"/>
          <w:sz w:val="36"/>
          <w:szCs w:val="36"/>
        </w:rPr>
      </w:pPr>
    </w:p>
    <w:sdt>
      <w:sdtPr>
        <w:rPr>
          <w:rStyle w:val="FinalReport"/>
          <w:b/>
          <w:color w:val="FF0000"/>
          <w:sz w:val="36"/>
          <w:szCs w:val="36"/>
        </w:rPr>
        <w:id w:val="-782496445"/>
        <w:dropDownList>
          <w:listItem w:displayText="REPORT OF VISUAL EEE INSPECTION" w:value="REPORT OF VISUAL EEE INSPECTION"/>
          <w:listItem w:displayText="REPORT OF INVASIVE INSPECTION" w:value="REPORT OF INVASIVE INSPECTION"/>
          <w:listItem w:displayText="FINAL REPORT OF STATE REQUIRED INSPECTION" w:value="FINAL REPORT OF STATE REQUIRED INSPECTION"/>
          <w:listItem w:displayText="ADDENDUM OF VISUAL REPORT" w:value="ADDENDUM OF VISUAL REPORT"/>
        </w:dropDownList>
      </w:sdtPr>
      <w:sdtEndPr>
        <w:rPr>
          <w:rStyle w:val="DefaultParagraphFont"/>
          <w:b w:val="0"/>
          <w:bCs w:val="0"/>
          <w:u w:val="none"/>
        </w:rPr>
      </w:sdtEndPr>
      <w:sdtContent>
        <w:p w14:paraId="59BA4189" w14:textId="1CF64B2B" w:rsidR="00F21F43" w:rsidRPr="00ED0CF4" w:rsidRDefault="00660627">
          <w:pPr>
            <w:pStyle w:val="Title"/>
            <w:ind w:left="0" w:right="0"/>
            <w:rPr>
              <w:b w:val="0"/>
              <w:bCs w:val="0"/>
              <w:color w:val="FF0000"/>
              <w:sz w:val="36"/>
              <w:szCs w:val="36"/>
              <w:u w:val="none"/>
            </w:rPr>
          </w:pPr>
          <w:r>
            <w:rPr>
              <w:rStyle w:val="FinalReport"/>
              <w:b/>
              <w:color w:val="FF0000"/>
              <w:sz w:val="36"/>
              <w:szCs w:val="36"/>
            </w:rPr>
            <w:t>REVIEW REPORT – “REVIEW OF PRIOR INSPECTION REPORT”</w:t>
          </w:r>
        </w:p>
      </w:sdtContent>
    </w:sdt>
    <w:p w14:paraId="6393226A" w14:textId="469D9C06" w:rsidR="00F21F43" w:rsidRPr="00F86457" w:rsidRDefault="009C61BD">
      <w:pPr>
        <w:pStyle w:val="BodyText"/>
        <w:spacing w:before="56" w:line="259" w:lineRule="auto"/>
        <w:ind w:right="217"/>
        <w:rPr>
          <w:rFonts w:asciiTheme="minorHAnsi" w:hAnsiTheme="minorHAnsi" w:cstheme="minorHAnsi"/>
          <w:sz w:val="20"/>
          <w:szCs w:val="20"/>
        </w:rPr>
      </w:pPr>
      <w:bookmarkStart w:id="1" w:name="_Hlk116712591"/>
      <w:r w:rsidRPr="00F86457">
        <w:rPr>
          <w:rFonts w:asciiTheme="minorHAnsi" w:hAnsiTheme="minorHAnsi" w:cstheme="minorHAnsi"/>
          <w:sz w:val="20"/>
          <w:szCs w:val="20"/>
        </w:rPr>
        <w:t>A review (“Review”) of a prior inspection report of the Exterior Elevated Elements (“EEE”) (the “Prior Report”, attached as Annex 1</w:t>
      </w:r>
      <w:r w:rsidR="00E340E1" w:rsidRPr="00F86457">
        <w:rPr>
          <w:rFonts w:asciiTheme="minorHAnsi" w:hAnsiTheme="minorHAnsi" w:cstheme="minorHAnsi"/>
          <w:sz w:val="20"/>
          <w:szCs w:val="20"/>
        </w:rPr>
        <w:t xml:space="preserve"/>
      </w:r>
      <w:r w:rsidRPr="00F86457">
        <w:rPr>
          <w:rFonts w:asciiTheme="minorHAnsi" w:hAnsiTheme="minorHAnsi" w:cstheme="minorHAnsi"/>
          <w:sz w:val="20"/>
          <w:szCs w:val="20"/>
        </w:rPr>
        <w:t xml:space="preserve">), including its treatment of the load-bearing components (“LBC”) and associated waterproofing elements (“AWE”), was performed for the property indicated below. The date shown is the date of the Reviewer’s inspection; the date of the original inspection is stated in the Prior Report Information below: </w:t>
      </w:r>
    </w:p>
    <w:p w14:paraId="1E9C1DC4" w14:textId="77777777" w:rsidR="00F21F43" w:rsidRPr="00F86457" w:rsidRDefault="009C61BD">
      <w:pPr>
        <w:pStyle w:val="BodyText"/>
        <w:spacing w:before="56" w:line="259" w:lineRule="auto"/>
        <w:ind w:right="217"/>
        <w:rPr>
          <w:b/>
          <w:bCs/>
          <w:sz w:val="20"/>
          <w:szCs w:val="20"/>
        </w:rPr>
      </w:pPr>
      <w:r w:rsidRPr="00F86457">
        <w:rPr>
          <w:b/>
          <w:bCs/>
          <w:sz w:val="20"/>
          <w:szCs w:val="20"/>
        </w:rPr>
        <w:t>Subject Property Address:</w:t>
      </w:r>
    </w:p>
    <w:tbl>
      <w:tblPr>
        <w:tblStyle w:val="TableGrid"/>
        <w:tblW w:w="9445" w:type="dxa"/>
        <w:shd w:val="pct5" w:color="auto" w:fill="auto"/>
        <w:tblLayout w:type="fixed"/>
        <w:tblLook w:val="04A0" w:firstRow="1" w:lastRow="0" w:firstColumn="1" w:lastColumn="0" w:noHBand="0" w:noVBand="1"/>
      </w:tblPr>
      <w:tblGrid>
        <w:gridCol w:w="4315"/>
        <w:gridCol w:w="2697"/>
        <w:gridCol w:w="813"/>
        <w:gridCol w:w="1620"/>
      </w:tblGrid>
      <w:tr w:rsidR="00F21F43" w:rsidRPr="00F86457" w14:paraId="1D4FE124" w14:textId="77777777" w:rsidTr="0019404D">
        <w:trPr>
          <w:cantSplit/>
          <w:trHeight w:hRule="exact" w:val="432"/>
        </w:trPr>
        <w:tc>
          <w:tcPr>
            <w:tcW w:w="4315" w:type="dxa"/>
            <w:vAlign w:val="center"/>
          </w:tcPr>
          <w:p w14:paraId="662EB933" w14:textId="10CE12CF"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Property Address"/>
                <w:tag w:val="Property Address"/>
                <w:id w:val="-1047449181"/>
                <w:lock w:val="sdtLocked"/>
                <w:placeholder>
                  <w:docPart w:val="1181E7D15A1B4275A9BF227E3D9873EC"/>
                </w:placeholder>
                <w:showingPlcHdr/>
                <w:text/>
              </w:sdtPr>
              <w:sdtContent>
                <w:r w:rsidR="0002770A">
                  <w:rPr>
                    <w:rStyle w:val="FinalReport"/>
                  </w:rPr>
                  <w:t xml:space="preserve">     </w:t>
                </w:r>
              </w:sdtContent>
            </w:sdt>
          </w:p>
        </w:tc>
        <w:tc>
          <w:tcPr>
            <w:tcW w:w="2697" w:type="dxa"/>
            <w:vAlign w:val="center"/>
          </w:tcPr>
          <w:p w14:paraId="2983C0EE" w14:textId="0B7CE552"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City"/>
                <w:tag w:val="City"/>
                <w:id w:val="2078944942"/>
                <w:lock w:val="sdtLocked"/>
                <w:placeholder>
                  <w:docPart w:val="72685E1F414F4C4C8AF0C0032BE5425D"/>
                </w:placeholder>
                <w:showingPlcHdr/>
                <w:text/>
              </w:sdtPr>
              <w:sdtEndPr>
                <w:rPr>
                  <w:rStyle w:val="DefaultParagraphFont"/>
                  <w:b w:val="0"/>
                </w:rPr>
              </w:sdtEndPr>
              <w:sdtContent>
                <w:r w:rsidR="0002770A">
                  <w:rPr>
                    <w:rStyle w:val="FinalReport"/>
                  </w:rPr>
                  <w:t xml:space="preserve">     </w:t>
                </w:r>
              </w:sdtContent>
            </w:sdt>
          </w:p>
        </w:tc>
        <w:sdt>
          <w:sdtPr>
            <w:rPr>
              <w:rStyle w:val="FinalReport"/>
              <w:sz w:val="20"/>
              <w:szCs w:val="20"/>
            </w:rPr>
            <w:alias w:val="State"/>
            <w:tag w:val="State"/>
            <w:id w:val="-1183277905"/>
            <w:lock w:val="sdtLocked"/>
            <w:showingPlcHdr/>
            <w:text w:multiLine="1"/>
          </w:sdtPr>
          <w:sdtEndPr>
            <w:rPr>
              <w:rStyle w:val="DefaultParagraphFont"/>
              <w:b w:val="0"/>
            </w:rPr>
          </w:sdtEndPr>
          <w:sdtContent>
            <w:tc>
              <w:tcPr>
                <w:tcW w:w="813" w:type="dxa"/>
                <w:vAlign w:val="center"/>
              </w:tcPr>
              <w:p w14:paraId="3E8D376A" w14:textId="383FD16F" w:rsidR="00F21F43" w:rsidRPr="00F86457" w:rsidRDefault="0002770A">
                <w:pPr>
                  <w:pStyle w:val="BodyText"/>
                  <w:spacing w:before="56" w:line="259" w:lineRule="auto"/>
                  <w:ind w:right="217"/>
                  <w:rPr>
                    <w:sz w:val="20"/>
                    <w:szCs w:val="20"/>
                  </w:rPr>
                </w:pPr>
                <w:r>
                  <w:rPr>
                    <w:rStyle w:val="FinalReport"/>
                    <w:sz w:val="20"/>
                    <w:szCs w:val="20"/>
                  </w:rPr>
                  <w:t xml:space="preserve">     </w:t>
                </w:r>
              </w:p>
            </w:tc>
          </w:sdtContent>
        </w:sdt>
        <w:sdt>
          <w:sdtPr>
            <w:rPr>
              <w:rStyle w:val="FinalReport"/>
              <w:sz w:val="20"/>
              <w:szCs w:val="20"/>
            </w:rPr>
            <w:alias w:val="Zip"/>
            <w:tag w:val="Zip"/>
            <w:id w:val="1403021910"/>
            <w:lock w:val="sdtLocked"/>
            <w:placeholder>
              <w:docPart w:val="3E03235E2FE140BD9E1413EE9D857A40"/>
            </w:placeholder>
            <w:showingPlcHdr/>
            <w:text w:multiLine="1"/>
          </w:sdtPr>
          <w:sdtEndPr>
            <w:rPr>
              <w:rStyle w:val="DefaultParagraphFont"/>
              <w:b w:val="0"/>
            </w:rPr>
          </w:sdtEndPr>
          <w:sdtContent>
            <w:tc>
              <w:tcPr>
                <w:tcW w:w="1620" w:type="dxa"/>
                <w:vAlign w:val="center"/>
              </w:tcPr>
              <w:p w14:paraId="4A93A5E3" w14:textId="081E2A06" w:rsidR="00F21F43" w:rsidRPr="00F86457" w:rsidRDefault="0002770A" w:rsidP="31662C7E">
                <w:pPr>
                  <w:pStyle w:val="BodyText"/>
                  <w:spacing w:before="56" w:line="259" w:lineRule="auto"/>
                  <w:ind w:right="217"/>
                  <w:rPr>
                    <w:sz w:val="20"/>
                    <w:szCs w:val="20"/>
                  </w:rPr>
                </w:pPr>
                <w:r>
                  <w:rPr>
                    <w:rStyle w:val="FinalReport"/>
                  </w:rPr>
                  <w:t xml:space="preserve">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259"/>
        <w:gridCol w:w="1891"/>
      </w:tblGrid>
      <w:tr w:rsidR="00F21F43" w:rsidRPr="00F86457" w14:paraId="58EDC861" w14:textId="77777777">
        <w:trPr>
          <w:trHeight w:val="360"/>
        </w:trPr>
        <w:tc>
          <w:tcPr>
            <w:tcW w:w="2259" w:type="dxa"/>
            <w:shd w:val="pct5" w:color="auto" w:fill="auto"/>
            <w:vAlign w:val="bottom"/>
          </w:tcPr>
          <w:p w14:paraId="1C7CD63B" w14:textId="77777777" w:rsidR="00F21F43" w:rsidRPr="00F86457" w:rsidRDefault="009C61BD">
            <w:pPr>
              <w:pStyle w:val="BodyText"/>
              <w:spacing w:before="56" w:line="259" w:lineRule="auto"/>
              <w:ind w:right="217"/>
              <w:rPr>
                <w:b/>
                <w:bCs/>
                <w:sz w:val="20"/>
                <w:szCs w:val="20"/>
              </w:rPr>
            </w:pPr>
            <w:r w:rsidRPr="00F86457">
              <w:rPr>
                <w:b/>
                <w:bCs/>
                <w:sz w:val="20"/>
                <w:szCs w:val="20"/>
              </w:rPr>
              <w:t>Date of Inspection:</w:t>
            </w:r>
          </w:p>
        </w:tc>
        <w:sdt>
          <w:sdtPr>
            <w:rPr>
              <w:rStyle w:val="FinalReport"/>
              <w:sz w:val="20"/>
              <w:szCs w:val="20"/>
            </w:rPr>
            <w:alias w:val="Date"/>
            <w:tag w:val="Date"/>
            <w:id w:val="321476680"/>
            <w:lock w:val="sdtLocked"/>
            <w:placeholder>
              <w:docPart w:val="BF38E940C70F46B6A305E8D9917F4729"/>
            </w:placeholder>
            <w:showingPlcHdr/>
            <w:date w:fullDate="2026-04-05T00:00:00Z">
              <w:dateFormat w:val="M/d/yyyy"/>
              <w:lid w:val="en-US"/>
              <w:storeMappedDataAs w:val="dateTime"/>
              <w:calendar w:val="gregorian"/>
            </w:date>
          </w:sdtPr>
          <w:sdtEndPr>
            <w:rPr>
              <w:rStyle w:val="DefaultParagraphFont"/>
              <w:b w:val="0"/>
            </w:rPr>
          </w:sdtEndPr>
          <w:sdtContent>
            <w:tc>
              <w:tcPr>
                <w:tcW w:w="1891" w:type="dxa"/>
                <w:shd w:val="pct5" w:color="auto" w:fill="auto"/>
              </w:tcPr>
              <w:p w14:paraId="7C335917" w14:textId="2731FA10" w:rsidR="00F21F43" w:rsidRPr="00F86457" w:rsidRDefault="0002770A">
                <w:pPr>
                  <w:pStyle w:val="BodyText"/>
                  <w:spacing w:before="56" w:line="259" w:lineRule="auto"/>
                  <w:ind w:right="217"/>
                  <w:rPr>
                    <w:sz w:val="20"/>
                    <w:szCs w:val="20"/>
                  </w:rPr>
                </w:pPr>
                <w:r>
                  <w:rPr>
                    <w:rStyle w:val="FinalReport"/>
                  </w:rPr>
                  <w:t xml:space="preserve">     </w:t>
                </w:r>
              </w:p>
            </w:tc>
          </w:sdtContent>
        </w:sdt>
      </w:tr>
    </w:tbl>
    <w:p w14:paraId="20981BB1" w14:textId="2BD6B72F" w:rsidR="00F21F43" w:rsidRPr="00F86457" w:rsidRDefault="009C61BD" w:rsidP="00A57F16">
      <w:pPr>
        <w:tabs>
          <w:tab w:val="left" w:pos="5172"/>
        </w:tabs>
        <w:spacing w:before="41"/>
        <w:ind w:right="420"/>
        <w:rPr>
          <w:sz w:val="20"/>
          <w:szCs w:val="20"/>
        </w:rPr>
      </w:pPr>
      <w:r w:rsidRPr="00F86457">
        <w:rPr>
          <w:sz w:val="20"/>
          <w:szCs w:val="20"/>
        </w:rPr>
        <w:t xml:space="preserve">The Prior Report states that its inspection was performed pursuant to the requirements of </w:t>
      </w:r>
      <w:r w:rsidRPr="00F86457">
        <w:rPr>
          <w:b/>
          <w:bCs/>
          <w:sz w:val="20"/>
          <w:szCs w:val="20"/>
        </w:rPr>
        <w:t>California Civil Code Section 5551 (if</w:t>
      </w:r>
      <w:r w:rsidR="00E6090D" w:rsidRPr="00F86457">
        <w:rPr>
          <w:b/>
          <w:bCs/>
          <w:sz w:val="20"/>
          <w:szCs w:val="20"/>
        </w:rPr>
        <w:t xml:space="preserve"> </w:t>
      </w:r>
      <w:r w:rsidRPr="00F86457">
        <w:rPr>
          <w:b/>
          <w:bCs/>
          <w:sz w:val="20"/>
          <w:szCs w:val="20"/>
        </w:rPr>
        <w:t>Homeowners Association property (“HOA Property”) or Health and Safety Code Section 17973 (if</w:t>
      </w:r>
      <w:r w:rsidR="00E6090D" w:rsidRPr="00F86457">
        <w:rPr>
          <w:b/>
          <w:bCs/>
          <w:sz w:val="20"/>
          <w:szCs w:val="20"/>
        </w:rPr>
        <w:t xml:space="preserve"> </w:t>
      </w:r>
      <w:r w:rsidRPr="00F86457">
        <w:rPr>
          <w:b/>
          <w:bCs/>
          <w:sz w:val="20"/>
          <w:szCs w:val="20"/>
        </w:rPr>
        <w:t>apartment property (“Apartment Property”))</w:t>
      </w:r>
      <w:r w:rsidRPr="00F86457">
        <w:rPr>
          <w:sz w:val="20"/>
          <w:szCs w:val="20"/>
        </w:rPr>
        <w:t xml:space="preserve">. This Review was performed under the terms of a contract between the Owner and</w:t>
      </w:r>
      <w:r w:rsidR="00E6090D" w:rsidRPr="00F86457">
        <w:rPr>
          <w:sz w:val="20"/>
          <w:szCs w:val="20"/>
        </w:rPr>
        <w:t xml:space="preserve"> </w:t>
      </w:r>
      <w:r w:rsidR="001D2AA5" w:rsidRPr="00F86457">
        <w:rPr>
          <w:b/>
          <w:bCs/>
          <w:sz w:val="20"/>
          <w:szCs w:val="20"/>
        </w:rPr>
        <w:t>Deck Inspectors</w:t>
      </w:r>
      <w:r w:rsidR="00E44710" w:rsidRPr="00F86457">
        <w:rPr>
          <w:b/>
          <w:bCs/>
          <w:sz w:val="20"/>
          <w:szCs w:val="20"/>
        </w:rPr>
        <w:t xml:space="preserve"> Inc</w:t>
      </w:r>
      <w:r w:rsidRPr="00F86457">
        <w:rPr>
          <w:sz w:val="20"/>
          <w:szCs w:val="20"/>
        </w:rPr>
        <w:t xml:space="preserve">. (“Company”). </w:t>
      </w:r>
      <w:r w:rsidR="0019404D" w:rsidRPr="00F86457">
        <w:rPr>
          <w:sz w:val="20"/>
          <w:szCs w:val="20"/>
        </w:rPr>
        <w:t xml:space="preserve"> According to the Prior Report, there are: </w:t>
      </w:r>
      <w:r w:rsidR="001F1D73" w:rsidRPr="00F86457">
        <w:rPr>
          <w:sz w:val="20"/>
          <w:szCs w:val="20"/>
        </w:rPr>
        <w:t xml:space="preserve"/>
      </w:r>
      <w:r w:rsidR="000534F2" w:rsidRPr="00F86457">
        <w:rPr>
          <w:sz w:val="20"/>
          <w:szCs w:val="20"/>
        </w:rPr>
        <w:t xml:space="preserve"> </w:t>
      </w:r>
      <w:r w:rsidR="00A57F16">
        <w:rPr>
          <w:sz w:val="20"/>
          <w:szCs w:val="20"/>
        </w:rPr>
        <w:t xml:space="preserve"/>
      </w:r>
      <w:proofErr w:type="gramStart"/>
      <w:r w:rsidR="00A57F16">
        <w:rPr>
          <w:sz w:val="20"/>
          <w:szCs w:val="20"/>
        </w:rPr>
        <w:t xml:space="preserve"/>
      </w:r>
      <w:r w:rsidR="001F1D73" w:rsidRPr="00F86457">
        <w:rPr>
          <w:b/>
          <w:bCs/>
          <w:sz w:val="20"/>
          <w:szCs w:val="20"/>
        </w:rPr>
        <w:t>(</w:t>
      </w:r>
      <w:proofErr w:type="gramEnd"/>
      <w:r w:rsidR="001F1D73" w:rsidRPr="00F86457">
        <w:rPr>
          <w:b/>
          <w:bCs/>
          <w:sz w:val="20"/>
          <w:szCs w:val="20"/>
        </w:rPr>
        <w:t>EEE= Exterior Elevated Elements)</w:t>
      </w:r>
      <w:r w:rsidR="001F1D73" w:rsidRPr="00F86457">
        <w:rPr>
          <w:sz w:val="20"/>
          <w:szCs w:val="20"/>
        </w:rPr>
        <w:t xml:space="preserve"> </w:t>
      </w:r>
    </w:p>
    <w:tbl>
      <w:tblPr>
        <w:tblStyle w:val="TableGrid"/>
        <w:tblW w:w="9445" w:type="dxa"/>
        <w:tblLook w:val="04A0" w:firstRow="1" w:lastRow="0" w:firstColumn="1" w:lastColumn="0" w:noHBand="0" w:noVBand="1"/>
      </w:tblPr>
      <w:tblGrid>
        <w:gridCol w:w="1416"/>
        <w:gridCol w:w="900"/>
        <w:gridCol w:w="1238"/>
        <w:gridCol w:w="837"/>
        <w:gridCol w:w="1454"/>
        <w:gridCol w:w="1054"/>
        <w:gridCol w:w="1444"/>
        <w:gridCol w:w="1102"/>
      </w:tblGrid>
      <w:tr w:rsidR="00856597" w:rsidRPr="00F86457" w14:paraId="63E466FC" w14:textId="77777777" w:rsidTr="00480B30">
        <w:trPr>
          <w:trHeight w:val="758"/>
        </w:trPr>
        <w:tc>
          <w:tcPr>
            <w:tcW w:w="1416" w:type="dxa"/>
            <w:vAlign w:val="center"/>
          </w:tcPr>
          <w:p w14:paraId="7A934BC9" w14:textId="1FA27101" w:rsidR="00856597" w:rsidRPr="00F86457" w:rsidRDefault="00856597" w:rsidP="003A7E04">
            <w:pPr>
              <w:tabs>
                <w:tab w:val="left" w:pos="5172"/>
              </w:tabs>
              <w:ind w:right="-100"/>
              <w:contextualSpacing/>
              <w:rPr>
                <w:b/>
                <w:bCs/>
                <w:sz w:val="20"/>
                <w:szCs w:val="20"/>
              </w:rPr>
            </w:pPr>
            <w:r w:rsidRPr="00F86457">
              <w:rPr>
                <w:b/>
                <w:bCs/>
                <w:sz w:val="20"/>
                <w:szCs w:val="20"/>
              </w:rPr>
              <w:t xml:space="preserve">Property Total </w:t>
            </w:r>
          </w:p>
          <w:p w14:paraId="4070B226" w14:textId="19511B5F" w:rsidR="00856597" w:rsidRPr="00F86457" w:rsidRDefault="00856597" w:rsidP="003A7E04">
            <w:pPr>
              <w:tabs>
                <w:tab w:val="left" w:pos="5172"/>
              </w:tabs>
              <w:ind w:right="-107"/>
              <w:contextualSpacing/>
              <w:rPr>
                <w:b/>
                <w:bCs/>
                <w:sz w:val="20"/>
                <w:szCs w:val="20"/>
              </w:rPr>
            </w:pPr>
            <w:r w:rsidRPr="00F86457">
              <w:rPr>
                <w:b/>
                <w:bCs/>
                <w:sz w:val="20"/>
                <w:szCs w:val="20"/>
              </w:rPr>
              <w:t>Unit Count</w:t>
            </w:r>
          </w:p>
        </w:tc>
        <w:tc>
          <w:tcPr>
            <w:tcW w:w="900" w:type="dxa"/>
            <w:vAlign w:val="center"/>
          </w:tcPr>
          <w:p w14:paraId="4DBBF554" w14:textId="57105B23" w:rsidR="00856597" w:rsidRPr="00F86457" w:rsidRDefault="005E410C" w:rsidP="00480B30">
            <w:pPr>
              <w:tabs>
                <w:tab w:val="left" w:pos="5172"/>
              </w:tabs>
              <w:ind w:right="418"/>
              <w:contextualSpacing/>
              <w:jc w:val="center"/>
              <w:rPr>
                <w:b/>
                <w:bCs/>
                <w:sz w:val="20"/>
                <w:szCs w:val="20"/>
              </w:rPr>
            </w:pPr>
            <w:r w:rsidRPr="005E410C">
              <w:rPr>
                <w:b/>
                <w:bCs/>
                <w:color w:val="EE0000"/>
                <w:sz w:val="20"/>
                <w:szCs w:val="20"/>
              </w:rPr>
              <w:t>0</w:t>
            </w:r>
          </w:p>
        </w:tc>
        <w:tc>
          <w:tcPr>
            <w:tcW w:w="1238" w:type="dxa"/>
            <w:vAlign w:val="center"/>
          </w:tcPr>
          <w:p w14:paraId="2ABC7A59" w14:textId="0C0BDC1A" w:rsidR="00856597" w:rsidRPr="00F86457" w:rsidRDefault="00856597" w:rsidP="00480B30">
            <w:pPr>
              <w:tabs>
                <w:tab w:val="left" w:pos="599"/>
                <w:tab w:val="left" w:pos="5172"/>
              </w:tabs>
              <w:ind w:left="-3" w:right="418"/>
              <w:contextualSpacing/>
              <w:rPr>
                <w:b/>
                <w:bCs/>
                <w:sz w:val="20"/>
                <w:szCs w:val="20"/>
              </w:rPr>
            </w:pPr>
            <w:r w:rsidRPr="00F86457">
              <w:rPr>
                <w:b/>
                <w:bCs/>
                <w:sz w:val="20"/>
                <w:szCs w:val="20"/>
              </w:rPr>
              <w:t># Units with EEE:</w:t>
            </w:r>
          </w:p>
        </w:tc>
        <w:tc>
          <w:tcPr>
            <w:tcW w:w="837" w:type="dxa"/>
            <w:vAlign w:val="center"/>
          </w:tcPr>
          <w:p w14:paraId="6605A76F" w14:textId="2985202D"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54" w:type="dxa"/>
            <w:vAlign w:val="center"/>
          </w:tcPr>
          <w:p w14:paraId="24589A61" w14:textId="2A85E58F" w:rsidR="00856597" w:rsidRPr="00F86457" w:rsidRDefault="00856597" w:rsidP="00B230C5">
            <w:pPr>
              <w:tabs>
                <w:tab w:val="left" w:pos="5172"/>
              </w:tabs>
              <w:ind w:right="415"/>
              <w:contextualSpacing/>
              <w:rPr>
                <w:b/>
                <w:bCs/>
                <w:sz w:val="20"/>
                <w:szCs w:val="20"/>
              </w:rPr>
            </w:pPr>
            <w:r w:rsidRPr="00F86457">
              <w:rPr>
                <w:b/>
                <w:bCs/>
                <w:sz w:val="20"/>
                <w:szCs w:val="20"/>
              </w:rPr>
              <w:t>Total # EEE Count:</w:t>
            </w:r>
          </w:p>
        </w:tc>
        <w:tc>
          <w:tcPr>
            <w:tcW w:w="1054" w:type="dxa"/>
            <w:vAlign w:val="center"/>
          </w:tcPr>
          <w:p w14:paraId="65E85D07" w14:textId="73302108"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44" w:type="dxa"/>
            <w:vAlign w:val="center"/>
          </w:tcPr>
          <w:p w14:paraId="3A22FBC4" w14:textId="77777777" w:rsidR="00856597" w:rsidRPr="00F86457" w:rsidRDefault="00856597" w:rsidP="00856597">
            <w:pPr>
              <w:tabs>
                <w:tab w:val="left" w:pos="5172"/>
              </w:tabs>
              <w:ind w:right="418"/>
              <w:contextualSpacing/>
              <w:rPr>
                <w:b/>
                <w:bCs/>
                <w:sz w:val="20"/>
                <w:szCs w:val="20"/>
              </w:rPr>
            </w:pPr>
            <w:r w:rsidRPr="00F86457">
              <w:rPr>
                <w:b/>
                <w:bCs/>
                <w:sz w:val="20"/>
                <w:szCs w:val="20"/>
              </w:rPr>
              <w:t xml:space="preserve">Total # EEE Inspected </w:t>
            </w:r>
          </w:p>
        </w:tc>
        <w:tc>
          <w:tcPr>
            <w:tcW w:w="1102" w:type="dxa"/>
            <w:vAlign w:val="center"/>
          </w:tcPr>
          <w:p w14:paraId="3EBF6AE9" w14:textId="18702313" w:rsidR="00856597" w:rsidRPr="00480B30" w:rsidRDefault="005E410C" w:rsidP="00B230C5">
            <w:pPr>
              <w:tabs>
                <w:tab w:val="left" w:pos="5172"/>
              </w:tabs>
              <w:ind w:right="418"/>
              <w:contextualSpacing/>
              <w:jc w:val="center"/>
              <w:rPr>
                <w:b/>
                <w:bCs/>
                <w:sz w:val="20"/>
                <w:szCs w:val="20"/>
              </w:rPr>
            </w:pPr>
            <w:r w:rsidRPr="005E410C">
              <w:rPr>
                <w:b/>
                <w:bCs/>
                <w:color w:val="EE0000"/>
                <w:sz w:val="20"/>
                <w:szCs w:val="20"/>
              </w:rPr>
              <w:t>0</w:t>
            </w:r>
          </w:p>
        </w:tc>
      </w:tr>
    </w:tbl>
    <w:p w14:paraId="4C488CFE" w14:textId="77777777" w:rsidR="001F1D73" w:rsidRPr="00F86457" w:rsidRDefault="001F1D73" w:rsidP="00CC011E">
      <w:pPr>
        <w:tabs>
          <w:tab w:val="left" w:pos="5172"/>
        </w:tabs>
        <w:spacing w:line="240" w:lineRule="auto"/>
        <w:ind w:right="418"/>
        <w:contextualSpacing/>
        <w:rPr>
          <w:b/>
          <w:bCs/>
          <w:sz w:val="20"/>
          <w:szCs w:val="20"/>
        </w:rPr>
      </w:pPr>
    </w:p>
    <w:p w14:paraId="066B1F69" w14:textId="23146E72" w:rsidR="00F21F43" w:rsidRPr="00F86457" w:rsidRDefault="0019404D" w:rsidP="00F45672">
      <w:pPr>
        <w:tabs>
          <w:tab w:val="left" w:pos="5172"/>
        </w:tabs>
        <w:spacing w:line="240" w:lineRule="auto"/>
        <w:ind w:right="418"/>
        <w:contextualSpacing/>
        <w:jc w:val="center"/>
        <w:rPr>
          <w:b/>
          <w:bCs/>
          <w:sz w:val="20"/>
          <w:szCs w:val="20"/>
        </w:rPr>
      </w:pPr>
      <w:r w:rsidRPr="00F86457">
        <w:rPr>
          <w:b/>
          <w:bCs/>
          <w:sz w:val="20"/>
          <w:szCs w:val="20"/>
        </w:rPr>
        <w:t>The Inspection generally consisted of a review of the EEE listed below:</w:t>
      </w:r>
    </w:p>
    <w:tbl>
      <w:tblPr>
        <w:tblStyle w:val="TableGrid"/>
        <w:tblW w:w="946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5"/>
        <w:gridCol w:w="1770"/>
        <w:gridCol w:w="1680"/>
        <w:gridCol w:w="2025"/>
        <w:gridCol w:w="2175"/>
      </w:tblGrid>
      <w:tr w:rsidR="00F21F43" w:rsidRPr="00F86457" w14:paraId="75D3161B" w14:textId="77777777" w:rsidTr="31662C7E">
        <w:tc>
          <w:tcPr>
            <w:tcW w:w="1815" w:type="dxa"/>
            <w:vAlign w:val="center"/>
          </w:tcPr>
          <w:p w14:paraId="56A0A4E8" w14:textId="41A8A587" w:rsidR="00F21F43" w:rsidRPr="00F86457" w:rsidRDefault="009C61BD">
            <w:pPr>
              <w:tabs>
                <w:tab w:val="left" w:pos="5172"/>
              </w:tabs>
              <w:spacing w:before="41"/>
              <w:ind w:right="420"/>
              <w:rPr>
                <w:spacing w:val="-2"/>
                <w:sz w:val="20"/>
                <w:szCs w:val="20"/>
              </w:rPr>
            </w:pPr>
            <w:r w:rsidRPr="00F86457">
              <w:rPr>
                <w:b/>
                <w:bCs/>
                <w:spacing w:val="-2"/>
                <w:sz w:val="20"/>
                <w:szCs w:val="20"/>
              </w:rPr>
              <w:t xml:space="preserve">Decks  </w:t>
            </w:r>
            <w:sdt>
              <w:sdtPr>
                <w:rPr>
                  <w:rStyle w:val="FinalReport"/>
                  <w:rFonts w:asciiTheme="minorHAnsi" w:hAnsiTheme="minorHAnsi" w:cstheme="minorHAnsi"/>
                  <w:color w:val="FF0000"/>
                  <w:sz w:val="20"/>
                  <w:szCs w:val="20"/>
                </w:rPr>
                <w:id w:val="1307059446"/>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tc>
          <w:tcPr>
            <w:tcW w:w="1770" w:type="dxa"/>
            <w:vAlign w:val="center"/>
          </w:tcPr>
          <w:p w14:paraId="6BE34719" w14:textId="00F08DDC" w:rsidR="00F21F43" w:rsidRPr="00F86457" w:rsidRDefault="009C61BD">
            <w:pPr>
              <w:tabs>
                <w:tab w:val="left" w:pos="5172"/>
              </w:tabs>
              <w:spacing w:before="41"/>
              <w:ind w:right="420"/>
              <w:rPr>
                <w:b/>
                <w:bCs/>
                <w:spacing w:val="-2"/>
                <w:sz w:val="20"/>
                <w:szCs w:val="20"/>
              </w:rPr>
            </w:pPr>
            <w:r w:rsidRPr="00F86457">
              <w:rPr>
                <w:b/>
                <w:bCs/>
                <w:spacing w:val="-2"/>
                <w:sz w:val="20"/>
                <w:szCs w:val="20"/>
              </w:rPr>
              <w:t xml:space="preserve">Railings  </w:t>
            </w:r>
            <w:sdt>
              <w:sdtPr>
                <w:rPr>
                  <w:rStyle w:val="FinalReport"/>
                  <w:rFonts w:asciiTheme="minorHAnsi" w:hAnsiTheme="minorHAnsi" w:cstheme="minorHAnsi"/>
                  <w:color w:val="FF0000"/>
                  <w:sz w:val="20"/>
                  <w:szCs w:val="20"/>
                </w:rPr>
                <w:id w:val="544342136"/>
                <w:lock w:val="sdtLocked"/>
                <w14:checkbox>
                  <w14:checked w14:val="0"/>
                  <w14:checkedState w14:val="2612" w14:font="MS Gothic"/>
                  <w14:uncheckedState w14:val="2610" w14:font="MS Gothic"/>
                </w14:checkbox>
              </w:sdtPr>
              <w:sdtContent>
                <w:r w:rsidR="0002770A" w:rsidRPr="005E410C">
                  <w:rPr>
                    <w:rStyle w:val="FinalReport"/>
                    <w:rFonts w:ascii="MS Gothic" w:eastAsia="MS Gothic" w:hAnsi="MS Gothic" w:cstheme="minorHAnsi" w:hint="eastAsia"/>
                    <w:color w:val="FF0000"/>
                    <w:sz w:val="20"/>
                    <w:szCs w:val="20"/>
                  </w:rPr>
                  <w:t>☐</w:t>
                </w:r>
              </w:sdtContent>
            </w:sdt>
          </w:p>
        </w:tc>
        <w:tc>
          <w:tcPr>
            <w:tcW w:w="1680" w:type="dxa"/>
            <w:vAlign w:val="center"/>
          </w:tcPr>
          <w:p w14:paraId="092B7CBA" w14:textId="577664F4" w:rsidR="00F21F43" w:rsidRPr="00F86457" w:rsidRDefault="009C61BD">
            <w:pPr>
              <w:tabs>
                <w:tab w:val="left" w:pos="5172"/>
              </w:tabs>
              <w:spacing w:before="41"/>
              <w:ind w:right="420"/>
              <w:rPr>
                <w:spacing w:val="-2"/>
                <w:sz w:val="20"/>
                <w:szCs w:val="20"/>
              </w:rPr>
            </w:pPr>
            <w:r w:rsidRPr="00F86457">
              <w:rPr>
                <w:b/>
                <w:bCs/>
                <w:spacing w:val="-2"/>
                <w:sz w:val="20"/>
                <w:szCs w:val="20"/>
              </w:rPr>
              <w:t xml:space="preserve">Stairs  </w:t>
            </w:r>
            <w:sdt>
              <w:sdtPr>
                <w:rPr>
                  <w:b/>
                  <w:bCs/>
                  <w:color w:val="FF0000"/>
                  <w:spacing w:val="-2"/>
                  <w:sz w:val="20"/>
                  <w:szCs w:val="20"/>
                </w:rPr>
                <w:id w:val="393247587"/>
                <w:lock w:val="sdtLocked"/>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pacing w:val="-2"/>
                    <w:sz w:val="20"/>
                    <w:szCs w:val="20"/>
                  </w:rPr>
                  <w:t>☐</w:t>
                </w:r>
              </w:sdtContent>
            </w:sdt>
          </w:p>
        </w:tc>
        <w:tc>
          <w:tcPr>
            <w:tcW w:w="2025" w:type="dxa"/>
            <w:vAlign w:val="center"/>
          </w:tcPr>
          <w:p w14:paraId="645C9BBF" w14:textId="28D54C79" w:rsidR="00F21F43" w:rsidRPr="00F86457" w:rsidRDefault="009C61BD">
            <w:pPr>
              <w:tabs>
                <w:tab w:val="left" w:pos="5172"/>
              </w:tabs>
              <w:spacing w:before="41"/>
              <w:ind w:right="420"/>
              <w:rPr>
                <w:spacing w:val="-2"/>
                <w:sz w:val="20"/>
                <w:szCs w:val="20"/>
              </w:rPr>
            </w:pPr>
            <w:r w:rsidRPr="00F86457">
              <w:rPr>
                <w:b/>
                <w:bCs/>
                <w:spacing w:val="-2"/>
                <w:sz w:val="20"/>
                <w:szCs w:val="20"/>
              </w:rPr>
              <w:t xml:space="preserve">Walkways  </w:t>
            </w:r>
            <w:sdt>
              <w:sdtPr>
                <w:rPr>
                  <w:b/>
                  <w:bCs/>
                  <w:color w:val="FF0000"/>
                  <w:spacing w:val="-2"/>
                  <w:sz w:val="20"/>
                  <w:szCs w:val="20"/>
                </w:rPr>
                <w:id w:val="-1242096181"/>
                <w14:checkbox>
                  <w14:checked w14:val="0"/>
                  <w14:checkedState w14:val="2612" w14:font="MS Gothic"/>
                  <w14:uncheckedState w14:val="2610" w14:font="MS Gothic"/>
                </w14:checkbox>
              </w:sdtPr>
              <w:sdtContent>
                <w:r w:rsidR="00F50453" w:rsidRPr="005E410C">
                  <w:rPr>
                    <w:rFonts w:ascii="MS Gothic" w:eastAsia="MS Gothic" w:hAnsi="MS Gothic" w:hint="eastAsia"/>
                    <w:b/>
                    <w:bCs/>
                    <w:color w:val="FF0000"/>
                    <w:spacing w:val="-2"/>
                    <w:sz w:val="20"/>
                    <w:szCs w:val="20"/>
                  </w:rPr>
                  <w:t>☐</w:t>
                </w:r>
              </w:sdtContent>
            </w:sdt>
          </w:p>
        </w:tc>
        <w:tc>
          <w:tcPr>
            <w:tcW w:w="2175" w:type="dxa"/>
            <w:vAlign w:val="center"/>
          </w:tcPr>
          <w:p w14:paraId="4FCFE6B9" w14:textId="1C0E9DCB" w:rsidR="00F21F43" w:rsidRPr="00F86457" w:rsidRDefault="009C61BD">
            <w:pPr>
              <w:tabs>
                <w:tab w:val="left" w:pos="5172"/>
              </w:tabs>
              <w:spacing w:before="41"/>
              <w:ind w:right="420"/>
              <w:rPr>
                <w:spacing w:val="-2"/>
                <w:sz w:val="20"/>
                <w:szCs w:val="20"/>
              </w:rPr>
            </w:pPr>
            <w:r w:rsidRPr="00F86457">
              <w:rPr>
                <w:b/>
                <w:bCs/>
                <w:spacing w:val="-2"/>
                <w:sz w:val="20"/>
                <w:szCs w:val="20"/>
              </w:rPr>
              <w:t xml:space="preserve">Entry Areas  </w:t>
            </w:r>
            <w:sdt>
              <w:sdtPr>
                <w:rPr>
                  <w:rFonts w:cstheme="minorHAnsi"/>
                  <w:b/>
                  <w:bCs/>
                  <w:color w:val="FF0000"/>
                  <w:spacing w:val="-2"/>
                  <w:sz w:val="20"/>
                  <w:szCs w:val="20"/>
                </w:rPr>
                <w:id w:val="-47529777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pacing w:val="-2"/>
                    <w:sz w:val="20"/>
                    <w:szCs w:val="20"/>
                  </w:rPr>
                  <w:t>☐</w:t>
                </w:r>
              </w:sdtContent>
            </w:sdt>
            <w:r w:rsidRPr="005E410C">
              <w:rPr>
                <w:color w:val="FF0000"/>
                <w:spacing w:val="-2"/>
                <w:sz w:val="20"/>
                <w:szCs w:val="20"/>
              </w:rPr>
              <w:t xml:space="preserve"> </w:t>
            </w:r>
            <w:r w:rsidRPr="00F86457">
              <w:rPr>
                <w:spacing w:val="-2"/>
                <w:sz w:val="20"/>
                <w:szCs w:val="20"/>
              </w:rPr>
              <w:t xml:space="preserve"> </w:t>
            </w:r>
          </w:p>
        </w:tc>
      </w:tr>
      <w:tr w:rsidR="00F21F43" w:rsidRPr="00F86457" w14:paraId="007C833C" w14:textId="77777777" w:rsidTr="31662C7E">
        <w:trPr>
          <w:trHeight w:val="300"/>
        </w:trPr>
        <w:tc>
          <w:tcPr>
            <w:tcW w:w="1815" w:type="dxa"/>
          </w:tcPr>
          <w:p w14:paraId="3E03EDEA" w14:textId="42C838EF" w:rsidR="00F21F43" w:rsidRPr="00F86457" w:rsidRDefault="009C61BD">
            <w:pPr>
              <w:tabs>
                <w:tab w:val="left" w:pos="5172"/>
              </w:tabs>
              <w:spacing w:before="41"/>
              <w:ind w:right="420"/>
              <w:rPr>
                <w:rFonts w:ascii="MS Gothic" w:eastAsia="MS Gothic" w:hAnsi="MS Gothic"/>
                <w:b/>
                <w:bCs/>
                <w:spacing w:val="-2"/>
                <w:sz w:val="20"/>
                <w:szCs w:val="20"/>
              </w:rPr>
            </w:pPr>
            <w:r w:rsidRPr="00F86457">
              <w:rPr>
                <w:b/>
                <w:bCs/>
                <w:spacing w:val="-2"/>
                <w:sz w:val="20"/>
                <w:szCs w:val="20"/>
              </w:rPr>
              <w:t xml:space="preserve">Other  </w:t>
            </w:r>
            <w:sdt>
              <w:sdtPr>
                <w:rPr>
                  <w:b/>
                  <w:bCs/>
                  <w:color w:val="FF0000"/>
                  <w:spacing w:val="-2"/>
                  <w:sz w:val="20"/>
                  <w:szCs w:val="20"/>
                </w:rPr>
                <w:id w:val="276918168"/>
                <w14:checkbox>
                  <w14:checked w14:val="0"/>
                  <w14:checkedState w14:val="2612" w14:font="MS Gothic"/>
                  <w14:uncheckedState w14:val="2610" w14:font="MS Gothic"/>
                </w14:checkbox>
              </w:sdtPr>
              <w:sdtContent>
                <w:r w:rsidR="004241FE" w:rsidRPr="005E410C">
                  <w:rPr>
                    <w:rFonts w:ascii="MS Gothic" w:eastAsia="MS Gothic" w:hAnsi="MS Gothic" w:hint="eastAsia"/>
                    <w:b/>
                    <w:bCs/>
                    <w:color w:val="FF0000"/>
                    <w:spacing w:val="-2"/>
                    <w:sz w:val="20"/>
                    <w:szCs w:val="20"/>
                  </w:rPr>
                  <w:t>☐</w:t>
                </w:r>
              </w:sdtContent>
            </w:sdt>
            <w:r w:rsidRPr="005E410C">
              <w:rPr>
                <w:rFonts w:ascii="MS Gothic" w:eastAsia="MS Gothic" w:hAnsi="MS Gothic" w:hint="eastAsia"/>
                <w:b/>
                <w:bCs/>
                <w:color w:val="FF0000"/>
                <w:spacing w:val="-2"/>
                <w:sz w:val="20"/>
                <w:szCs w:val="20"/>
              </w:rPr>
              <w:t xml:space="preserve"> </w:t>
            </w:r>
          </w:p>
        </w:tc>
        <w:tc>
          <w:tcPr>
            <w:tcW w:w="7650" w:type="dxa"/>
            <w:gridSpan w:val="4"/>
            <w:vAlign w:val="bottom"/>
          </w:tcPr>
          <w:p w14:paraId="37CAF742" w14:textId="700A82E0" w:rsidR="00F21F43" w:rsidRPr="00F86457" w:rsidRDefault="00000000">
            <w:pPr>
              <w:tabs>
                <w:tab w:val="left" w:pos="5172"/>
              </w:tabs>
              <w:spacing w:before="41"/>
              <w:ind w:right="420"/>
              <w:rPr>
                <w:spacing w:val="-2"/>
                <w:sz w:val="20"/>
                <w:szCs w:val="20"/>
              </w:rPr>
            </w:pPr>
            <w:sdt>
              <w:sdtPr>
                <w:rPr>
                  <w:rStyle w:val="FinalReport"/>
                  <w:sz w:val="20"/>
                  <w:szCs w:val="20"/>
                </w:rPr>
                <w:alias w:val="Additional Areas"/>
                <w:tag w:val="Additional Areas"/>
                <w:id w:val="1180930113"/>
                <w:lock w:val="sdtLocked"/>
                <w:placeholder>
                  <w:docPart w:val="9F08552B4BC9488A8875EFCDF4A5EE66"/>
                </w:placeholder>
                <w:showingPlcHdr/>
                <w:text w:multiLine="1"/>
              </w:sdtPr>
              <w:sdtEndPr>
                <w:rPr>
                  <w:rStyle w:val="DefaultParagraphFont"/>
                  <w:rFonts w:asciiTheme="minorHAnsi" w:hAnsiTheme="minorHAnsi"/>
                  <w:b w:val="0"/>
                  <w:spacing w:val="-2"/>
                </w:rPr>
              </w:sdtEndPr>
              <w:sdtContent>
                <w:r w:rsidR="004241FE" w:rsidRPr="00F86457">
                  <w:rPr>
                    <w:rStyle w:val="FinalReport"/>
                    <w:sz w:val="20"/>
                    <w:szCs w:val="20"/>
                  </w:rPr>
                  <w:t xml:space="preserve">     </w:t>
                </w:r>
              </w:sdtContent>
            </w:sdt>
          </w:p>
        </w:tc>
      </w:tr>
    </w:tbl>
    <w:p w14:paraId="41B17755" w14:textId="76697DA8" w:rsidR="00F21F43" w:rsidRPr="00F86457" w:rsidRDefault="009C61BD" w:rsidP="00F45672">
      <w:pPr>
        <w:pStyle w:val="BodyText"/>
        <w:jc w:val="center"/>
        <w:rPr>
          <w:b/>
          <w:bCs/>
          <w:sz w:val="20"/>
          <w:szCs w:val="20"/>
        </w:rPr>
      </w:pPr>
      <w:r w:rsidRPr="00F86457">
        <w:rPr>
          <w:b/>
          <w:bCs/>
          <w:sz w:val="20"/>
          <w:szCs w:val="20"/>
        </w:rPr>
        <w:t>The associated waterproofing elements for the foregoing generally consist of:</w:t>
      </w:r>
    </w:p>
    <w:tbl>
      <w:tblPr>
        <w:tblStyle w:val="TableGrid"/>
        <w:tblW w:w="8110" w:type="dxa"/>
        <w:tblLayout w:type="fixed"/>
        <w:tblLook w:val="04A0" w:firstRow="1" w:lastRow="0" w:firstColumn="1" w:lastColumn="0" w:noHBand="0" w:noVBand="1"/>
      </w:tblPr>
      <w:tblGrid>
        <w:gridCol w:w="1975"/>
        <w:gridCol w:w="2310"/>
        <w:gridCol w:w="1995"/>
        <w:gridCol w:w="1830"/>
      </w:tblGrid>
      <w:tr w:rsidR="00F21F43" w:rsidRPr="00F86457" w14:paraId="117ADA74" w14:textId="77777777" w:rsidTr="31662C7E">
        <w:trPr>
          <w:trHeight w:val="593"/>
        </w:trPr>
        <w:tc>
          <w:tcPr>
            <w:tcW w:w="1975" w:type="dxa"/>
            <w:vAlign w:val="center"/>
          </w:tcPr>
          <w:p w14:paraId="503BC4D4" w14:textId="4144CA7C" w:rsidR="00F21F43" w:rsidRPr="00F86457" w:rsidRDefault="009C61BD">
            <w:pPr>
              <w:tabs>
                <w:tab w:val="left" w:pos="5172"/>
              </w:tabs>
              <w:spacing w:before="41"/>
              <w:ind w:right="420"/>
              <w:rPr>
                <w:b/>
                <w:bCs/>
                <w:sz w:val="20"/>
                <w:szCs w:val="20"/>
              </w:rPr>
            </w:pPr>
            <w:r w:rsidRPr="00F86457">
              <w:rPr>
                <w:b/>
                <w:bCs/>
                <w:sz w:val="20"/>
                <w:szCs w:val="20"/>
              </w:rPr>
              <w:t xml:space="preserve">Flashings  </w:t>
            </w:r>
            <w:sdt>
              <w:sdtPr>
                <w:rPr>
                  <w:rFonts w:cstheme="minorHAnsi"/>
                  <w:b/>
                  <w:bCs/>
                  <w:color w:val="FF0000"/>
                  <w:sz w:val="20"/>
                  <w:szCs w:val="20"/>
                </w:rPr>
                <w:id w:val="1622420216"/>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2310" w:type="dxa"/>
            <w:vAlign w:val="center"/>
          </w:tcPr>
          <w:p w14:paraId="1FFAE7C3" w14:textId="5D8B4C37" w:rsidR="00F21F43" w:rsidRPr="00F86457" w:rsidRDefault="009C61BD">
            <w:pPr>
              <w:tabs>
                <w:tab w:val="left" w:pos="5172"/>
              </w:tabs>
              <w:spacing w:before="41"/>
              <w:ind w:right="420"/>
              <w:rPr>
                <w:b/>
                <w:bCs/>
                <w:sz w:val="20"/>
                <w:szCs w:val="20"/>
              </w:rPr>
            </w:pPr>
            <w:r w:rsidRPr="00F86457">
              <w:rPr>
                <w:b/>
                <w:bCs/>
                <w:sz w:val="20"/>
                <w:szCs w:val="20"/>
              </w:rPr>
              <w:t xml:space="preserve">Membranes  </w:t>
            </w:r>
            <w:sdt>
              <w:sdtPr>
                <w:rPr>
                  <w:b/>
                  <w:bCs/>
                  <w:color w:val="FF0000"/>
                  <w:sz w:val="20"/>
                  <w:szCs w:val="20"/>
                </w:rPr>
                <w:id w:val="-651444244"/>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z w:val="20"/>
                    <w:szCs w:val="20"/>
                  </w:rPr>
                  <w:t>☐</w:t>
                </w:r>
              </w:sdtContent>
            </w:sdt>
          </w:p>
        </w:tc>
        <w:tc>
          <w:tcPr>
            <w:tcW w:w="1995" w:type="dxa"/>
            <w:vAlign w:val="center"/>
          </w:tcPr>
          <w:p w14:paraId="7799E925" w14:textId="10F0EE82" w:rsidR="00F21F43" w:rsidRPr="00F86457" w:rsidRDefault="009C61BD">
            <w:pPr>
              <w:tabs>
                <w:tab w:val="left" w:pos="5172"/>
              </w:tabs>
              <w:spacing w:before="41"/>
              <w:ind w:right="420"/>
              <w:rPr>
                <w:b/>
                <w:bCs/>
                <w:sz w:val="20"/>
                <w:szCs w:val="20"/>
              </w:rPr>
            </w:pPr>
            <w:r w:rsidRPr="00F86457">
              <w:rPr>
                <w:b/>
                <w:bCs/>
                <w:sz w:val="20"/>
                <w:szCs w:val="20"/>
              </w:rPr>
              <w:t xml:space="preserve">Coatings </w:t>
            </w:r>
            <w:r w:rsidRPr="005E410C">
              <w:rPr>
                <w:b/>
                <w:bCs/>
                <w:color w:val="FF0000"/>
                <w:sz w:val="20"/>
                <w:szCs w:val="20"/>
              </w:rPr>
              <w:t xml:space="preserve"> </w:t>
            </w:r>
            <w:sdt>
              <w:sdtPr>
                <w:rPr>
                  <w:rFonts w:cstheme="minorHAnsi"/>
                  <w:b/>
                  <w:bCs/>
                  <w:color w:val="FF0000"/>
                  <w:sz w:val="20"/>
                  <w:szCs w:val="20"/>
                </w:rPr>
                <w:id w:val="-196503662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1830" w:type="dxa"/>
            <w:vAlign w:val="center"/>
          </w:tcPr>
          <w:p w14:paraId="66923151" w14:textId="11D01F73" w:rsidR="00F21F43" w:rsidRPr="00F86457" w:rsidRDefault="009C61BD">
            <w:pPr>
              <w:tabs>
                <w:tab w:val="left" w:pos="5172"/>
              </w:tabs>
              <w:spacing w:before="41"/>
              <w:ind w:right="420"/>
              <w:rPr>
                <w:b/>
                <w:bCs/>
                <w:sz w:val="20"/>
                <w:szCs w:val="20"/>
              </w:rPr>
            </w:pPr>
            <w:r w:rsidRPr="00F86457">
              <w:rPr>
                <w:b/>
                <w:bCs/>
                <w:sz w:val="20"/>
                <w:szCs w:val="20"/>
              </w:rPr>
              <w:t xml:space="preserve">Sealants  </w:t>
            </w:r>
            <w:sdt>
              <w:sdtPr>
                <w:rPr>
                  <w:b/>
                  <w:bCs/>
                  <w:color w:val="FF0000"/>
                  <w:sz w:val="20"/>
                  <w:szCs w:val="20"/>
                </w:rPr>
                <w:id w:val="1478801277"/>
                <w:lock w:val="sdtLocked"/>
                <w14:checkbox>
                  <w14:checked w14:val="0"/>
                  <w14:checkedState w14:val="2612" w14:font="MS Gothic"/>
                  <w14:uncheckedState w14:val="2610" w14:font="MS Gothic"/>
                </w14:checkbox>
              </w:sdtPr>
              <w:sdtContent>
                <w:r w:rsidR="005E410C">
                  <w:rPr>
                    <w:rFonts w:ascii="MS Gothic" w:eastAsia="MS Gothic" w:hAnsi="MS Gothic" w:hint="eastAsia"/>
                    <w:b/>
                    <w:bCs/>
                    <w:color w:val="FF0000"/>
                    <w:sz w:val="20"/>
                    <w:szCs w:val="20"/>
                  </w:rPr>
                  <w:t>☐</w:t>
                </w:r>
              </w:sdtContent>
            </w:sdt>
          </w:p>
        </w:tc>
      </w:tr>
      <w:tr w:rsidR="00F21F43" w:rsidRPr="00F86457" w14:paraId="4A07FABA" w14:textId="77777777" w:rsidTr="31662C7E">
        <w:trPr>
          <w:trHeight w:val="300"/>
        </w:trPr>
        <w:tc>
          <w:tcPr>
            <w:tcW w:w="1975" w:type="dxa"/>
            <w:vAlign w:val="center"/>
          </w:tcPr>
          <w:p w14:paraId="311B4871" w14:textId="1957C43F" w:rsidR="00F21F43" w:rsidRPr="00F86457" w:rsidRDefault="009C61BD">
            <w:pPr>
              <w:tabs>
                <w:tab w:val="left" w:pos="5172"/>
              </w:tabs>
              <w:spacing w:before="41"/>
              <w:ind w:right="420"/>
              <w:rPr>
                <w:b/>
                <w:bCs/>
                <w:sz w:val="20"/>
                <w:szCs w:val="20"/>
              </w:rPr>
            </w:pPr>
            <w:r w:rsidRPr="00F86457">
              <w:rPr>
                <w:b/>
                <w:bCs/>
                <w:sz w:val="20"/>
                <w:szCs w:val="20"/>
              </w:rPr>
              <w:t xml:space="preserve">Other  </w:t>
            </w:r>
            <w:sdt>
              <w:sdtPr>
                <w:rPr>
                  <w:rStyle w:val="FinalReport"/>
                  <w:rFonts w:asciiTheme="minorHAnsi" w:hAnsiTheme="minorHAnsi" w:cstheme="minorHAnsi"/>
                  <w:color w:val="FF0000"/>
                  <w:sz w:val="20"/>
                  <w:szCs w:val="20"/>
                </w:rPr>
                <w:id w:val="1559126958"/>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sdt>
          <w:sdtPr>
            <w:rPr>
              <w:rStyle w:val="FinalReport"/>
              <w:sz w:val="20"/>
              <w:szCs w:val="20"/>
            </w:rPr>
            <w:alias w:val="Additional Items"/>
            <w:tag w:val="Additional Items"/>
            <w:id w:val="-981546036"/>
            <w:lock w:val="sdtLocked"/>
            <w:placeholder>
              <w:docPart w:val="097F156087F14D97A0702F92429CB2B1"/>
            </w:placeholder>
            <w:showingPlcHdr/>
            <w:text w:multiLine="1"/>
          </w:sdtPr>
          <w:sdtEndPr>
            <w:rPr>
              <w:rStyle w:val="DefaultParagraphFont"/>
              <w:rFonts w:asciiTheme="minorHAnsi" w:hAnsiTheme="minorHAnsi"/>
              <w:b w:val="0"/>
            </w:rPr>
          </w:sdtEndPr>
          <w:sdtContent>
            <w:tc>
              <w:tcPr>
                <w:tcW w:w="6135" w:type="dxa"/>
                <w:gridSpan w:val="3"/>
                <w:vAlign w:val="bottom"/>
              </w:tcPr>
              <w:p w14:paraId="7EB6E8A5" w14:textId="4162A676" w:rsidR="00F21F43" w:rsidRPr="00F86457" w:rsidRDefault="004241FE">
                <w:pPr>
                  <w:tabs>
                    <w:tab w:val="left" w:pos="5172"/>
                  </w:tabs>
                  <w:spacing w:before="41"/>
                  <w:ind w:right="420"/>
                  <w:rPr>
                    <w:b/>
                    <w:bCs/>
                    <w:sz w:val="20"/>
                    <w:szCs w:val="20"/>
                  </w:rPr>
                </w:pPr>
                <w:r w:rsidRPr="00F86457">
                  <w:rPr>
                    <w:rStyle w:val="FinalReport"/>
                    <w:sz w:val="20"/>
                    <w:szCs w:val="20"/>
                  </w:rPr>
                  <w:t xml:space="preserve">     </w:t>
                </w:r>
              </w:p>
            </w:tc>
          </w:sdtContent>
        </w:sdt>
      </w:tr>
    </w:tbl>
    <w:p w14:paraId="10F555BD" w14:textId="10B09C9E" w:rsidR="000534F2" w:rsidRPr="00F86457" w:rsidRDefault="000534F2">
      <w:pPr>
        <w:pStyle w:val="BodyText"/>
        <w:spacing w:before="56"/>
        <w:rPr>
          <w:b/>
          <w:bCs/>
          <w:sz w:val="20"/>
          <w:szCs w:val="20"/>
        </w:rPr>
      </w:pPr>
      <w:r w:rsidRPr="00F86457">
        <w:rPr>
          <w:b/>
          <w:bCs/>
          <w:sz w:val="20"/>
          <w:szCs w:val="20"/>
        </w:rPr>
        <w:t xml:space="preserve">Prior Report states all Unit EEE were inspected:     Yes  </w:t>
      </w:r>
      <w:sdt>
        <w:sdtPr>
          <w:rPr>
            <w:b/>
            <w:bCs/>
            <w:color w:val="FF0000"/>
            <w:sz w:val="20"/>
            <w:szCs w:val="20"/>
          </w:rPr>
          <w:id w:val="-87927462"/>
          <w14:checkbox>
            <w14:checked w14:val="0"/>
            <w14:checkedState w14:val="2612" w14:font="MS Gothic"/>
            <w14:uncheckedState w14:val="2610" w14:font="MS Gothic"/>
          </w14:checkbox>
        </w:sdtPr>
        <w:sdtContent>
          <w:r w:rsidR="0002770A">
            <w:rPr>
              <w:rFonts w:ascii="MS Gothic" w:eastAsia="MS Gothic" w:hAnsi="MS Gothic" w:hint="eastAsia"/>
              <w:b/>
              <w:bCs/>
              <w:color w:val="FF0000"/>
              <w:sz w:val="20"/>
              <w:szCs w:val="20"/>
            </w:rPr>
            <w:t>☐</w:t>
          </w:r>
        </w:sdtContent>
      </w:sdt>
      <w:r w:rsidRPr="00F86457">
        <w:rPr>
          <w:b/>
          <w:bCs/>
          <w:sz w:val="20"/>
          <w:szCs w:val="20"/>
        </w:rPr>
        <w:t xml:space="preserve">                No</w:t>
      </w:r>
      <w:r w:rsidR="004F7E26" w:rsidRPr="00F86457">
        <w:rPr>
          <w:b/>
          <w:bCs/>
          <w:color w:val="FF0000"/>
          <w:sz w:val="20"/>
          <w:szCs w:val="20"/>
        </w:rPr>
        <w:t xml:space="preserve">  </w:t>
      </w:r>
      <w:sdt>
        <w:sdtPr>
          <w:rPr>
            <w:b/>
            <w:bCs/>
            <w:color w:val="FF0000"/>
            <w:sz w:val="20"/>
            <w:szCs w:val="20"/>
          </w:rPr>
          <w:id w:val="-887496155"/>
          <w14:checkbox>
            <w14:checked w14:val="0"/>
            <w14:checkedState w14:val="2612" w14:font="MS Gothic"/>
            <w14:uncheckedState w14:val="2610" w14:font="MS Gothic"/>
          </w14:checkbox>
        </w:sdtPr>
        <w:sdtContent>
          <w:r w:rsidR="00A941F1">
            <w:rPr>
              <w:rFonts w:ascii="MS Gothic" w:eastAsia="MS Gothic" w:hAnsi="MS Gothic" w:hint="eastAsia"/>
              <w:b/>
              <w:bCs/>
              <w:color w:val="FF0000"/>
              <w:sz w:val="20"/>
              <w:szCs w:val="20"/>
            </w:rPr>
            <w:t>☐</w:t>
          </w:r>
        </w:sdtContent>
      </w:sdt>
    </w:p>
    <w:p w14:paraId="0D1399C1" w14:textId="01C8D739" w:rsidR="00F21F43" w:rsidRPr="00F86457" w:rsidRDefault="003765A1">
      <w:pPr>
        <w:pStyle w:val="BodyText"/>
        <w:spacing w:before="56"/>
        <w:rPr>
          <w:b/>
          <w:bCs/>
          <w:spacing w:val="-4"/>
          <w:sz w:val="20"/>
          <w:szCs w:val="20"/>
        </w:rPr>
      </w:pPr>
      <w:r w:rsidRPr="00F86457">
        <w:rPr>
          <w:b/>
          <w:bCs/>
          <w:sz w:val="20"/>
          <w:szCs w:val="20"/>
        </w:rPr>
        <w:t>Units</w:t>
      </w:r>
      <w:r w:rsidRPr="00F86457">
        <w:rPr>
          <w:b/>
          <w:bCs/>
          <w:spacing w:val="-7"/>
          <w:sz w:val="20"/>
          <w:szCs w:val="20"/>
        </w:rPr>
        <w:t xml:space="preserve"> </w:t>
      </w:r>
      <w:r w:rsidRPr="00F86457">
        <w:rPr>
          <w:b/>
          <w:bCs/>
          <w:sz w:val="20"/>
          <w:szCs w:val="20"/>
        </w:rPr>
        <w:t>or</w:t>
      </w:r>
      <w:r w:rsidRPr="00F86457">
        <w:rPr>
          <w:b/>
          <w:bCs/>
          <w:spacing w:val="-6"/>
          <w:sz w:val="20"/>
          <w:szCs w:val="20"/>
        </w:rPr>
        <w:t xml:space="preserve"> </w:t>
      </w:r>
      <w:r w:rsidRPr="00F86457">
        <w:rPr>
          <w:b/>
          <w:bCs/>
          <w:sz w:val="20"/>
          <w:szCs w:val="20"/>
        </w:rPr>
        <w:t>areas</w:t>
      </w:r>
      <w:r w:rsidRPr="00F86457">
        <w:rPr>
          <w:b/>
          <w:bCs/>
          <w:spacing w:val="-6"/>
          <w:sz w:val="20"/>
          <w:szCs w:val="20"/>
        </w:rPr>
        <w:t xml:space="preserve"> </w:t>
      </w:r>
      <w:r w:rsidRPr="00F86457">
        <w:rPr>
          <w:b/>
          <w:bCs/>
          <w:sz w:val="20"/>
          <w:szCs w:val="20"/>
        </w:rPr>
        <w:t>specifically</w:t>
      </w:r>
      <w:r w:rsidRPr="00F86457">
        <w:rPr>
          <w:b/>
          <w:bCs/>
          <w:spacing w:val="-5"/>
          <w:sz w:val="20"/>
          <w:szCs w:val="20"/>
        </w:rPr>
        <w:t xml:space="preserve"> </w:t>
      </w:r>
      <w:r w:rsidRPr="00F86457">
        <w:rPr>
          <w:b/>
          <w:bCs/>
          <w:sz w:val="20"/>
          <w:szCs w:val="20"/>
        </w:rPr>
        <w:t>excluded</w:t>
      </w:r>
      <w:r w:rsidRPr="00F86457">
        <w:rPr>
          <w:b/>
          <w:bCs/>
          <w:spacing w:val="-5"/>
          <w:sz w:val="20"/>
          <w:szCs w:val="20"/>
        </w:rPr>
        <w:t xml:space="preserve"> </w:t>
      </w:r>
      <w:r w:rsidRPr="00F86457">
        <w:rPr>
          <w:b/>
          <w:bCs/>
          <w:sz w:val="20"/>
          <w:szCs w:val="20"/>
        </w:rPr>
        <w:t>from</w:t>
      </w:r>
      <w:r w:rsidRPr="00F86457">
        <w:rPr>
          <w:b/>
          <w:bCs/>
          <w:spacing w:val="-5"/>
          <w:sz w:val="20"/>
          <w:szCs w:val="20"/>
        </w:rPr>
        <w:t xml:space="preserve"> </w:t>
      </w:r>
      <w:r w:rsidRPr="00F86457">
        <w:rPr>
          <w:b/>
          <w:bCs/>
          <w:sz w:val="20"/>
          <w:szCs w:val="20"/>
        </w:rPr>
        <w:t>this</w:t>
      </w:r>
      <w:r w:rsidRPr="00F86457">
        <w:rPr>
          <w:b/>
          <w:bCs/>
          <w:spacing w:val="-4"/>
          <w:sz w:val="20"/>
          <w:szCs w:val="20"/>
        </w:rPr>
        <w:t xml:space="preserve"> </w:t>
      </w:r>
      <w:r w:rsidRPr="00F86457">
        <w:rPr>
          <w:b/>
          <w:bCs/>
          <w:sz w:val="20"/>
          <w:szCs w:val="20"/>
        </w:rPr>
        <w:t>Report</w:t>
      </w:r>
      <w:r w:rsidRPr="00F86457">
        <w:rPr>
          <w:b/>
          <w:bCs/>
          <w:spacing w:val="-6"/>
          <w:sz w:val="20"/>
          <w:szCs w:val="20"/>
        </w:rPr>
        <w:t xml:space="preserve"> </w:t>
      </w:r>
      <w:r w:rsidRPr="00F86457">
        <w:rPr>
          <w:b/>
          <w:bCs/>
          <w:sz w:val="20"/>
          <w:szCs w:val="20"/>
        </w:rPr>
        <w:t>of</w:t>
      </w:r>
      <w:r w:rsidRPr="00F86457">
        <w:rPr>
          <w:b/>
          <w:bCs/>
          <w:spacing w:val="-6"/>
          <w:sz w:val="20"/>
          <w:szCs w:val="20"/>
        </w:rPr>
        <w:t xml:space="preserve"> </w:t>
      </w:r>
      <w:r w:rsidRPr="00F86457">
        <w:rPr>
          <w:b/>
          <w:bCs/>
          <w:sz w:val="20"/>
          <w:szCs w:val="20"/>
        </w:rPr>
        <w:t>Inspection</w:t>
      </w:r>
      <w:r w:rsidRPr="00F86457">
        <w:rPr>
          <w:b/>
          <w:bCs/>
          <w:spacing w:val="-5"/>
          <w:sz w:val="20"/>
          <w:szCs w:val="20"/>
        </w:rPr>
        <w:t xml:space="preserve"> </w:t>
      </w:r>
      <w:r w:rsidRPr="00F86457">
        <w:rPr>
          <w:b/>
          <w:bCs/>
          <w:sz w:val="20"/>
          <w:szCs w:val="20"/>
        </w:rPr>
        <w:t>(If</w:t>
      </w:r>
      <w:r w:rsidRPr="00F86457">
        <w:rPr>
          <w:b/>
          <w:bCs/>
          <w:spacing w:val="-4"/>
          <w:sz w:val="20"/>
          <w:szCs w:val="20"/>
        </w:rPr>
        <w:t xml:space="preserve"> </w:t>
      </w:r>
      <w:r w:rsidRPr="00F86457">
        <w:rPr>
          <w:b/>
          <w:bCs/>
          <w:sz w:val="20"/>
          <w:szCs w:val="20"/>
        </w:rPr>
        <w:t>any),</w:t>
      </w:r>
      <w:r w:rsidRPr="00F86457">
        <w:rPr>
          <w:b/>
          <w:bCs/>
          <w:spacing w:val="-4"/>
          <w:sz w:val="20"/>
          <w:szCs w:val="20"/>
        </w:rPr>
        <w:t xml:space="preserve"> are:</w:t>
      </w:r>
    </w:p>
    <w:tbl>
      <w:tblPr>
        <w:tblStyle w:val="TableGrid"/>
        <w:tblW w:w="9445" w:type="dxa"/>
        <w:tblLook w:val="04A0" w:firstRow="1" w:lastRow="0" w:firstColumn="1" w:lastColumn="0" w:noHBand="0" w:noVBand="1"/>
      </w:tblPr>
      <w:tblGrid>
        <w:gridCol w:w="9445"/>
      </w:tblGrid>
      <w:tr w:rsidR="00F21F43" w:rsidRPr="00F86457" w14:paraId="5DB1E60D" w14:textId="77777777" w:rsidTr="000534F2">
        <w:trPr>
          <w:trHeight w:hRule="exact" w:val="360"/>
        </w:trPr>
        <w:tc>
          <w:tcPr>
            <w:tcW w:w="9445" w:type="dxa"/>
            <w:vAlign w:val="bottom"/>
          </w:tcPr>
          <w:p w14:paraId="688BFE91" w14:textId="77272EE4" w:rsidR="00F21F43" w:rsidRPr="00EB738A" w:rsidRDefault="00F21F43">
            <w:pPr>
              <w:pStyle w:val="BodyText"/>
              <w:spacing w:before="56"/>
              <w:rPr>
                <w:b/>
                <w:bCs/>
                <w:sz w:val="20"/>
                <w:szCs w:val="20"/>
              </w:rPr>
            </w:pPr>
          </w:p>
        </w:tc>
      </w:tr>
      <w:tr w:rsidR="00F21F43" w:rsidRPr="00F86457" w14:paraId="1CB45F4B" w14:textId="77777777" w:rsidTr="000534F2">
        <w:tblPrEx>
          <w:shd w:val="pct5" w:color="auto" w:fill="auto"/>
        </w:tblPrEx>
        <w:trPr>
          <w:trHeight w:val="270"/>
        </w:trPr>
        <w:tc>
          <w:tcPr>
            <w:tcW w:w="9445" w:type="dxa"/>
            <w:shd w:val="pct5" w:color="auto" w:fill="auto"/>
          </w:tcPr>
          <w:p w14:paraId="6411DF67" w14:textId="47C7879A" w:rsidR="00F21F43" w:rsidRPr="00F86457" w:rsidRDefault="009C61BD">
            <w:pPr>
              <w:pStyle w:val="BodyText"/>
              <w:spacing w:before="56" w:line="259" w:lineRule="auto"/>
              <w:ind w:right="217"/>
              <w:rPr>
                <w:sz w:val="20"/>
                <w:szCs w:val="20"/>
              </w:rPr>
            </w:pPr>
            <w:r w:rsidRPr="00F86457">
              <w:rPr>
                <w:b/>
                <w:bCs/>
                <w:sz w:val="20"/>
                <w:szCs w:val="20"/>
              </w:rPr>
              <w:t>Reason for exclusion:</w:t>
            </w:r>
            <w:r w:rsidR="005B3EA5" w:rsidRPr="00F86457">
              <w:rPr>
                <w:b/>
                <w:bCs/>
                <w:sz w:val="20"/>
                <w:szCs w:val="20"/>
              </w:rPr>
              <w:t xml:space="preserve">  </w:t>
            </w:r>
            <w:sdt>
              <w:sdtPr>
                <w:rPr>
                  <w:rStyle w:val="FinalReport"/>
                  <w:color w:val="FF0000"/>
                  <w:sz w:val="20"/>
                  <w:szCs w:val="20"/>
                </w:rPr>
                <w:id w:val="429862743"/>
                <w:lock w:val="sdtLocked"/>
                <w:dropDownList>
                  <w:listItem w:displayText="None" w:value="None"/>
                  <w:listItem w:displayText="Unit Not Accessible " w:value="Unit Not Accessible "/>
                  <w:listItem w:displayText="Animals Prevented Inspections" w:value="Animals Prevented Inspections"/>
                  <w:listItem w:displayText="Unit Resident Denied Access" w:value="Unit Resident Denied Access"/>
                  <w:listItem w:displayText="Floor Coverings or Personal Items Blocking Visual Review of (AWE) Waterproofing Sys." w:value="Floor Coverings or Personal Items Blocking Visual Review of (AWE) Waterproofing Sys."/>
                  <w:listItem w:displayText="Tile adhered to waterproofing. Not accessible" w:value="Tile adhered to waterproofing. Not accessible"/>
                  <w:listItem w:displayText="Location Inaccessible " w:value="Location Inaccessible "/>
                </w:dropDownList>
              </w:sdtPr>
              <w:sdtEndPr>
                <w:rPr>
                  <w:rStyle w:val="DefaultParagraphFont"/>
                  <w:b w:val="0"/>
                </w:rPr>
              </w:sdtEndPr>
              <w:sdtContent>
                <w:r w:rsidR="00203287">
                  <w:rPr>
                    <w:rStyle w:val="FinalReport"/>
                    <w:color w:val="FF0000"/>
                    <w:sz w:val="20"/>
                    <w:szCs w:val="20"/>
                  </w:rPr>
                  <w:t>None</w:t>
                </w:r>
              </w:sdtContent>
            </w:sdt>
          </w:p>
        </w:tc>
      </w:tr>
    </w:tbl>
    <w:p w14:paraId="0049F69F" w14:textId="67FE40B4" w:rsidR="00F86457" w:rsidRPr="00D92CA5" w:rsidRDefault="00B46BC0" w:rsidP="00F86457">
      <w:pPr>
        <w:pStyle w:val="elementtoproof"/>
        <w:rPr>
          <w:rFonts w:ascii="Segoe UI" w:hAnsi="Segoe UI" w:cs="Segoe UI"/>
          <w:color w:val="000000" w:themeColor="text1"/>
          <w:sz w:val="20"/>
          <w:szCs w:val="20"/>
        </w:rPr>
      </w:pPr>
      <w:r w:rsidRPr="00D92CA5">
        <w:rPr>
          <w:noProof/>
          <w:color w:val="000000" w:themeColor="text1"/>
          <w:sz w:val="20"/>
          <w:szCs w:val="20"/>
        </w:rPr>
        <mc:AlternateContent>
          <mc:Choice Requires="wps">
            <w:drawing>
              <wp:anchor distT="0" distB="0" distL="114300" distR="114300" simplePos="0" relativeHeight="251658240" behindDoc="0" locked="0" layoutInCell="1" allowOverlap="1" wp14:anchorId="20053699" wp14:editId="1A789E9B">
                <wp:simplePos x="0" y="0"/>
                <wp:positionH relativeFrom="column">
                  <wp:posOffset>4602480</wp:posOffset>
                </wp:positionH>
                <wp:positionV relativeFrom="paragraph">
                  <wp:posOffset>143510</wp:posOffset>
                </wp:positionV>
                <wp:extent cx="518160" cy="304800"/>
                <wp:effectExtent l="0" t="0" r="15240" b="19050"/>
                <wp:wrapNone/>
                <wp:docPr id="636633438" name="Text Box 1"/>
                <wp:cNvGraphicFramePr/>
                <a:graphic xmlns:a="http://schemas.openxmlformats.org/drawingml/2006/main">
                  <a:graphicData uri="http://schemas.microsoft.com/office/word/2010/wordprocessingShape">
                    <wps:wsp>
                      <wps:cNvSpPr txBox="1"/>
                      <wps:spPr>
                        <a:xfrm>
                          <a:off x="0" y="0"/>
                          <a:ext cx="518160" cy="304800"/>
                        </a:xfrm>
                        <a:prstGeom prst="rect">
                          <a:avLst/>
                        </a:prstGeom>
                        <a:solidFill>
                          <a:schemeClr val="lt1"/>
                        </a:solidFill>
                        <a:ln w="6350">
                          <a:solidFill>
                            <a:prstClr val="black"/>
                          </a:solidFill>
                        </a:ln>
                      </wps:spPr>
                      <wps:txbx>
                        <w:txbxContent>
                          <w:p w14:paraId="14A2EC07" w14:textId="43642F29" w:rsidR="00B46BC0" w:rsidRPr="00B46BC0" w:rsidRDefault="00EB738A" w:rsidP="00B46BC0">
                            <w:pPr>
                              <w:jc w:val="center"/>
                              <w:rPr>
                                <w:b/>
                                <w:bCs/>
                                <w:color w:val="EE0000"/>
                              </w:rPr>
                            </w:pPr>
                            <w:r>
                              <w:rPr>
                                <w:b/>
                                <w:bCs/>
                                <w:color w:val="EE000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053699" id="_x0000_t202" coordsize="21600,21600" o:spt="202" path="m,l,21600r21600,l21600,xe">
                <v:stroke joinstyle="miter"/>
                <v:path gradientshapeok="t" o:connecttype="rect"/>
              </v:shapetype>
              <v:shape id="Text Box 1" o:spid="_x0000_s1026" type="#_x0000_t202" style="position:absolute;margin-left:362.4pt;margin-top:11.3pt;width:40.8pt;height:24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" fillcolor="white [3201]" strokeweight=".5pt">
                <v:textbox>
                  <w:txbxContent>
                    <w:p w14:paraId="14A2EC07" w14:textId="43642F29" w:rsidR="00B46BC0" w:rsidRPr="00B46BC0" w:rsidRDefault="00EB738A" w:rsidP="00B46BC0">
                      <w:pPr>
                        <w:jc w:val="center"/>
                        <w:rPr>
                          <w:b/>
                          <w:bCs/>
                          <w:color w:val="EE0000"/>
                        </w:rPr>
                      </w:pPr>
                      <w:r>
                        <w:rPr>
                          <w:b/>
                          <w:bCs/>
                          <w:color w:val="EE0000"/>
                        </w:rPr>
                        <w:t>0</w:t>
                      </w:r>
                    </w:p>
                  </w:txbxContent>
                </v:textbox>
              </v:shape>
            </w:pict>
          </mc:Fallback>
        </mc:AlternateContent>
      </w:r>
      <w:r w:rsidR="00F86457" w:rsidRPr="00D92CA5">
        <w:rPr>
          <w:color w:val="000000" w:themeColor="text1"/>
          <w:sz w:val="20"/>
          <w:szCs w:val="20"/>
        </w:rPr>
        <w:t xml:space="preserve">Per the Prior Report, the total number of inspected exterior elevated elements identified as posing an immediate threat to the safety of the occupants and the number of units impacted.  </w:t>
      </w:r>
      <w:r w:rsidR="008D4DB1" w:rsidRPr="00D92CA5">
        <w:rPr>
          <w:color w:val="000000" w:themeColor="text1"/>
          <w:sz w:val="20"/>
          <w:szCs w:val="20"/>
        </w:rPr>
        <w:t xml:space="preserve"> </w:t>
      </w:r>
    </w:p>
    <w:p w14:paraId="6F150961" w14:textId="77777777" w:rsidR="00B46BC0" w:rsidRDefault="00B46BC0" w:rsidP="00F86457">
      <w:pPr>
        <w:rPr>
          <w:sz w:val="20"/>
          <w:szCs w:val="20"/>
        </w:rPr>
      </w:pPr>
    </w:p>
    <w:p w14:paraId="45D9D839" w14:textId="007AE2F8" w:rsidR="00F86457" w:rsidRDefault="00660627" w:rsidP="00F86457">
      <w:pPr>
        <w:rPr>
          <w:sz w:val="20"/>
          <w:szCs w:val="20"/>
        </w:rPr>
      </w:pPr>
      <w:r>
        <w:rPr>
          <w:b/>
          <w:bCs/>
          <w:sz w:val="20"/>
          <w:szCs w:val="20"/>
        </w:rPr>
        <w:t xml:space="preserve"/>
      </w:r>
      <w:r w:rsidRPr="00660627">
        <w:rPr>
          <w:b/>
          <w:bCs/>
          <w:sz w:val="20"/>
          <w:szCs w:val="20"/>
        </w:rPr>
        <w:t>Reviewer Certification:</w:t>
      </w:r>
      <w:r>
        <w:rPr>
          <w:sz w:val="20"/>
          <w:szCs w:val="20"/>
        </w:rPr>
        <w:t xml:space="preserve">  </w:t>
      </w:r>
      <w:r w:rsidR="00F86457" w:rsidRPr="00F86457">
        <w:rPr>
          <w:sz w:val="20"/>
          <w:szCs w:val="20"/>
        </w:rPr>
        <w:t>The undersigned certifies that s/he has reviewed the Prior Report identified herein and that the opinions stated in this Review are based upon that review.</w:t>
      </w:r>
      <w:r w:rsidR="00F45672">
        <w:rPr>
          <w:sz w:val="20"/>
          <w:szCs w:val="20"/>
        </w:rPr>
        <w:t xml:space="preserve">   </w:t>
      </w:r>
    </w:p>
    <w:tbl>
      <w:tblPr>
        <w:tblStyle w:val="TableGrid"/>
        <w:tblW w:w="0" w:type="auto"/>
        <w:tblLook w:val="04A0" w:firstRow="1" w:lastRow="0" w:firstColumn="1" w:lastColumn="0" w:noHBand="0" w:noVBand="1"/>
      </w:tblPr>
      <w:tblGrid>
        <w:gridCol w:w="1975"/>
        <w:gridCol w:w="2610"/>
        <w:gridCol w:w="4680"/>
      </w:tblGrid>
      <w:tr w:rsidR="00F45672" w14:paraId="6BD6872D" w14:textId="26047BAA" w:rsidTr="008D4DB1">
        <w:trPr>
          <w:trHeight w:val="614"/>
        </w:trPr>
        <w:tc>
          <w:tcPr>
            <w:tcW w:w="1975" w:type="dxa"/>
            <w:vAlign w:val="center"/>
          </w:tcPr>
          <w:p w14:paraId="702A3A02" w14:textId="77777777" w:rsidR="00F45672" w:rsidRDefault="00F45672" w:rsidP="00DC314B">
            <w:pPr>
              <w:autoSpaceDE w:val="0"/>
              <w:autoSpaceDN w:val="0"/>
              <w:adjustRightInd w:val="0"/>
              <w:rPr>
                <w:rFonts w:cstheme="minorHAnsi"/>
              </w:rPr>
            </w:pPr>
            <w:r>
              <w:rPr>
                <w:rFonts w:cstheme="minorHAnsi"/>
              </w:rPr>
              <w:t>Inspector Name</w:t>
            </w:r>
          </w:p>
        </w:tc>
        <w:sdt>
          <w:sdtPr>
            <w:rPr>
              <w:rFonts w:cstheme="minorHAnsi"/>
            </w:rPr>
            <w:id w:val="-1503424381"/>
            <w:dropDownList>
              <w:listItem w:displayText="David Mazor" w:value="David Mazor"/>
              <w:listItem w:displayText="Mark Marsch" w:value="Mark Marsch"/>
              <w:listItem w:displayText="Varoozh Saroian" w:value="Varoozh Saroian"/>
              <w:listItem w:displayText="Paul Kushner" w:value="Paul Kushner"/>
              <w:listItem w:displayText="Nick Wilson" w:value="Nick Wilson"/>
              <w:listItem w:displayText="NA" w:value="NA"/>
            </w:dropDownList>
          </w:sdtPr>
          <w:sdtContent>
            <w:tc>
              <w:tcPr>
                <w:tcW w:w="2610" w:type="dxa"/>
                <w:vAlign w:val="center"/>
              </w:tcPr>
              <w:p w14:paraId="1F005C02" w14:textId="449017F5" w:rsidR="00F45672" w:rsidRDefault="00D92CA5" w:rsidP="00DC314B">
                <w:pPr>
                  <w:autoSpaceDE w:val="0"/>
                  <w:autoSpaceDN w:val="0"/>
                  <w:adjustRightInd w:val="0"/>
                  <w:rPr>
                    <w:rFonts w:cstheme="minorHAnsi"/>
                  </w:rPr>
                </w:pPr>
                <w:r>
                  <w:rPr>
                    <w:rFonts w:cstheme="minorHAnsi"/>
                  </w:rPr>
                  <w:t>NA</w:t>
                </w:r>
              </w:p>
            </w:tc>
          </w:sdtContent>
        </w:sdt>
        <w:tc>
          <w:tcPr>
            <w:tcW w:w="4680" w:type="dxa"/>
          </w:tcPr>
          <w:p w14:paraId="1508E142" w14:textId="77777777" w:rsidR="00F45672" w:rsidRDefault="00F45672" w:rsidP="00DC314B">
            <w:pPr>
              <w:autoSpaceDE w:val="0"/>
              <w:autoSpaceDN w:val="0"/>
              <w:adjustRightInd w:val="0"/>
              <w:rPr>
                <w:rFonts w:cstheme="minorHAnsi"/>
              </w:rPr>
            </w:pPr>
          </w:p>
        </w:tc>
      </w:tr>
      <w:tr w:rsidR="00F45672" w14:paraId="3818815B" w14:textId="77777777" w:rsidTr="00F45672">
        <w:tc>
          <w:tcPr>
            <w:tcW w:w="1975" w:type="dxa"/>
          </w:tcPr>
          <w:p w14:paraId="200CAA02" w14:textId="4067109E" w:rsidR="00F45672" w:rsidRDefault="00F45672" w:rsidP="00DC314B">
            <w:pPr>
              <w:autoSpaceDE w:val="0"/>
              <w:autoSpaceDN w:val="0"/>
              <w:adjustRightInd w:val="0"/>
              <w:rPr>
                <w:rFonts w:cstheme="minorHAnsi"/>
              </w:rPr>
            </w:pPr>
            <w:r>
              <w:rPr>
                <w:rFonts w:cstheme="minorHAnsi"/>
              </w:rPr>
              <w:t>Qualifying Title</w:t>
            </w:r>
          </w:p>
        </w:tc>
        <w:sdt>
          <w:sdtPr>
            <w:rPr>
              <w:rFonts w:cstheme="minorHAnsi"/>
            </w:rPr>
            <w:id w:val="1296111464"/>
            <w:dropDownList>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listItem w:displayText="NA" w:value="NA"/>
            </w:dropDownList>
          </w:sdtPr>
          <w:sdtContent>
            <w:tc>
              <w:tcPr>
                <w:tcW w:w="7290" w:type="dxa"/>
                <w:gridSpan w:val="2"/>
              </w:tcPr>
              <w:p w14:paraId="20E2CE7E" w14:textId="368630D3" w:rsidR="00F45672" w:rsidRDefault="00D92CA5" w:rsidP="00DC314B">
                <w:pPr>
                  <w:autoSpaceDE w:val="0"/>
                  <w:autoSpaceDN w:val="0"/>
                  <w:adjustRightInd w:val="0"/>
                  <w:rPr>
                    <w:rFonts w:cstheme="minorHAnsi"/>
                  </w:rPr>
                </w:pPr>
                <w:r>
                  <w:rPr>
                    <w:rFonts w:cstheme="minorHAnsi"/>
                  </w:rPr>
                  <w:t>NA</w:t>
                </w:r>
              </w:p>
            </w:tc>
          </w:sdtContent>
        </w:sdt>
      </w:tr>
      <w:tr w:rsidR="00F45672" w14:paraId="3521BFAB" w14:textId="77777777" w:rsidTr="00F45672">
        <w:tc>
          <w:tcPr>
            <w:tcW w:w="1975" w:type="dxa"/>
          </w:tcPr>
          <w:p w14:paraId="1F2741C6" w14:textId="77777777" w:rsidR="00F45672" w:rsidRDefault="00F45672" w:rsidP="00DC314B">
            <w:pPr>
              <w:autoSpaceDE w:val="0"/>
              <w:autoSpaceDN w:val="0"/>
              <w:adjustRightInd w:val="0"/>
              <w:rPr>
                <w:rFonts w:cstheme="minorHAnsi"/>
              </w:rPr>
            </w:pPr>
            <w:r>
              <w:rPr>
                <w:rFonts w:cstheme="minorHAnsi"/>
              </w:rPr>
              <w:t xml:space="preserve">License # </w:t>
            </w:r>
          </w:p>
        </w:tc>
        <w:sdt>
          <w:sdtPr>
            <w:rPr>
              <w:rFonts w:cstheme="minorHAnsi"/>
            </w:rPr>
            <w:id w:val="1221317951"/>
            <w:dropDownList>
              <w:listItem w:displayText="DM CA GC 714639" w:value="DM CA GC 714639"/>
              <w:listItem w:displayText="VS Architect CA - C13791" w:value="VS Architect CA - C13791"/>
              <w:listItem w:displayText="PK Architect CA- C 26488" w:value="PK Architect CA- C 26488"/>
              <w:listItem w:displayText="NW- ICC 10425778" w:value="NW- ICC 10425778"/>
              <w:listItem w:displayText="NA" w:value="NA"/>
            </w:dropDownList>
          </w:sdtPr>
          <w:sdtContent>
            <w:tc>
              <w:tcPr>
                <w:tcW w:w="7290" w:type="dxa"/>
                <w:gridSpan w:val="2"/>
              </w:tcPr>
              <w:p w14:paraId="401307DF" w14:textId="4159842F" w:rsidR="00F45672" w:rsidRDefault="00D92CA5" w:rsidP="00DC314B">
                <w:pPr>
                  <w:autoSpaceDE w:val="0"/>
                  <w:autoSpaceDN w:val="0"/>
                  <w:adjustRightInd w:val="0"/>
                  <w:rPr>
                    <w:rFonts w:cstheme="minorHAnsi"/>
                  </w:rPr>
                </w:pPr>
                <w:r>
                  <w:rPr>
                    <w:rFonts w:cstheme="minorHAnsi"/>
                  </w:rPr>
                  <w:t>NA</w:t>
                </w:r>
              </w:p>
            </w:tc>
          </w:sdtContent>
        </w:sdt>
      </w:tr>
    </w:tbl>
    <w:p w14:paraId="51CFCCFE" w14:textId="77777777" w:rsidR="0002770A" w:rsidRDefault="0002770A" w:rsidP="003A7E04">
      <w:pPr>
        <w:pStyle w:val="Title"/>
        <w:spacing w:before="43" w:line="369" w:lineRule="auto"/>
        <w:ind w:left="0" w:right="21"/>
        <w:rPr>
          <w:rFonts w:asciiTheme="minorHAnsi" w:hAnsiTheme="minorHAnsi" w:cstheme="minorHAnsi"/>
          <w:color w:val="FF0000"/>
          <w:sz w:val="20"/>
          <w:szCs w:val="20"/>
          <w:u w:val="none"/>
        </w:rPr>
      </w:pPr>
    </w:p>
    <w:p w14:paraId="5BA1B5E3"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541D91C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76F2586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Review of Prior Inspection Report</w:t>
      </w:r>
    </w:p>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Prior Report Information</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400"/>
        <w:gridCol w:w="5960"/>
      </w:tblGrid>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Applicable Law:</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pplicable Law"/>
                <w:tag w:val="Applicable Law"/>
                <w:id w:val="880000806"/>
                <w:showingPlcHdr/>
                <w:dropDownList>
                  <w:listItem w:value="Choose an item."/>
                  <w:listItem w:displayText="SB 326 – Civil Code §5551 (HOA / Common Interest Development)" w:value="SB 326 – Civil Code §5551 (HOA / Common Interest Development)"/>
                  <w:listItem w:displayText="SB 721 – Health &amp; Safety Code §17973 (Apartment, 3+ Units)" w:value="SB 721 – Health &amp; Safety Code §17973 (Apartment, 3+ Units)"/>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Property Type:</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operty Type"/>
                <w:tag w:val="Property Type"/>
                <w:id w:val="880001109"/>
                <w:showingPlcHdr/>
                <w:dropDownList>
                  <w:listItem w:value="Choose an item."/>
                  <w:listItem w:displayText="HOA / Condominium (Common Interest Development)" w:value="HOA / Condominium (Common Interest Development)"/>
                  <w:listItem w:displayText="Apartment (3 or more multifamily units)" w:value="Apartment (3 or more multifamily units)"/>
                  <w:listItem w:displayText="Mixed / Other – See Comments" w:value="Mixed / Other – See Comments"/>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Inspection Company:</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Company"/>
                <w:tag w:val="Prior Company"/>
                <w:id w:val="880001539"/>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Inspector Name:</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Inspector"/>
                <w:tag w:val="Prior Inspector"/>
                <w:id w:val="880002169"/>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Inspector License / Certification (type and #):</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Inspector License"/>
                <w:tag w:val="Prior Inspector License"/>
                <w:id w:val="880002906"/>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Date of Prior Inspection:</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Inspection Date"/>
                <w:tag w:val="Prior Inspection Date"/>
                <w:id w:val="880003687"/>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Date of Prior Report:</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Report Date"/>
                <w:tag w:val="Prior Report Date"/>
                <w:id w:val="880004581"/>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Report Title / Reference #:</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Report Reference"/>
                <w:tag w:val="Prior Report Reference"/>
                <w:id w:val="880004777"/>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Basis of this Review:</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asis of Review"/>
                <w:tag w:val="Basis of Review"/>
                <w:id w:val="880004917"/>
                <w:showingPlcHdr/>
                <w:dropDownList>
                  <w:listItem w:value="Choose an item."/>
                  <w:listItem w:displayText="Review of Prior Report and photographs only" w:value="Review of Prior Report and photographs only"/>
                  <w:listItem w:displayText="Review of Prior Report and on-site visual observation" w:value="Review of Prior Report and on-site visual observation"/>
                  <w:listItem w:displayText="Review of Prior Report, owner records, and on-site visual observation" w:value="Review of Prior Report, owner records, and on-site visual observation"/>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Date(s) of this Review:</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Review Date"/>
                <w:tag w:val="Review Date"/>
                <w:id w:val="880005125"/>
                <w:showingPlcHdr/>
                <w:text/>
              </w:sdtPr>
              <w:sdtContent>
                <w:r>
                  <w:rPr>
                    <w:rStyle w:val="PlaceholderText"/>
                    <w:sz w:val="20"/>
                    <w:szCs w:val="20"/>
                  </w:rPr>
                  <w:t>Click or tap here to enter text.</w:t>
                </w:r>
              </w:sdtContent>
            </w:sdt>
          </w:p>
        </w:tc>
      </w:tr>
    </w:tbl>
    <w:p>
      <w:pPr>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PURPOSE OF REVIEW:</w:t>
      </w:r>
      <w:r>
        <w:rPr>
          <w:rFonts w:asciiTheme="minorHAnsi" w:hAnsiTheme="minorHAnsi" w:cstheme="minorHAnsi"/>
          <w:sz w:val="20"/>
          <w:szCs w:val="20"/>
        </w:rPr>
        <w:t xml:space="preserve"> This Review evaluates whether the Prior Report is accurate, whether it complies with the inspection and reporting requirements of the applicable law selected above, and whether any of its findings, recommendations, or required repairs deviate from or exceed those requirements. The Review also identifies inspection practices that, in the Reviewer’s opinion, were improper or unnecessarily burdened the Owner or occupants.</w:t>
      </w:r>
    </w:p>
    <w:p>
      <w:pPr>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STANDARD OF REVIEW:</w:t>
      </w:r>
      <w:r>
        <w:rPr>
          <w:rFonts w:asciiTheme="minorHAnsi" w:hAnsiTheme="minorHAnsi" w:cstheme="minorHAnsi"/>
          <w:sz w:val="20"/>
          <w:szCs w:val="20"/>
        </w:rPr>
        <w:t xml:space="preserve"> California Civil Code §5551 (HOA Property) and Health and Safety Code §17973 (Apartment Property) require an inspection of exterior elevated elements to determine whether the load-bearing components and associated waterproofing elements are in a generally safe condition and free from hazardous conditions caused by fungus, deterioration, decay, or improper alteration. Both statutes define the inspection as a visual inspection (§5551: “the least intrusive method necessary”; §17973: “direct visual examination or comparable means”). Neither statute adopts current building-code dimensional criteria as an inspection standard for existing elements, and Health and Safety Code §17922(d) permits the retention of original materials and the continued use of original methods of construction for existing buildings that are not substandard.</w:t>
      </w:r>
    </w:p>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A – Statutory Compliance of the Prior Report</w:t>
      </w:r>
    </w:p>
    <w:p>
      <w:pPr>
        <w:spacing w:before="60" w:after="0" w:line="259" w:lineRule="auto"/>
        <w:rPr>
          <w:rFonts w:asciiTheme="minorHAnsi" w:hAnsiTheme="minorHAnsi" w:cstheme="minorHAnsi"/>
          <w:sz w:val="20"/>
          <w:szCs w:val="20"/>
        </w:rPr>
      </w:pPr>
      <w:r>
        <w:rPr>
          <w:rFonts w:asciiTheme="minorHAnsi" w:hAnsiTheme="minorHAnsi" w:cstheme="minorHAnsi"/>
          <w:sz w:val="20"/>
          <w:szCs w:val="20"/>
        </w:rPr>
        <w:t xml:space="preserve">Each requirement below is evaluated against the law selected above. Where a requirement does not apply to the selected law, select “N/A – Not Applicable to Selected Law.”</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00"/>
        <w:gridCol w:w="3960"/>
        <w:gridCol w:w="1900"/>
        <w:gridCol w:w="3000"/>
      </w:tblGrid>
      <w:tr>
        <w:trPr>
          <w:cantSplit/>
          <w:tblHeader/>
        </w:trPr>
        <w:tc>
          <w:tcPr>
            <w:tcW w:w="5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w:t>
            </w:r>
          </w:p>
        </w:tc>
        <w:tc>
          <w:tcPr>
            <w:tcW w:w="396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Requirement and Citation</w:t>
            </w:r>
          </w:p>
        </w:tc>
        <w:tc>
          <w:tcPr>
            <w:tcW w:w="19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Finding</w:t>
            </w:r>
          </w:p>
        </w:tc>
        <w:tc>
          <w:tcPr>
            <w:tcW w:w="30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Comments</w:t>
            </w:r>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1</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Inspector qualifications.</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§17973(a): licensed architect; licensed civil or structural engineer; “A,” “B,” or “C-5” contractor with 5 years’ multistory wood-frame experience; or certified building inspector/official not employed by the local jurisdiction. §5551(b): licensed structural engineer or architect only.</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 Finding"/>
                <w:tag w:val="A1 Finding"/>
                <w:id w:val="880005226"/>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 Comments"/>
                <w:tag w:val="A1 Comments"/>
                <w:id w:val="880005572"/>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2</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Elements within statutory scope.</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Only elements more than 6 feet above ground, designed for human occupancy or use, that rely in whole or substantial part on wood or wood-based products for structural support (§17973(b)(2); §5551(a)(3)).</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2 Finding"/>
                <w:tag w:val="A2 Finding"/>
                <w:id w:val="880006059"/>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2 Comments"/>
                <w:tag w:val="A2 Comments"/>
                <w:id w:val="880006874"/>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3</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Sample size and selection.</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§17973(c)(2): at least 15% of each type of EEE. §5551(a)(4), (b), (c): random, statistically significant sample (95% confidence, ±5% margin of error) from a randomly generated list.</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3 Finding"/>
                <w:tag w:val="A3 Finding"/>
                <w:id w:val="880006980"/>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3 Comments"/>
                <w:tag w:val="A3 Comments"/>
                <w:id w:val="880007539"/>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4</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Inspection method.</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Visual inspection by the least intrusive method necessary (§5551(a)(5)); direct visual examination or comparable means (§17973(c)(2)). Further (invasive) inspection only where indicated, e.g. signs of water intrusion (§5551(d); §17973(c)(3)(C)).</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4 Finding"/>
                <w:tag w:val="A4 Finding"/>
                <w:id w:val="880008535"/>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4 Comments"/>
                <w:tag w:val="A4 Comments"/>
                <w:id w:val="880009129"/>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5</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Required evaluation content.</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Current condition; expected future performance and projected service life / remaining useful life; recommendations for further inspection or repair (§17973(c)(3); §5551(e)).</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5 Finding"/>
                <w:tag w:val="A5 Finding"/>
                <w:id w:val="880009410"/>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5 Comments"/>
                <w:tag w:val="A5 Comments"/>
                <w:id w:val="880010342"/>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6</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Photographs, test results, narrative baseline.</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§17973(c)(4): photographs, any test results, and narrative sufficient to establish a baseline for future comparison.</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6 Finding"/>
                <w:tag w:val="A6 Finding"/>
                <w:id w:val="880010891"/>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6 Comments"/>
                <w:tag w:val="A6 Comments"/>
                <w:id w:val="880011883"/>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7</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First-page disclosures (HOA).</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§5551(e): first page states inspection date, total units, units with EEE, total EEE, EEE inspected, EEE posing an immediate threat, and inspector certification.</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7 Finding"/>
                <w:tag w:val="A7 Finding"/>
                <w:id w:val="880011927"/>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7 Comments"/>
                <w:tag w:val="A7 Comments"/>
                <w:id w:val="880012188"/>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8</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Report signed / stamped and delivered.</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§17973(c)(4): stamped or signed, delivered to owner within 45 days. §5551(f): signed report to the board, incorporated into the reserve study.</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8 Finding"/>
                <w:tag w:val="A8 Finding"/>
                <w:id w:val="880012506"/>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8 Comments"/>
                <w:tag w:val="A8 Comments"/>
                <w:id w:val="880013440"/>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9</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Immediate-threat determination.</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Report must state which EEE, if any, pose an immediate threat and whether preventing occupant access or emergency repairs/shoring are necessary (§17973(c)(4), (h)(1); §5551(g)).</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9 Finding"/>
                <w:tag w:val="A9 Finding"/>
                <w:id w:val="880014162"/>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9 Comments"/>
                <w:tag w:val="A9 Comments"/>
                <w:id w:val="880014528"/>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10</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Notice to local enforcement agency.</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Where an immediate threat is reported, a copy to the local enforcement agency within 15 days (§17973(d)(1); §5551(g)).</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0 Finding"/>
                <w:tag w:val="A10 Finding"/>
                <w:id w:val="880014857"/>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0 Comments"/>
                <w:tag w:val="A10 Comments"/>
                <w:id w:val="880014900"/>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11</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Repairs tied to statutory conditions.</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Repairs should address elements that are defective, decayed, or deteriorated to the extent they do not meet load requirements or are not generally safe (§17973(c)(1), (g); §5551(b)) — not upgrades of sound, original construction (H&amp;S §17922(d)).</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1 Finding"/>
                <w:tag w:val="A11 Finding"/>
                <w:id w:val="880015258"/>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1 Comments"/>
                <w:tag w:val="A11 Comments"/>
                <w:id w:val="880015726"/>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12</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reports incorporated.</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§17973(d)(1): subsequent reports incorporate copies of prior inspection reports, including the locations of EEE inspected.</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2 Finding"/>
                <w:tag w:val="A12 Finding"/>
                <w:id w:val="880016118"/>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2 Comments"/>
                <w:tag w:val="A12 Comments"/>
                <w:id w:val="880016537"/>
                <w:showingPlcHdr/>
                <w:text w:multiLine="1"/>
              </w:sdtPr>
              <w:sdtContent>
                <w:r>
                  <w:rPr>
                    <w:rStyle w:val="PlaceholderText"/>
                    <w:sz w:val="20"/>
                    <w:szCs w:val="20"/>
                  </w:rPr>
                  <w:t>Click or tap here to enter text.</w:t>
                </w:r>
              </w:sdtContent>
            </w:sdt>
          </w:p>
        </w:tc>
      </w:tr>
    </w:tbl>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B – Items in Prior Report Not Required by Law</w:t>
      </w:r>
    </w:p>
    <w:p>
      <w:pPr>
        <w:spacing w:before="60" w:after="0" w:line="259" w:lineRule="auto"/>
        <w:rPr>
          <w:rFonts w:asciiTheme="minorHAnsi" w:hAnsiTheme="minorHAnsi" w:cstheme="minorHAnsi"/>
          <w:sz w:val="20"/>
          <w:szCs w:val="20"/>
        </w:rPr>
      </w:pPr>
      <w:r>
        <w:rPr>
          <w:rFonts w:asciiTheme="minorHAnsi" w:hAnsiTheme="minorHAnsi" w:cstheme="minorHAnsi"/>
          <w:sz w:val="20"/>
          <w:szCs w:val="20"/>
        </w:rPr>
        <w:t xml:space="preserve">Check each item that appears in the Prior Report. Note that railings are part of the §17973 EEE definition as to their condition (decay, deterioration, attachment); however, dimensional conformance with the current building code is not an inspection criterion under §17973 or §5551. Neither statute requires load testing; the inspection is visual.</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00"/>
        <w:gridCol w:w="3260"/>
        <w:gridCol w:w="1300"/>
        <w:gridCol w:w="1900"/>
        <w:gridCol w:w="2400"/>
      </w:tblGrid>
      <w:tr>
        <w:trPr>
          <w:cantSplit/>
          <w:tblHeader/>
        </w:trPr>
        <w:tc>
          <w:tcPr>
            <w:tcW w:w="5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w:t>
            </w:r>
          </w:p>
        </w:tc>
        <w:tc>
          <w:tcPr>
            <w:tcW w:w="326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Item</w:t>
            </w:r>
          </w:p>
        </w:tc>
        <w:tc>
          <w:tcPr>
            <w:tcW w:w="13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Prior Report Page / Unit</w:t>
            </w:r>
          </w:p>
        </w:tc>
        <w:tc>
          <w:tcPr>
            <w:tcW w:w="19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Opinion</w:t>
            </w:r>
          </w:p>
        </w:tc>
        <w:tc>
          <w:tcPr>
            <w:tcW w:w="24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Comments</w:t>
            </w:r>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1 Present"/>
                <w:tag w:val="B1 Present"/>
                <w:id w:val="880017175"/>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Guardrail / railing height measured or required to meet current code.</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1 Prior Report Ref"/>
                <w:tag w:val="B1 Prior Report Ref"/>
                <w:id w:val="880017433"/>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1 Opinion"/>
                <w:tag w:val="B1 Opinion"/>
                <w:id w:val="880017692"/>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1 Comments"/>
                <w:tag w:val="B1 Comments"/>
                <w:id w:val="880017713"/>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2 Present"/>
                <w:tag w:val="B2 Present"/>
                <w:id w:val="880018230"/>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Baluster / picket spacing (e.g. 4-inch sphere) measured or required to meet current code.</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2 Prior Report Ref"/>
                <w:tag w:val="B2 Prior Report Ref"/>
                <w:id w:val="880018979"/>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2 Opinion"/>
                <w:tag w:val="B2 Opinion"/>
                <w:id w:val="880019613"/>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2 Comments"/>
                <w:tag w:val="B2 Comments"/>
                <w:id w:val="880020171"/>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3 Present"/>
                <w:tag w:val="B3 Present"/>
                <w:id w:val="880021107"/>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Slope of deck or walking surface measured or required to be corrected.</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3 Prior Report Ref"/>
                <w:tag w:val="B3 Prior Report Ref"/>
                <w:id w:val="880021489"/>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3 Opinion"/>
                <w:tag w:val="B3 Opinion"/>
                <w:id w:val="880022399"/>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3 Comments"/>
                <w:tag w:val="B3 Comments"/>
                <w:id w:val="880023320"/>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4 Present"/>
                <w:tag w:val="B4 Present"/>
                <w:id w:val="880024252"/>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Lateral (horizontal) load testing of railings or guards.</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4 Prior Report Ref"/>
                <w:tag w:val="B4 Prior Report Ref"/>
                <w:id w:val="880025081"/>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4 Opinion"/>
                <w:tag w:val="B4 Opinion"/>
                <w:id w:val="880026032"/>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4 Comments"/>
                <w:tag w:val="B4 Comments"/>
                <w:id w:val="880026738"/>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5 Present"/>
                <w:tag w:val="B5 Present"/>
                <w:id w:val="880027338"/>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Upgrade of existing, sound elements to current building code where no decay, deterioration, or hazardous condition was found.</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5 Prior Report Ref"/>
                <w:tag w:val="B5 Prior Report Ref"/>
                <w:id w:val="880028086"/>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5 Opinion"/>
                <w:tag w:val="B5 Opinion"/>
                <w:id w:val="880028112"/>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5 Comments"/>
                <w:tag w:val="B5 Comments"/>
                <w:id w:val="880028781"/>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6 Present"/>
                <w:tag w:val="B6 Present"/>
                <w:id w:val="880029540"/>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Elements outside the statutory definition reported or repaired (6 feet or less above ground, concrete or steel supported, not wood-dependent).</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6 Prior Report Ref"/>
                <w:tag w:val="B6 Prior Report Ref"/>
                <w:id w:val="880029564"/>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6 Opinion"/>
                <w:tag w:val="B6 Opinion"/>
                <w:id w:val="880030150"/>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6 Comments"/>
                <w:tag w:val="B6 Comments"/>
                <w:id w:val="880030852"/>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7 Present"/>
                <w:tag w:val="B7 Present"/>
                <w:id w:val="880031589"/>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Cosmetic surface conditions reported as failures without a documented waterproofing or load-bearing deficiency.</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7 Prior Report Ref"/>
                <w:tag w:val="B7 Prior Report Ref"/>
                <w:id w:val="880032396"/>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7 Opinion"/>
                <w:tag w:val="B7 Opinion"/>
                <w:id w:val="880032599"/>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7 Comments"/>
                <w:tag w:val="B7 Comments"/>
                <w:id w:val="880032845"/>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8 Present"/>
                <w:tag w:val="B8 Present"/>
                <w:id w:val="880033275"/>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Other (describe):</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8 Prior Report Ref"/>
                <w:tag w:val="B8 Prior Report Ref"/>
                <w:id w:val="880033763"/>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8 Opinion"/>
                <w:tag w:val="B8 Opinion"/>
                <w:id w:val="880033847"/>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8 Comments"/>
                <w:tag w:val="B8 Comments"/>
                <w:id w:val="880034183"/>
                <w:showingPlcHdr/>
                <w:text w:multiLine="1"/>
              </w:sdtPr>
              <w:sdtContent>
                <w:r>
                  <w:rPr>
                    <w:rStyle w:val="PlaceholderText"/>
                    <w:sz w:val="20"/>
                    <w:szCs w:val="20"/>
                  </w:rPr>
                  <w:t>Click or tap here to enter text.</w:t>
                </w:r>
              </w:sdtContent>
            </w:sdt>
          </w:p>
        </w:tc>
      </w:tr>
    </w:tbl>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C – Inspection Practices and Site Conditions</w:t>
      </w:r>
    </w:p>
    <w:p>
      <w:pPr>
        <w:spacing w:before="60" w:after="0" w:line="259" w:lineRule="auto"/>
        <w:rPr>
          <w:rFonts w:asciiTheme="minorHAnsi" w:hAnsiTheme="minorHAnsi" w:cstheme="minorHAnsi"/>
          <w:sz w:val="20"/>
          <w:szCs w:val="20"/>
        </w:rPr>
      </w:pPr>
      <w:r>
        <w:rPr>
          <w:rFonts w:asciiTheme="minorHAnsi" w:hAnsiTheme="minorHAnsi" w:cstheme="minorHAnsi"/>
          <w:sz w:val="20"/>
          <w:szCs w:val="20"/>
        </w:rPr>
        <w:t xml:space="preserve">Practices observed in the Prior Report or at the site that, in the Reviewer’s opinion, were improper, unnecessary, or unreasonably burdened the Owner or occupants.</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860"/>
        <w:gridCol w:w="1900"/>
        <w:gridCol w:w="3600"/>
      </w:tblGrid>
      <w:tr>
        <w:trPr>
          <w:cantSplit/>
          <w:tblHeader/>
        </w:trPr>
        <w:tc>
          <w:tcPr>
            <w:tcW w:w="386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Practice / Condition</w:t>
            </w:r>
          </w:p>
        </w:tc>
        <w:tc>
          <w:tcPr>
            <w:tcW w:w="19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Status</w:t>
            </w:r>
          </w:p>
        </w:tc>
        <w:tc>
          <w:tcPr>
            <w:tcW w:w="36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Comments</w:t>
            </w:r>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Soffits, ceilings, or surfaces opened for inspection were left open or not restored.</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1 Status"/>
                <w:tag w:val="C1 Status"/>
                <w:id w:val="880034436"/>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1 Comments"/>
                <w:tag w:val="C1 Comments"/>
                <w:id w:val="880035137"/>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Occupant access to EEE was restricted (doors blocked, locked, or barricaded) without a documented immediate-threat finding.</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2 Status"/>
                <w:tag w:val="C2 Status"/>
                <w:id w:val="880035620"/>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2 Comments"/>
                <w:tag w:val="C2 Comments"/>
                <w:id w:val="880036073"/>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Access restriction remained in place where no damage or hazardous condition was found.</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3 Status"/>
                <w:tag w:val="C3 Status"/>
                <w:id w:val="880036494"/>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3 Comments"/>
                <w:tag w:val="C3 Comments"/>
                <w:id w:val="880037244"/>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Invasive openings were made without documented visual indications (e.g. signs of water intrusion) justifying them.</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4 Status"/>
                <w:tag w:val="C4 Status"/>
                <w:id w:val="880038001"/>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4 Comments"/>
                <w:tag w:val="C4 Comments"/>
                <w:id w:val="880038250"/>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Immediate-threat finding reported without notice to the local enforcement agency within 15 days.</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5 Status"/>
                <w:tag w:val="C5 Status"/>
                <w:id w:val="880038530"/>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5 Comments"/>
                <w:tag w:val="C5 Comments"/>
                <w:id w:val="880039289"/>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Inspector or affiliated company proposed to perform the recommended repairs (potential conflict of interest).</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6 Status"/>
                <w:tag w:val="C6 Status"/>
                <w:id w:val="880039522"/>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6 Comments"/>
                <w:tag w:val="C6 Comments"/>
                <w:id w:val="880040360"/>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Findings or photographs do not support the stated condition rating or life expectancy.</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7 Status"/>
                <w:tag w:val="C7 Status"/>
                <w:id w:val="880040793"/>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7 Comments"/>
                <w:tag w:val="C7 Comments"/>
                <w:id w:val="880041618"/>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Other (describe):</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8 Status"/>
                <w:tag w:val="C8 Status"/>
                <w:id w:val="880042026"/>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8 Comments"/>
                <w:tag w:val="C8 Comments"/>
                <w:id w:val="880042550"/>
                <w:showingPlcHdr/>
                <w:text w:multiLine="1"/>
              </w:sdtPr>
              <w:sdtContent>
                <w:r>
                  <w:rPr>
                    <w:rStyle w:val="PlaceholderText"/>
                    <w:sz w:val="20"/>
                    <w:szCs w:val="20"/>
                  </w:rPr>
                  <w:t>Click or tap here to enter text.</w:t>
                </w:r>
              </w:sdtContent>
            </w:sdt>
          </w:p>
        </w:tc>
      </w:tr>
    </w:tbl>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D – Repairs Required by the Prior Report</w:t>
      </w:r>
    </w:p>
    <w:p>
      <w:pPr>
        <w:spacing w:before="60" w:after="0" w:line="259" w:lineRule="auto"/>
        <w:rPr>
          <w:rFonts w:asciiTheme="minorHAnsi" w:hAnsiTheme="minorHAnsi" w:cstheme="minorHAnsi"/>
          <w:sz w:val="20"/>
          <w:szCs w:val="20"/>
        </w:rPr>
      </w:pPr>
      <w:r>
        <w:rPr>
          <w:rFonts w:asciiTheme="minorHAnsi" w:hAnsiTheme="minorHAnsi" w:cstheme="minorHAnsi"/>
          <w:sz w:val="20"/>
          <w:szCs w:val="20"/>
        </w:rPr>
        <w:t xml:space="preserve">Repairs the Prior Report requires, and the Reviewer’s opinion whether each is required by the applicable law. Add rows as needed.</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00"/>
        <w:gridCol w:w="3060"/>
        <w:gridCol w:w="1900"/>
        <w:gridCol w:w="2700"/>
      </w:tblGrid>
      <w:tr>
        <w:trPr>
          <w:cantSplit/>
          <w:tblHeader/>
        </w:trPr>
        <w:tc>
          <w:tcPr>
            <w:tcW w:w="17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Unit / Location</w:t>
            </w:r>
          </w:p>
        </w:tc>
        <w:tc>
          <w:tcPr>
            <w:tcW w:w="306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Prior Report Recommendation</w:t>
            </w:r>
          </w:p>
        </w:tc>
        <w:tc>
          <w:tcPr>
            <w:tcW w:w="19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Opinion</w:t>
            </w:r>
          </w:p>
        </w:tc>
        <w:tc>
          <w:tcPr>
            <w:tcW w:w="27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Basis</w:t>
            </w:r>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1 Location"/>
                <w:tag w:val="D1 Location"/>
                <w:id w:val="880043016"/>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1 Prior Recommendation"/>
                <w:tag w:val="D1 Prior Recommendation"/>
                <w:id w:val="880043677"/>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1 Opinion"/>
                <w:tag w:val="D1 Opinion"/>
                <w:id w:val="880043799"/>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1 Basis"/>
                <w:tag w:val="D1 Basis"/>
                <w:id w:val="880044411"/>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2 Location"/>
                <w:tag w:val="D2 Location"/>
                <w:id w:val="880044438"/>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2 Prior Recommendation"/>
                <w:tag w:val="D2 Prior Recommendation"/>
                <w:id w:val="880045116"/>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2 Opinion"/>
                <w:tag w:val="D2 Opinion"/>
                <w:id w:val="880045993"/>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2 Basis"/>
                <w:tag w:val="D2 Basis"/>
                <w:id w:val="880046420"/>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3 Location"/>
                <w:tag w:val="D3 Location"/>
                <w:id w:val="880047218"/>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3 Prior Recommendation"/>
                <w:tag w:val="D3 Prior Recommendation"/>
                <w:id w:val="880047502"/>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3 Opinion"/>
                <w:tag w:val="D3 Opinion"/>
                <w:id w:val="880048201"/>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3 Basis"/>
                <w:tag w:val="D3 Basis"/>
                <w:id w:val="880048873"/>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4 Location"/>
                <w:tag w:val="D4 Location"/>
                <w:id w:val="880049790"/>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4 Prior Recommendation"/>
                <w:tag w:val="D4 Prior Recommendation"/>
                <w:id w:val="880050545"/>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4 Opinion"/>
                <w:tag w:val="D4 Opinion"/>
                <w:id w:val="880051249"/>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4 Basis"/>
                <w:tag w:val="D4 Basis"/>
                <w:id w:val="880051356"/>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5 Location"/>
                <w:tag w:val="D5 Location"/>
                <w:id w:val="880051484"/>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5 Prior Recommendation"/>
                <w:tag w:val="D5 Prior Recommendation"/>
                <w:id w:val="880051734"/>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5 Opinion"/>
                <w:tag w:val="D5 Opinion"/>
                <w:id w:val="880051988"/>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5 Basis"/>
                <w:tag w:val="D5 Basis"/>
                <w:id w:val="880052746"/>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6 Location"/>
                <w:tag w:val="D6 Location"/>
                <w:id w:val="880053583"/>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6 Prior Recommendation"/>
                <w:tag w:val="D6 Prior Recommendation"/>
                <w:id w:val="880054296"/>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6 Opinion"/>
                <w:tag w:val="D6 Opinion"/>
                <w:id w:val="880054838"/>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6 Basis"/>
                <w:tag w:val="D6 Basis"/>
                <w:id w:val="880055620"/>
                <w:showingPlcHdr/>
                <w:text w:multiLine="1"/>
              </w:sdtPr>
              <w:sdtContent>
                <w:r>
                  <w:rPr>
                    <w:rStyle w:val="PlaceholderText"/>
                    <w:sz w:val="20"/>
                    <w:szCs w:val="20"/>
                  </w:rPr>
                  <w:t>Basis / citation</w:t>
                </w:r>
              </w:sdtContent>
            </w:sdt>
          </w:p>
        </w:tc>
      </w:tr>
    </w:tbl>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E – Reviewer Conclusion</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400"/>
        <w:gridCol w:w="5960"/>
      </w:tblGrid>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Overall Opinion:</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Overall Opinion"/>
                <w:tag w:val="Overall Opinion"/>
                <w:id w:val="880056551"/>
                <w:showingPlcHdr/>
                <w:dropDownList>
                  <w:listItem w:value="Choose an item."/>
                  <w:listItem w:displayText="The Prior Report substantially complies with the applicable law." w:value="The Prior Report substantially complies with the applicable law."/>
                  <w:listItem w:displayText="The Prior Report complies in part and deviates in part from the applicable law." w:value="The Prior Report complies in part and deviates in part from the applicable law."/>
                  <w:listItem w:displayText="The Prior Report does not comply with the applicable law." w:value="The Prior Report does not comply with the applicable law."/>
                  <w:listItem w:displayText="The Prior Report requires repairs that exceed the requirements of the applicable law." w:value="The Prior Report requires repairs that exceed the requirements of the applicable law."/>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Accuracy of Findings:</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ccuracy"/>
                <w:tag w:val="Accuracy"/>
                <w:id w:val="880056804"/>
                <w:showingPlcHdr/>
                <w:dropDownList>
                  <w:listItem w:value="Choose an item."/>
                  <w:listItem w:displayText="Findings are supported by the documentation provided." w:value="Findings are supported by the documentation provided."/>
                  <w:listItem w:displayText="Findings are partially supported by the documentation provided." w:value="Findings are partially supported by the documentation provided."/>
                  <w:listItem w:displayText="Findings are not supported by the documentation provided." w:value="Findings are not supported by the documentation provided."/>
                  <w:listItem w:displayText="Accuracy cannot be determined without further site verification." w:value="Accuracy cannot be determined without further site verification."/>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Recommendation:</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Recommendation"/>
                <w:tag w:val="Recommendation"/>
                <w:id w:val="880057345"/>
                <w:showingPlcHdr/>
                <w:dropDownList>
                  <w:listItem w:value="Choose an item."/>
                  <w:listItem w:displayText="No further action required." w:value="No further action required."/>
                  <w:listItem w:displayText="Restore occupant access to EEE where no immediate threat was identified." w:value="Restore occupant access to EEE where no immediate threat was identified."/>
                  <w:listItem w:displayText="Prior Report should be revised by its author to conform to the applicable law." w:value="Prior Report should be revised by its author to conform to the applicable law."/>
                  <w:listItem w:displayText="A new inspection conforming to the applicable law is recommended." w:value="A new inspection conforming to the applicable law is recommended."/>
                  <w:listItem w:displayText="Owner should consult legal counsel regarding the Prior Report." w:value="Owner should consult legal counsel regarding the Prior Report."/>
                </w:dropDownList>
              </w:sdtPr>
              <w:sdtContent>
                <w:r>
                  <w:rPr>
                    <w:rStyle w:val="PlaceholderText"/>
                    <w:sz w:val="20"/>
                    <w:szCs w:val="20"/>
                  </w:rPr>
                  <w:t>Choose an item.</w:t>
                </w:r>
              </w:sdtContent>
            </w:sdt>
          </w:p>
        </w:tc>
      </w:tr>
    </w:tbl>
    <w:p>
      <w:pPr>
        <w:keepNext/>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SUMMARY OF OPINION:</w:t>
      </w:r>
    </w:p>
    <w:p>
      <w:pPr>
        <w:spacing w:before="60" w:after="0" w:line="259" w:lineRule="auto"/>
        <w:rPr>
          <w:rFonts w:asciiTheme="minorHAnsi" w:hAnsiTheme="minorHAnsi" w:cstheme="minorHAnsi"/>
          <w:sz w:val="20"/>
          <w:szCs w:val="20"/>
        </w:rPr>
      </w:pPr>
      <w:sdt>
        <w:sdtPr>
          <w:rPr>
            <w:rStyle w:val="FinalReport"/>
            <w:color w:val="FF0000"/>
            <w:sz w:val="20"/>
            <w:szCs w:val="20"/>
          </w:rPr>
          <w:alias w:val="Summary of Opinion"/>
          <w:tag w:val="Summary of Opinion"/>
          <w:id w:val="880058022"/>
          <w:showingPlcHdr/>
          <w:text w:multiLine="1"/>
        </w:sdtPr>
        <w:sdtContent>
          <w:r>
            <w:rPr>
              <w:rStyle w:val="PlaceholderText"/>
              <w:sz w:val="20"/>
              <w:szCs w:val="20"/>
            </w:rPr>
            <w:t>Click or tap here to enter text.</w:t>
          </w:r>
        </w:sdtContent>
      </w:sdt>
    </w:p>
    <w:p>
      <w:pPr>
        <w:keepNext/>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ADDITIONAL CRITIQUE AND COMMENTS:</w:t>
      </w:r>
    </w:p>
    <w:p>
      <w:pPr>
        <w:spacing w:before="60" w:after="0" w:line="259" w:lineRule="auto"/>
        <w:rPr>
          <w:rFonts w:asciiTheme="minorHAnsi" w:hAnsiTheme="minorHAnsi" w:cstheme="minorHAnsi"/>
          <w:sz w:val="20"/>
          <w:szCs w:val="20"/>
        </w:rPr>
      </w:pPr>
      <w:sdt>
        <w:sdtPr>
          <w:rPr>
            <w:rStyle w:val="FinalReport"/>
            <w:color w:val="FF0000"/>
            <w:sz w:val="20"/>
            <w:szCs w:val="20"/>
          </w:rPr>
          <w:alias w:val="Additional Critique"/>
          <w:tag w:val="Additional Critique"/>
          <w:id w:val="880058414"/>
          <w:showingPlcHdr/>
          <w:text w:multiLine="1"/>
        </w:sdtPr>
        <w:sdtContent>
          <w:r>
            <w:rPr>
              <w:rStyle w:val="PlaceholderText"/>
              <w:sz w:val="20"/>
              <w:szCs w:val="20"/>
            </w:rPr>
            <w:t>Click or tap here to enter text.</w:t>
          </w:r>
        </w:sdtContent>
      </w:sdt>
    </w:p>
    <w:p>
      <w:pPr>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LIMITATIONS OF REVIEW:</w:t>
      </w:r>
      <w:r>
        <w:rPr>
          <w:rFonts w:asciiTheme="minorHAnsi" w:hAnsiTheme="minorHAnsi" w:cstheme="minorHAnsi"/>
          <w:sz w:val="20"/>
          <w:szCs w:val="20"/>
        </w:rPr>
        <w:t xml:space="preserve"> This Review is limited to the Prior Report and the documents and site observations identified above. It is not a new inspection under Civil Code §5551 or Health and Safety Code §17973 unless expressly stated, and it does not constitute legal advice. The opinions expressed are those of the undersigned based on the undersigned’s knowledge, education, and professional experience. The Prior Report remains the work product of its author and is attached as Annex 1 solely for reference.</w:t>
      </w:r>
    </w:p>
    <w:p>
      <w:pPr>
        <w:spacing w:before="0" w:after="0" w:line="259" w:lineRule="auto"/>
        <w:rPr>
          <w:rFonts w:asciiTheme="minorHAnsi" w:hAnsiTheme="minorHAnsi" w:cstheme="minorHAnsi"/>
          <w:sz w:val="20"/>
          <w:szCs w:val="20"/>
        </w:rPr>
      </w:pPr>
    </w:p>
    <w:p w14:paraId="4BB4EFED" w14:textId="77777777" w:rsidR="00F21F43" w:rsidRPr="00837D75" w:rsidRDefault="00F21F43">
      <w:pPr>
        <w:autoSpaceDE w:val="0"/>
        <w:autoSpaceDN w:val="0"/>
        <w:adjustRightInd w:val="0"/>
        <w:spacing w:after="0" w:line="240" w:lineRule="auto"/>
        <w:rPr>
          <w:rFonts w:cstheme="minorHAnsi"/>
          <w:sz w:val="20"/>
          <w:szCs w:val="20"/>
        </w:rPr>
      </w:pPr>
    </w:p>
    <w:p w14:paraId="776540BE" w14:textId="06BC3678"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This report is subject to the terms, conditions, and limitations of the contract under which it </w:t>
      </w:r>
      <w:r w:rsidR="00E715F4" w:rsidRPr="00837D75">
        <w:rPr>
          <w:rFonts w:cstheme="minorHAnsi"/>
          <w:sz w:val="20"/>
          <w:szCs w:val="20"/>
        </w:rPr>
        <w:t>was.</w:t>
      </w:r>
    </w:p>
    <w:p w14:paraId="0271BD9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commissioned, including, but not limited to the following: The report is, will be, and shall remain, the</w:t>
      </w:r>
    </w:p>
    <w:p w14:paraId="60827051" w14:textId="62276E8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property of </w:t>
      </w:r>
      <w:r w:rsidR="007B7BC1" w:rsidRPr="00837D75">
        <w:rPr>
          <w:rFonts w:cstheme="minorHAnsi"/>
          <w:sz w:val="20"/>
          <w:szCs w:val="20"/>
        </w:rPr>
        <w:t>the Company</w:t>
      </w:r>
      <w:r w:rsidRPr="00837D75">
        <w:rPr>
          <w:rFonts w:cstheme="minorHAnsi"/>
          <w:sz w:val="20"/>
          <w:szCs w:val="20"/>
        </w:rPr>
        <w:t>,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071BAAF3" w14:textId="77777777" w:rsidR="00F21F43" w:rsidRPr="00837D75" w:rsidRDefault="00F21F43">
      <w:pPr>
        <w:autoSpaceDE w:val="0"/>
        <w:autoSpaceDN w:val="0"/>
        <w:adjustRightInd w:val="0"/>
        <w:spacing w:after="0" w:line="240" w:lineRule="auto"/>
        <w:rPr>
          <w:rFonts w:cstheme="minorHAnsi"/>
          <w:sz w:val="20"/>
          <w:szCs w:val="20"/>
        </w:rPr>
      </w:pPr>
    </w:p>
    <w:p w14:paraId="4B79D66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C2270F4" w14:textId="77777777" w:rsidR="00F21F43" w:rsidRPr="00837D75" w:rsidRDefault="00F21F43">
      <w:pPr>
        <w:autoSpaceDE w:val="0"/>
        <w:autoSpaceDN w:val="0"/>
        <w:adjustRightInd w:val="0"/>
        <w:spacing w:after="0" w:line="240" w:lineRule="auto"/>
        <w:rPr>
          <w:rFonts w:cstheme="minorHAnsi"/>
          <w:sz w:val="20"/>
          <w:szCs w:val="20"/>
        </w:rPr>
      </w:pPr>
    </w:p>
    <w:p w14:paraId="70540413" w14:textId="763B8E59"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w:t>
      </w:r>
      <w:r w:rsidR="0011050D" w:rsidRPr="00837D75">
        <w:rPr>
          <w:rFonts w:cstheme="minorHAnsi"/>
          <w:sz w:val="20"/>
          <w:szCs w:val="20"/>
        </w:rPr>
        <w:t>The owner</w:t>
      </w:r>
      <w:r w:rsidRPr="00837D75">
        <w:rPr>
          <w:rFonts w:cstheme="minorHAnsi"/>
          <w:sz w:val="20"/>
          <w:szCs w:val="20"/>
        </w:rPr>
        <w:t xml:space="preserve"> and its agents acknowledge that </w:t>
      </w:r>
      <w:proofErr w:type="gramStart"/>
      <w:r w:rsidRPr="00837D75">
        <w:rPr>
          <w:rFonts w:cstheme="minorHAnsi"/>
          <w:sz w:val="20"/>
          <w:szCs w:val="20"/>
        </w:rPr>
        <w:t>their</w:t>
      </w:r>
      <w:proofErr w:type="gramEnd"/>
      <w:r w:rsidRPr="00837D75">
        <w:rPr>
          <w:rFonts w:cstheme="minorHAnsi"/>
          <w:sz w:val="20"/>
          <w:szCs w:val="20"/>
        </w:rPr>
        <w:t xml:space="preserve"> failure to commence an </w:t>
      </w:r>
      <w:r w:rsidR="00323261" w:rsidRPr="00837D75">
        <w:rPr>
          <w:rFonts w:cstheme="minorHAnsi"/>
          <w:sz w:val="20"/>
          <w:szCs w:val="20"/>
        </w:rPr>
        <w:t>action.</w:t>
      </w:r>
    </w:p>
    <w:p w14:paraId="622D390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within the periods of time set forth in this paragraph shall constitute an absolute bar and complete</w:t>
      </w:r>
    </w:p>
    <w:p w14:paraId="7BF1793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defense to any action brought thereafter.</w:t>
      </w:r>
    </w:p>
    <w:p w14:paraId="1AA8F47A" w14:textId="77777777" w:rsidR="002A6141" w:rsidRPr="00837D75" w:rsidRDefault="002A6141">
      <w:pPr>
        <w:autoSpaceDE w:val="0"/>
        <w:autoSpaceDN w:val="0"/>
        <w:adjustRightInd w:val="0"/>
        <w:spacing w:after="0" w:line="240" w:lineRule="auto"/>
        <w:rPr>
          <w:rFonts w:cstheme="minorHAnsi"/>
          <w:sz w:val="20"/>
          <w:szCs w:val="20"/>
        </w:rPr>
      </w:pPr>
    </w:p>
    <w:p w14:paraId="70F048D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This report is based solely upon the undersigned's knowledge, education, professional experience, and</w:t>
      </w:r>
    </w:p>
    <w:p w14:paraId="4D26B7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opinions. Under no circumstances is the Company and/or the inspector liable for the existing or future condition of the property or any of its structures or surfaces.</w:t>
      </w:r>
    </w:p>
    <w:p w14:paraId="6168AB2B" w14:textId="77777777" w:rsidR="00F21F43" w:rsidRPr="00837D75" w:rsidRDefault="00F21F43">
      <w:pPr>
        <w:autoSpaceDE w:val="0"/>
        <w:autoSpaceDN w:val="0"/>
        <w:adjustRightInd w:val="0"/>
        <w:spacing w:after="0" w:line="240" w:lineRule="auto"/>
        <w:rPr>
          <w:rFonts w:cstheme="minorHAnsi"/>
          <w:sz w:val="20"/>
          <w:szCs w:val="20"/>
        </w:rPr>
      </w:pPr>
    </w:p>
    <w:p w14:paraId="6A6DDF2A" w14:textId="77777777" w:rsidR="002A6141" w:rsidRPr="00837D75" w:rsidRDefault="002A6141">
      <w:pPr>
        <w:autoSpaceDE w:val="0"/>
        <w:autoSpaceDN w:val="0"/>
        <w:adjustRightInd w:val="0"/>
        <w:spacing w:after="0" w:line="240" w:lineRule="auto"/>
        <w:rPr>
          <w:rFonts w:cstheme="minorHAnsi"/>
          <w:sz w:val="20"/>
          <w:szCs w:val="20"/>
        </w:rPr>
      </w:pPr>
    </w:p>
    <w:tbl>
      <w:tblPr>
        <w:tblStyle w:val="TableGrid"/>
        <w:tblW w:w="0" w:type="auto"/>
        <w:tblLook w:val="04A0" w:firstRow="1" w:lastRow="0" w:firstColumn="1" w:lastColumn="0" w:noHBand="0" w:noVBand="1"/>
      </w:tblPr>
      <w:tblGrid>
        <w:gridCol w:w="1975"/>
        <w:gridCol w:w="3510"/>
      </w:tblGrid>
      <w:tr w:rsidR="00F21F43" w:rsidRPr="00837D75" w14:paraId="2A2587A6" w14:textId="77777777">
        <w:trPr>
          <w:trHeight w:val="1152"/>
        </w:trPr>
        <w:tc>
          <w:tcPr>
            <w:tcW w:w="1975" w:type="dxa"/>
            <w:vAlign w:val="center"/>
          </w:tcPr>
          <w:p w14:paraId="5D82D2E5"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Signature</w:t>
            </w:r>
          </w:p>
        </w:tc>
        <w:tc>
          <w:tcPr>
            <w:tcW w:w="3510" w:type="dxa"/>
          </w:tcPr>
          <w:p w14:paraId="7EE173D4" w14:textId="77777777" w:rsidR="00F21F43" w:rsidRPr="00837D75" w:rsidRDefault="00F21F43">
            <w:pPr>
              <w:autoSpaceDE w:val="0"/>
              <w:autoSpaceDN w:val="0"/>
              <w:adjustRightInd w:val="0"/>
              <w:rPr>
                <w:rFonts w:cstheme="minorHAnsi"/>
                <w:sz w:val="20"/>
                <w:szCs w:val="20"/>
              </w:rPr>
            </w:pPr>
          </w:p>
        </w:tc>
      </w:tr>
      <w:tr w:rsidR="00F21F43" w:rsidRPr="00837D75" w14:paraId="43FA7042" w14:textId="77777777">
        <w:tc>
          <w:tcPr>
            <w:tcW w:w="1975" w:type="dxa"/>
          </w:tcPr>
          <w:p w14:paraId="7CD1BA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Inspector Name</w:t>
            </w:r>
          </w:p>
        </w:tc>
        <w:sdt>
          <w:sdtPr>
            <w:rPr>
              <w:rFonts w:cstheme="minorHAnsi"/>
              <w:sz w:val="20"/>
              <w:szCs w:val="20"/>
            </w:rPr>
            <w:id w:val="-630402088"/>
            <w:lock w:val="sdtLocked"/>
            <w:showingPlcHdr/>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ick Wilson" w:value="Nick Wilson"/>
            </w:dropDownList>
          </w:sdtPr>
          <w:sdtContent>
            <w:tc>
              <w:tcPr>
                <w:tcW w:w="3510" w:type="dxa"/>
              </w:tcPr>
              <w:p w14:paraId="14DB8142" w14:textId="3183C5C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07F69697" w14:textId="77777777">
        <w:tc>
          <w:tcPr>
            <w:tcW w:w="1975" w:type="dxa"/>
          </w:tcPr>
          <w:p w14:paraId="79B15F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Qualifying Title</w:t>
            </w:r>
          </w:p>
        </w:tc>
        <w:sdt>
          <w:sdtPr>
            <w:rPr>
              <w:rFonts w:cstheme="minorHAnsi"/>
              <w:sz w:val="20"/>
              <w:szCs w:val="20"/>
            </w:rPr>
            <w:id w:val="420918251"/>
            <w:lock w:val="sdtLocked"/>
            <w:showingPlcHdr/>
            <w:dropDownList>
              <w:listItem w:value="Choose an item."/>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dropDownList>
          </w:sdtPr>
          <w:sdtContent>
            <w:tc>
              <w:tcPr>
                <w:tcW w:w="3510" w:type="dxa"/>
              </w:tcPr>
              <w:p w14:paraId="24987614" w14:textId="200AAC4D"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54ECEF20" w14:textId="77777777">
        <w:tc>
          <w:tcPr>
            <w:tcW w:w="1975" w:type="dxa"/>
          </w:tcPr>
          <w:p w14:paraId="19FBD09C"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 xml:space="preserve">License # </w:t>
            </w:r>
          </w:p>
        </w:tc>
        <w:sdt>
          <w:sdtPr>
            <w:rPr>
              <w:rFonts w:cstheme="minorHAnsi"/>
              <w:sz w:val="20"/>
              <w:szCs w:val="20"/>
            </w:rPr>
            <w:id w:val="-2135779939"/>
            <w:lock w:val="sdtLocked"/>
            <w:showingPlcHdr/>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W- ICC 10425778" w:value="NW- ICC 10425778"/>
            </w:dropDownList>
          </w:sdtPr>
          <w:sdtContent>
            <w:tc>
              <w:tcPr>
                <w:tcW w:w="3510" w:type="dxa"/>
              </w:tcPr>
              <w:p w14:paraId="6C7EBB86" w14:textId="6A069A8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bl>
    <w:p w14:paraId="209E8AC0" w14:textId="77777777" w:rsidR="00F21F43" w:rsidRPr="00837D75" w:rsidRDefault="00F21F43">
      <w:pPr>
        <w:autoSpaceDE w:val="0"/>
        <w:autoSpaceDN w:val="0"/>
        <w:adjustRightInd w:val="0"/>
        <w:spacing w:after="0" w:line="240" w:lineRule="auto"/>
        <w:rPr>
          <w:rFonts w:cstheme="minorHAnsi"/>
          <w:sz w:val="20"/>
          <w:szCs w:val="20"/>
        </w:rPr>
      </w:pPr>
    </w:p>
    <w:p w14:paraId="4C1A44C5" w14:textId="77777777" w:rsidR="00630CF9" w:rsidRPr="00837D75" w:rsidRDefault="00630CF9">
      <w:pPr>
        <w:pStyle w:val="BodyText"/>
        <w:spacing w:before="6"/>
        <w:rPr>
          <w:sz w:val="20"/>
          <w:szCs w:val="20"/>
        </w:rPr>
      </w:pPr>
    </w:p>
    <w:p w14:paraId="2320DD75" w14:textId="77777777" w:rsidR="00630CF9" w:rsidRPr="00837D75" w:rsidRDefault="00630CF9">
      <w:pPr>
        <w:pStyle w:val="BodyText"/>
        <w:spacing w:before="6"/>
        <w:rPr>
          <w:sz w:val="20"/>
          <w:szCs w:val="20"/>
        </w:rPr>
      </w:pPr>
    </w:p>
    <w:p w14:paraId="4016EAA1" w14:textId="77777777" w:rsidR="00F21F43" w:rsidRPr="005E410C" w:rsidRDefault="009C61BD">
      <w:pPr>
        <w:spacing w:line="237" w:lineRule="auto"/>
        <w:ind w:left="379"/>
        <w:rPr>
          <w:rFonts w:cstheme="minorHAnsi"/>
          <w:color w:val="000000" w:themeColor="text1"/>
          <w:sz w:val="20"/>
          <w:szCs w:val="20"/>
        </w:rPr>
      </w:pPr>
      <w:r w:rsidRPr="005E410C">
        <w:rPr>
          <w:b/>
          <w:color w:val="000000" w:themeColor="text1"/>
          <w:sz w:val="20"/>
          <w:szCs w:val="20"/>
        </w:rPr>
        <w:t xml:space="preserve">NOTE: </w:t>
      </w:r>
      <w:r w:rsidRPr="005E410C">
        <w:rPr>
          <w:rStyle w:val="FinalReport"/>
          <w:color w:val="000000" w:themeColor="text1"/>
          <w:sz w:val="20"/>
          <w:szCs w:val="20"/>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p>
    <w:p>
      <w:pPr>
        <w:keepNext/>
        <w:pageBreakBefore/>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Annex 1 – Prior Inspection Report Reviewed</w:t>
      </w:r>
    </w:p>
    <w:p>
      <w:pPr>
        <w:spacing w:before="240" w:after="0" w:line="259" w:lineRule="auto"/>
        <w:jc w:val="center"/>
        <w:rPr>
          <w:rFonts w:asciiTheme="minorHAnsi" w:hAnsiTheme="minorHAnsi" w:cstheme="minorHAnsi"/>
          <w:sz w:val="20"/>
          <w:szCs w:val="20"/>
        </w:rPr>
      </w:pPr>
      <w:r>
        <w:rPr>
          <w:rFonts w:asciiTheme="minorHAnsi" w:hAnsiTheme="minorHAnsi" w:cstheme="minorHAnsi"/>
          <w:i/>
          <w:iCs/>
          <w:color w:val="7F7F7F"/>
          <w:sz w:val="20"/>
          <w:szCs w:val="20"/>
        </w:rPr>
        <w:t xml:space="preserve">[The Prior Report is attached here.]</w:t>
      </w:r>
    </w:p>
    <w:sectPr w:rsidR="00F21F43" w:rsidRPr="005E410C" w:rsidSect="0015604B">
      <w:headerReference w:type="even" r:id="rId8"/>
      <w:headerReference w:type="default" r:id="rId9"/>
      <w:footerReference w:type="even" r:id="rId10"/>
      <w:footerReference w:type="default" r:id="rId11"/>
      <w:headerReference w:type="first" r:id="rId12"/>
      <w:footerReference w:type="first" r:id="rId13"/>
      <w:pgSz w:w="12240" w:h="15840"/>
      <w:pgMar w:top="1572" w:right="1440" w:bottom="1440" w:left="1440" w:header="1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6D3B2" w14:textId="77777777" w:rsidR="0007491F" w:rsidRDefault="0007491F">
      <w:pPr>
        <w:spacing w:after="0" w:line="240" w:lineRule="auto"/>
      </w:pPr>
      <w:r>
        <w:separator/>
      </w:r>
    </w:p>
  </w:endnote>
  <w:endnote w:type="continuationSeparator" w:id="0">
    <w:p w14:paraId="1A64C3D2" w14:textId="77777777" w:rsidR="0007491F" w:rsidRDefault="0007491F">
      <w:pPr>
        <w:spacing w:after="0" w:line="240" w:lineRule="auto"/>
      </w:pPr>
      <w:r>
        <w:continuationSeparator/>
      </w:r>
    </w:p>
  </w:endnote>
  <w:endnote w:type="continuationNotice" w:id="1">
    <w:p w14:paraId="26BC7C10" w14:textId="77777777" w:rsidR="0007491F" w:rsidRDefault="000749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F684D" w14:textId="77777777" w:rsidR="0002770A" w:rsidRDefault="000277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B8114" w14:textId="7A4D1EF3" w:rsidR="0002770A" w:rsidRPr="004C58B4" w:rsidRDefault="00F04EE6" w:rsidP="0002770A">
    <w:pPr>
      <w:pStyle w:val="Footer"/>
      <w:rPr>
        <w:b/>
        <w:bCs/>
        <w:color w:val="ED7D31" w:themeColor="accent2"/>
        <w:sz w:val="20"/>
        <w:szCs w:val="20"/>
      </w:rPr>
    </w:pPr>
    <w:r>
      <w:rPr>
        <w:b/>
        <w:bCs/>
        <w:color w:val="ED7D31" w:themeColor="accent2"/>
        <w:sz w:val="24"/>
        <w:szCs w:val="24"/>
      </w:rPr>
      <w:tab/>
    </w:r>
  </w:p>
  <w:p w14:paraId="599666E8" w14:textId="711404CC" w:rsidR="00F04EE6" w:rsidRPr="004C58B4" w:rsidRDefault="00F04EE6">
    <w:pPr>
      <w:pStyle w:val="Footer"/>
      <w:rPr>
        <w:b/>
        <w:bCs/>
        <w:color w:val="ED7D31" w:themeColor="accent2"/>
        <w:sz w:val="20"/>
        <w:szCs w:val="20"/>
      </w:rPr>
    </w:pPr>
    <w:r w:rsidRPr="004C58B4">
      <w:rPr>
        <w:b/>
        <w:bCs/>
        <w:color w:val="ED7D31" w:themeColor="accent2"/>
        <w:sz w:val="20"/>
        <w:szCs w:val="20"/>
      </w:rPr>
      <w:tab/>
    </w:r>
  </w:p>
  <w:p w14:paraId="1875502F" w14:textId="77777777" w:rsidR="00F21F43" w:rsidRDefault="00F21F4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B764B" w14:textId="77777777" w:rsidR="0002770A" w:rsidRDefault="00027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53A50" w14:textId="77777777" w:rsidR="0007491F" w:rsidRDefault="0007491F">
      <w:pPr>
        <w:spacing w:after="0" w:line="240" w:lineRule="auto"/>
      </w:pPr>
      <w:r>
        <w:separator/>
      </w:r>
    </w:p>
  </w:footnote>
  <w:footnote w:type="continuationSeparator" w:id="0">
    <w:p w14:paraId="315F6AEB" w14:textId="77777777" w:rsidR="0007491F" w:rsidRDefault="0007491F">
      <w:pPr>
        <w:spacing w:after="0" w:line="240" w:lineRule="auto"/>
      </w:pPr>
      <w:r>
        <w:continuationSeparator/>
      </w:r>
    </w:p>
  </w:footnote>
  <w:footnote w:type="continuationNotice" w:id="1">
    <w:p w14:paraId="6623F3FB" w14:textId="77777777" w:rsidR="0007491F" w:rsidRDefault="000749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A6F37" w14:textId="77777777" w:rsidR="0002770A" w:rsidRDefault="000277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E91C5" w14:textId="77777777" w:rsidR="0093250D" w:rsidRDefault="0093250D" w:rsidP="00873952">
    <w:pPr>
      <w:pStyle w:val="Header"/>
      <w:jc w:val="center"/>
    </w:pPr>
  </w:p>
  <w:p w14:paraId="0A345E1B" w14:textId="77777777" w:rsidR="00AC11A8" w:rsidRPr="004C58B4" w:rsidRDefault="00AC11A8" w:rsidP="004770A3">
    <w:pPr>
      <w:pStyle w:val="Header"/>
      <w:jc w:val="center"/>
      <w:rPr>
        <w:b/>
        <w:bCs/>
        <w:color w:val="ED7D31" w:themeColor="accent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B0EC" w14:textId="77777777" w:rsidR="0002770A" w:rsidRDefault="000277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04A1"/>
    <w:rsid w:val="00001F48"/>
    <w:rsid w:val="000119E3"/>
    <w:rsid w:val="0001325B"/>
    <w:rsid w:val="00013747"/>
    <w:rsid w:val="00015866"/>
    <w:rsid w:val="00017496"/>
    <w:rsid w:val="00022C6E"/>
    <w:rsid w:val="00024904"/>
    <w:rsid w:val="00027680"/>
    <w:rsid w:val="0002770A"/>
    <w:rsid w:val="00031C36"/>
    <w:rsid w:val="000356C2"/>
    <w:rsid w:val="00036D16"/>
    <w:rsid w:val="00040253"/>
    <w:rsid w:val="00045C8B"/>
    <w:rsid w:val="00046BC8"/>
    <w:rsid w:val="000502BB"/>
    <w:rsid w:val="00050A66"/>
    <w:rsid w:val="000534F2"/>
    <w:rsid w:val="0005375B"/>
    <w:rsid w:val="00055B81"/>
    <w:rsid w:val="00056019"/>
    <w:rsid w:val="00057342"/>
    <w:rsid w:val="00057E91"/>
    <w:rsid w:val="00064C20"/>
    <w:rsid w:val="00067327"/>
    <w:rsid w:val="00071336"/>
    <w:rsid w:val="0007491F"/>
    <w:rsid w:val="00076FDE"/>
    <w:rsid w:val="00077EE1"/>
    <w:rsid w:val="00080728"/>
    <w:rsid w:val="00080AF3"/>
    <w:rsid w:val="00080D6A"/>
    <w:rsid w:val="00081918"/>
    <w:rsid w:val="000909F5"/>
    <w:rsid w:val="0009297D"/>
    <w:rsid w:val="00093D2B"/>
    <w:rsid w:val="00094124"/>
    <w:rsid w:val="00096603"/>
    <w:rsid w:val="000A17C3"/>
    <w:rsid w:val="000A2E31"/>
    <w:rsid w:val="000A49AC"/>
    <w:rsid w:val="000A4A58"/>
    <w:rsid w:val="000A550F"/>
    <w:rsid w:val="000B222C"/>
    <w:rsid w:val="000B6C1E"/>
    <w:rsid w:val="000C54D4"/>
    <w:rsid w:val="000C7343"/>
    <w:rsid w:val="000D08CB"/>
    <w:rsid w:val="000E227A"/>
    <w:rsid w:val="000E4E5F"/>
    <w:rsid w:val="000F10BB"/>
    <w:rsid w:val="000F239D"/>
    <w:rsid w:val="000F2FBA"/>
    <w:rsid w:val="000F32AA"/>
    <w:rsid w:val="000F7D46"/>
    <w:rsid w:val="00104C3D"/>
    <w:rsid w:val="0011050D"/>
    <w:rsid w:val="001114FF"/>
    <w:rsid w:val="00111B4C"/>
    <w:rsid w:val="001127FC"/>
    <w:rsid w:val="00113996"/>
    <w:rsid w:val="0011724D"/>
    <w:rsid w:val="0012099E"/>
    <w:rsid w:val="00120AAF"/>
    <w:rsid w:val="00127486"/>
    <w:rsid w:val="001278CE"/>
    <w:rsid w:val="0013022E"/>
    <w:rsid w:val="00132831"/>
    <w:rsid w:val="00132E15"/>
    <w:rsid w:val="001420CC"/>
    <w:rsid w:val="00143035"/>
    <w:rsid w:val="00143645"/>
    <w:rsid w:val="00146352"/>
    <w:rsid w:val="0015571B"/>
    <w:rsid w:val="00155B9A"/>
    <w:rsid w:val="00155CAE"/>
    <w:rsid w:val="0015604B"/>
    <w:rsid w:val="00156640"/>
    <w:rsid w:val="00157495"/>
    <w:rsid w:val="00160AD3"/>
    <w:rsid w:val="00162452"/>
    <w:rsid w:val="001651EA"/>
    <w:rsid w:val="001703B1"/>
    <w:rsid w:val="00171E2C"/>
    <w:rsid w:val="00172788"/>
    <w:rsid w:val="00174208"/>
    <w:rsid w:val="00181F12"/>
    <w:rsid w:val="001874BC"/>
    <w:rsid w:val="00187DC3"/>
    <w:rsid w:val="00191F89"/>
    <w:rsid w:val="001931DB"/>
    <w:rsid w:val="0019404D"/>
    <w:rsid w:val="001959D4"/>
    <w:rsid w:val="001A01BB"/>
    <w:rsid w:val="001A0300"/>
    <w:rsid w:val="001A7838"/>
    <w:rsid w:val="001B0296"/>
    <w:rsid w:val="001B0924"/>
    <w:rsid w:val="001B0D77"/>
    <w:rsid w:val="001C21D9"/>
    <w:rsid w:val="001C2517"/>
    <w:rsid w:val="001C3AF4"/>
    <w:rsid w:val="001D25C6"/>
    <w:rsid w:val="001D2AA5"/>
    <w:rsid w:val="001D59C8"/>
    <w:rsid w:val="001F1856"/>
    <w:rsid w:val="001F1D73"/>
    <w:rsid w:val="001F6517"/>
    <w:rsid w:val="001F794A"/>
    <w:rsid w:val="00203287"/>
    <w:rsid w:val="00203AEB"/>
    <w:rsid w:val="00203EE1"/>
    <w:rsid w:val="0020557A"/>
    <w:rsid w:val="00205A3F"/>
    <w:rsid w:val="00206007"/>
    <w:rsid w:val="00206DA4"/>
    <w:rsid w:val="002147C3"/>
    <w:rsid w:val="0022089E"/>
    <w:rsid w:val="002407F0"/>
    <w:rsid w:val="00243959"/>
    <w:rsid w:val="00244E05"/>
    <w:rsid w:val="00247E7C"/>
    <w:rsid w:val="002519DA"/>
    <w:rsid w:val="0025750E"/>
    <w:rsid w:val="0026165C"/>
    <w:rsid w:val="00262021"/>
    <w:rsid w:val="00263978"/>
    <w:rsid w:val="00266EBF"/>
    <w:rsid w:val="002702EA"/>
    <w:rsid w:val="00270754"/>
    <w:rsid w:val="00272398"/>
    <w:rsid w:val="0027383C"/>
    <w:rsid w:val="002751F7"/>
    <w:rsid w:val="00275A4A"/>
    <w:rsid w:val="002765C6"/>
    <w:rsid w:val="0028116C"/>
    <w:rsid w:val="0028286D"/>
    <w:rsid w:val="00287432"/>
    <w:rsid w:val="00287839"/>
    <w:rsid w:val="00290513"/>
    <w:rsid w:val="00291471"/>
    <w:rsid w:val="002915A5"/>
    <w:rsid w:val="0029242D"/>
    <w:rsid w:val="00292A96"/>
    <w:rsid w:val="00292ACC"/>
    <w:rsid w:val="00294270"/>
    <w:rsid w:val="0029590C"/>
    <w:rsid w:val="002961B2"/>
    <w:rsid w:val="00297BD8"/>
    <w:rsid w:val="002A45AC"/>
    <w:rsid w:val="002A47F1"/>
    <w:rsid w:val="002A6141"/>
    <w:rsid w:val="002B0D17"/>
    <w:rsid w:val="002B112D"/>
    <w:rsid w:val="002B237E"/>
    <w:rsid w:val="002B25CE"/>
    <w:rsid w:val="002B616F"/>
    <w:rsid w:val="002B644A"/>
    <w:rsid w:val="002C2DB5"/>
    <w:rsid w:val="002C3E37"/>
    <w:rsid w:val="002C3E65"/>
    <w:rsid w:val="002C74D4"/>
    <w:rsid w:val="002C75CB"/>
    <w:rsid w:val="002D34DD"/>
    <w:rsid w:val="002D3894"/>
    <w:rsid w:val="002D5121"/>
    <w:rsid w:val="002D5E96"/>
    <w:rsid w:val="002D6C07"/>
    <w:rsid w:val="002E60E7"/>
    <w:rsid w:val="002E7AE3"/>
    <w:rsid w:val="002F18B9"/>
    <w:rsid w:val="00302B77"/>
    <w:rsid w:val="00311D08"/>
    <w:rsid w:val="00313270"/>
    <w:rsid w:val="0031378F"/>
    <w:rsid w:val="0032259F"/>
    <w:rsid w:val="00323261"/>
    <w:rsid w:val="003324F3"/>
    <w:rsid w:val="00333AFE"/>
    <w:rsid w:val="0033510C"/>
    <w:rsid w:val="0033570C"/>
    <w:rsid w:val="0033652E"/>
    <w:rsid w:val="00342EEF"/>
    <w:rsid w:val="0034375B"/>
    <w:rsid w:val="0034470B"/>
    <w:rsid w:val="00350CBF"/>
    <w:rsid w:val="0035216E"/>
    <w:rsid w:val="003530C2"/>
    <w:rsid w:val="00353C06"/>
    <w:rsid w:val="00353CE4"/>
    <w:rsid w:val="003541C6"/>
    <w:rsid w:val="00355BA0"/>
    <w:rsid w:val="003565A0"/>
    <w:rsid w:val="00357C82"/>
    <w:rsid w:val="00363053"/>
    <w:rsid w:val="00365D6D"/>
    <w:rsid w:val="003664CC"/>
    <w:rsid w:val="00367339"/>
    <w:rsid w:val="00371EA3"/>
    <w:rsid w:val="003765A1"/>
    <w:rsid w:val="003814B8"/>
    <w:rsid w:val="00384135"/>
    <w:rsid w:val="00385CCC"/>
    <w:rsid w:val="00396429"/>
    <w:rsid w:val="00396B9B"/>
    <w:rsid w:val="00397350"/>
    <w:rsid w:val="003A0E14"/>
    <w:rsid w:val="003A1119"/>
    <w:rsid w:val="003A2F7E"/>
    <w:rsid w:val="003A424E"/>
    <w:rsid w:val="003A6641"/>
    <w:rsid w:val="003A6DAB"/>
    <w:rsid w:val="003A7E04"/>
    <w:rsid w:val="003B205B"/>
    <w:rsid w:val="003B259B"/>
    <w:rsid w:val="003B322A"/>
    <w:rsid w:val="003B3232"/>
    <w:rsid w:val="003B3561"/>
    <w:rsid w:val="003B7B94"/>
    <w:rsid w:val="003D396E"/>
    <w:rsid w:val="003D3B7C"/>
    <w:rsid w:val="003E264C"/>
    <w:rsid w:val="003F35CC"/>
    <w:rsid w:val="003F72F3"/>
    <w:rsid w:val="00401BFE"/>
    <w:rsid w:val="00406BD0"/>
    <w:rsid w:val="00412589"/>
    <w:rsid w:val="00413F1F"/>
    <w:rsid w:val="00420272"/>
    <w:rsid w:val="00422556"/>
    <w:rsid w:val="00422BFF"/>
    <w:rsid w:val="004241FE"/>
    <w:rsid w:val="004244BA"/>
    <w:rsid w:val="00431131"/>
    <w:rsid w:val="00434795"/>
    <w:rsid w:val="004405F1"/>
    <w:rsid w:val="0044150B"/>
    <w:rsid w:val="00441636"/>
    <w:rsid w:val="00442F0A"/>
    <w:rsid w:val="00443FBD"/>
    <w:rsid w:val="004538BC"/>
    <w:rsid w:val="00453CE9"/>
    <w:rsid w:val="0045643C"/>
    <w:rsid w:val="00462D56"/>
    <w:rsid w:val="00467DC8"/>
    <w:rsid w:val="0047091F"/>
    <w:rsid w:val="00471C4A"/>
    <w:rsid w:val="00472572"/>
    <w:rsid w:val="00472814"/>
    <w:rsid w:val="00475E21"/>
    <w:rsid w:val="004770A3"/>
    <w:rsid w:val="00477850"/>
    <w:rsid w:val="00477BEB"/>
    <w:rsid w:val="00480B30"/>
    <w:rsid w:val="00482205"/>
    <w:rsid w:val="0048620F"/>
    <w:rsid w:val="00486C8E"/>
    <w:rsid w:val="0048784C"/>
    <w:rsid w:val="00491A25"/>
    <w:rsid w:val="00491A65"/>
    <w:rsid w:val="004930BD"/>
    <w:rsid w:val="00493DFF"/>
    <w:rsid w:val="004953C3"/>
    <w:rsid w:val="00495523"/>
    <w:rsid w:val="004968DA"/>
    <w:rsid w:val="00496EB2"/>
    <w:rsid w:val="004973BF"/>
    <w:rsid w:val="004A1DEB"/>
    <w:rsid w:val="004A35F7"/>
    <w:rsid w:val="004A5F14"/>
    <w:rsid w:val="004B12FE"/>
    <w:rsid w:val="004B6CB2"/>
    <w:rsid w:val="004C3E59"/>
    <w:rsid w:val="004C4B17"/>
    <w:rsid w:val="004C58B4"/>
    <w:rsid w:val="004C6A99"/>
    <w:rsid w:val="004C773B"/>
    <w:rsid w:val="004D04AD"/>
    <w:rsid w:val="004D6F15"/>
    <w:rsid w:val="004D7023"/>
    <w:rsid w:val="004E223A"/>
    <w:rsid w:val="004E56DE"/>
    <w:rsid w:val="004F02DA"/>
    <w:rsid w:val="004F1C41"/>
    <w:rsid w:val="004F379A"/>
    <w:rsid w:val="004F4960"/>
    <w:rsid w:val="004F5BA4"/>
    <w:rsid w:val="004F7E26"/>
    <w:rsid w:val="00504994"/>
    <w:rsid w:val="005074C9"/>
    <w:rsid w:val="0051124A"/>
    <w:rsid w:val="00511624"/>
    <w:rsid w:val="00513100"/>
    <w:rsid w:val="00514661"/>
    <w:rsid w:val="00514CAB"/>
    <w:rsid w:val="00515745"/>
    <w:rsid w:val="00521B03"/>
    <w:rsid w:val="00523D0A"/>
    <w:rsid w:val="005323ED"/>
    <w:rsid w:val="00534D57"/>
    <w:rsid w:val="00540AFC"/>
    <w:rsid w:val="00544C3F"/>
    <w:rsid w:val="00546BA5"/>
    <w:rsid w:val="00546BAA"/>
    <w:rsid w:val="00553F64"/>
    <w:rsid w:val="00554670"/>
    <w:rsid w:val="00556AF6"/>
    <w:rsid w:val="00561017"/>
    <w:rsid w:val="00562339"/>
    <w:rsid w:val="00565B9C"/>
    <w:rsid w:val="005668F8"/>
    <w:rsid w:val="005705BA"/>
    <w:rsid w:val="005707B1"/>
    <w:rsid w:val="00571623"/>
    <w:rsid w:val="0057262D"/>
    <w:rsid w:val="005757AB"/>
    <w:rsid w:val="00575868"/>
    <w:rsid w:val="00576E58"/>
    <w:rsid w:val="0057733E"/>
    <w:rsid w:val="005803B1"/>
    <w:rsid w:val="00582A37"/>
    <w:rsid w:val="00584A0F"/>
    <w:rsid w:val="005951FC"/>
    <w:rsid w:val="0059538C"/>
    <w:rsid w:val="005A0A6D"/>
    <w:rsid w:val="005A0AFF"/>
    <w:rsid w:val="005A15E4"/>
    <w:rsid w:val="005A2A1C"/>
    <w:rsid w:val="005A3AAA"/>
    <w:rsid w:val="005A738D"/>
    <w:rsid w:val="005B1420"/>
    <w:rsid w:val="005B2180"/>
    <w:rsid w:val="005B2AA4"/>
    <w:rsid w:val="005B2EB3"/>
    <w:rsid w:val="005B3EA5"/>
    <w:rsid w:val="005C0702"/>
    <w:rsid w:val="005C2C69"/>
    <w:rsid w:val="005C5E71"/>
    <w:rsid w:val="005C6C9E"/>
    <w:rsid w:val="005D038C"/>
    <w:rsid w:val="005D3C0F"/>
    <w:rsid w:val="005D4384"/>
    <w:rsid w:val="005E410C"/>
    <w:rsid w:val="005F21B1"/>
    <w:rsid w:val="005F3251"/>
    <w:rsid w:val="0060585F"/>
    <w:rsid w:val="006068F5"/>
    <w:rsid w:val="00607F97"/>
    <w:rsid w:val="0061012B"/>
    <w:rsid w:val="006117F7"/>
    <w:rsid w:val="00612301"/>
    <w:rsid w:val="00614A7D"/>
    <w:rsid w:val="0061632A"/>
    <w:rsid w:val="00630CF9"/>
    <w:rsid w:val="00631484"/>
    <w:rsid w:val="006353AD"/>
    <w:rsid w:val="006373C4"/>
    <w:rsid w:val="00641CC0"/>
    <w:rsid w:val="006465DE"/>
    <w:rsid w:val="006479C4"/>
    <w:rsid w:val="006500E7"/>
    <w:rsid w:val="0065024E"/>
    <w:rsid w:val="00653A62"/>
    <w:rsid w:val="00656B2E"/>
    <w:rsid w:val="00656FF3"/>
    <w:rsid w:val="00660627"/>
    <w:rsid w:val="006608B9"/>
    <w:rsid w:val="006612F9"/>
    <w:rsid w:val="006643B6"/>
    <w:rsid w:val="00667328"/>
    <w:rsid w:val="006808CE"/>
    <w:rsid w:val="00681D46"/>
    <w:rsid w:val="00682B12"/>
    <w:rsid w:val="00683C8E"/>
    <w:rsid w:val="00684AE0"/>
    <w:rsid w:val="0068668B"/>
    <w:rsid w:val="00686E0C"/>
    <w:rsid w:val="0069065C"/>
    <w:rsid w:val="00695CC6"/>
    <w:rsid w:val="006A1A05"/>
    <w:rsid w:val="006A42EB"/>
    <w:rsid w:val="006A75F0"/>
    <w:rsid w:val="006B5B69"/>
    <w:rsid w:val="006B6ECE"/>
    <w:rsid w:val="006C67F5"/>
    <w:rsid w:val="006D1190"/>
    <w:rsid w:val="006D395F"/>
    <w:rsid w:val="006D6563"/>
    <w:rsid w:val="006D6E26"/>
    <w:rsid w:val="006E0C14"/>
    <w:rsid w:val="006E4C32"/>
    <w:rsid w:val="006E7099"/>
    <w:rsid w:val="006E7BD2"/>
    <w:rsid w:val="006F413D"/>
    <w:rsid w:val="006F485F"/>
    <w:rsid w:val="006F5815"/>
    <w:rsid w:val="006F658B"/>
    <w:rsid w:val="0070024C"/>
    <w:rsid w:val="00706B94"/>
    <w:rsid w:val="007076B3"/>
    <w:rsid w:val="00707A3A"/>
    <w:rsid w:val="00710643"/>
    <w:rsid w:val="00710997"/>
    <w:rsid w:val="00711983"/>
    <w:rsid w:val="00716DA5"/>
    <w:rsid w:val="00717A52"/>
    <w:rsid w:val="0072202A"/>
    <w:rsid w:val="007271E3"/>
    <w:rsid w:val="00727696"/>
    <w:rsid w:val="00730703"/>
    <w:rsid w:val="0073381D"/>
    <w:rsid w:val="00733E3D"/>
    <w:rsid w:val="0073435C"/>
    <w:rsid w:val="0074030B"/>
    <w:rsid w:val="00741B14"/>
    <w:rsid w:val="007555E0"/>
    <w:rsid w:val="00762FB9"/>
    <w:rsid w:val="00764BAA"/>
    <w:rsid w:val="007656F9"/>
    <w:rsid w:val="00765B0F"/>
    <w:rsid w:val="00765C6A"/>
    <w:rsid w:val="00767AC4"/>
    <w:rsid w:val="0077562C"/>
    <w:rsid w:val="00781056"/>
    <w:rsid w:val="007838B0"/>
    <w:rsid w:val="0078647E"/>
    <w:rsid w:val="00791BA1"/>
    <w:rsid w:val="007931B0"/>
    <w:rsid w:val="0079342A"/>
    <w:rsid w:val="00794BF8"/>
    <w:rsid w:val="007A3A87"/>
    <w:rsid w:val="007A5E7D"/>
    <w:rsid w:val="007B1E45"/>
    <w:rsid w:val="007B6657"/>
    <w:rsid w:val="007B7B20"/>
    <w:rsid w:val="007B7BC1"/>
    <w:rsid w:val="007C399F"/>
    <w:rsid w:val="007C3A6A"/>
    <w:rsid w:val="007C67EE"/>
    <w:rsid w:val="007C740F"/>
    <w:rsid w:val="007D028C"/>
    <w:rsid w:val="007D44D2"/>
    <w:rsid w:val="007D7107"/>
    <w:rsid w:val="007E45BA"/>
    <w:rsid w:val="007E5AB1"/>
    <w:rsid w:val="007E6BCB"/>
    <w:rsid w:val="00803AAF"/>
    <w:rsid w:val="00804328"/>
    <w:rsid w:val="008062EE"/>
    <w:rsid w:val="00806A5F"/>
    <w:rsid w:val="00807724"/>
    <w:rsid w:val="00814106"/>
    <w:rsid w:val="00823155"/>
    <w:rsid w:val="00823588"/>
    <w:rsid w:val="0082601A"/>
    <w:rsid w:val="0082724F"/>
    <w:rsid w:val="00827584"/>
    <w:rsid w:val="00837B68"/>
    <w:rsid w:val="00837D75"/>
    <w:rsid w:val="008404E8"/>
    <w:rsid w:val="00841B2E"/>
    <w:rsid w:val="0084339D"/>
    <w:rsid w:val="00843860"/>
    <w:rsid w:val="00843E5A"/>
    <w:rsid w:val="008473CE"/>
    <w:rsid w:val="00847516"/>
    <w:rsid w:val="00852E5B"/>
    <w:rsid w:val="00854E0D"/>
    <w:rsid w:val="00855E02"/>
    <w:rsid w:val="00856597"/>
    <w:rsid w:val="0086024E"/>
    <w:rsid w:val="0086391C"/>
    <w:rsid w:val="008657BA"/>
    <w:rsid w:val="008730D4"/>
    <w:rsid w:val="00873952"/>
    <w:rsid w:val="00874ADD"/>
    <w:rsid w:val="0087584E"/>
    <w:rsid w:val="00880BDE"/>
    <w:rsid w:val="00880E5F"/>
    <w:rsid w:val="00882C92"/>
    <w:rsid w:val="0088481C"/>
    <w:rsid w:val="0088582B"/>
    <w:rsid w:val="008861E3"/>
    <w:rsid w:val="008872E4"/>
    <w:rsid w:val="0089004E"/>
    <w:rsid w:val="0089315B"/>
    <w:rsid w:val="008931B3"/>
    <w:rsid w:val="00894421"/>
    <w:rsid w:val="008A0E56"/>
    <w:rsid w:val="008A1F3F"/>
    <w:rsid w:val="008A2995"/>
    <w:rsid w:val="008A3352"/>
    <w:rsid w:val="008A7D0B"/>
    <w:rsid w:val="008B0638"/>
    <w:rsid w:val="008B0F46"/>
    <w:rsid w:val="008B2D15"/>
    <w:rsid w:val="008B3536"/>
    <w:rsid w:val="008B659C"/>
    <w:rsid w:val="008C0E2E"/>
    <w:rsid w:val="008C4102"/>
    <w:rsid w:val="008D0A56"/>
    <w:rsid w:val="008D0D91"/>
    <w:rsid w:val="008D4DB1"/>
    <w:rsid w:val="008D4DF2"/>
    <w:rsid w:val="008D5E56"/>
    <w:rsid w:val="008D779E"/>
    <w:rsid w:val="008E1491"/>
    <w:rsid w:val="008E4800"/>
    <w:rsid w:val="008E5A4D"/>
    <w:rsid w:val="008F103D"/>
    <w:rsid w:val="008F6CFB"/>
    <w:rsid w:val="00905E4D"/>
    <w:rsid w:val="0091200F"/>
    <w:rsid w:val="009155EA"/>
    <w:rsid w:val="0091681C"/>
    <w:rsid w:val="0092079D"/>
    <w:rsid w:val="00924577"/>
    <w:rsid w:val="00924807"/>
    <w:rsid w:val="0092485E"/>
    <w:rsid w:val="00926682"/>
    <w:rsid w:val="009267FF"/>
    <w:rsid w:val="0093250D"/>
    <w:rsid w:val="009368D6"/>
    <w:rsid w:val="00942063"/>
    <w:rsid w:val="009423FE"/>
    <w:rsid w:val="00942BAD"/>
    <w:rsid w:val="00943775"/>
    <w:rsid w:val="009524D1"/>
    <w:rsid w:val="00964AFD"/>
    <w:rsid w:val="0096656D"/>
    <w:rsid w:val="00967D20"/>
    <w:rsid w:val="00972DC0"/>
    <w:rsid w:val="00973419"/>
    <w:rsid w:val="009763C0"/>
    <w:rsid w:val="00976ECC"/>
    <w:rsid w:val="00976FB1"/>
    <w:rsid w:val="0098725E"/>
    <w:rsid w:val="0098782E"/>
    <w:rsid w:val="00987872"/>
    <w:rsid w:val="0099177C"/>
    <w:rsid w:val="009952D6"/>
    <w:rsid w:val="00996E4B"/>
    <w:rsid w:val="009A00BD"/>
    <w:rsid w:val="009A014A"/>
    <w:rsid w:val="009A4A6A"/>
    <w:rsid w:val="009A5F98"/>
    <w:rsid w:val="009A6DE1"/>
    <w:rsid w:val="009A7759"/>
    <w:rsid w:val="009B5DBD"/>
    <w:rsid w:val="009C61BD"/>
    <w:rsid w:val="009C689E"/>
    <w:rsid w:val="009C731A"/>
    <w:rsid w:val="009C771B"/>
    <w:rsid w:val="009D11A2"/>
    <w:rsid w:val="009D1515"/>
    <w:rsid w:val="009D48D0"/>
    <w:rsid w:val="009D741C"/>
    <w:rsid w:val="009E09CB"/>
    <w:rsid w:val="009E11CA"/>
    <w:rsid w:val="009E4342"/>
    <w:rsid w:val="009E6555"/>
    <w:rsid w:val="009E73A5"/>
    <w:rsid w:val="009F437C"/>
    <w:rsid w:val="009F487E"/>
    <w:rsid w:val="009F7305"/>
    <w:rsid w:val="00A02045"/>
    <w:rsid w:val="00A04CBF"/>
    <w:rsid w:val="00A0552D"/>
    <w:rsid w:val="00A065C4"/>
    <w:rsid w:val="00A104BC"/>
    <w:rsid w:val="00A17956"/>
    <w:rsid w:val="00A316C1"/>
    <w:rsid w:val="00A3180F"/>
    <w:rsid w:val="00A345A3"/>
    <w:rsid w:val="00A34626"/>
    <w:rsid w:val="00A35833"/>
    <w:rsid w:val="00A4096B"/>
    <w:rsid w:val="00A419D4"/>
    <w:rsid w:val="00A42A69"/>
    <w:rsid w:val="00A467BE"/>
    <w:rsid w:val="00A46E04"/>
    <w:rsid w:val="00A47124"/>
    <w:rsid w:val="00A471F4"/>
    <w:rsid w:val="00A514A7"/>
    <w:rsid w:val="00A5688A"/>
    <w:rsid w:val="00A57F16"/>
    <w:rsid w:val="00A60BF1"/>
    <w:rsid w:val="00A64FD7"/>
    <w:rsid w:val="00A676A9"/>
    <w:rsid w:val="00A712BC"/>
    <w:rsid w:val="00A75FA8"/>
    <w:rsid w:val="00A771B1"/>
    <w:rsid w:val="00A778DD"/>
    <w:rsid w:val="00A840B2"/>
    <w:rsid w:val="00A848BA"/>
    <w:rsid w:val="00A86D9E"/>
    <w:rsid w:val="00A87E3E"/>
    <w:rsid w:val="00A941F1"/>
    <w:rsid w:val="00AA0176"/>
    <w:rsid w:val="00AA2963"/>
    <w:rsid w:val="00AA568E"/>
    <w:rsid w:val="00AA6C8B"/>
    <w:rsid w:val="00AA6DAB"/>
    <w:rsid w:val="00AB14C9"/>
    <w:rsid w:val="00AB30A5"/>
    <w:rsid w:val="00AC11A8"/>
    <w:rsid w:val="00AC3D2C"/>
    <w:rsid w:val="00AC6547"/>
    <w:rsid w:val="00AD4FB5"/>
    <w:rsid w:val="00AD76BD"/>
    <w:rsid w:val="00AE0858"/>
    <w:rsid w:val="00AF1F27"/>
    <w:rsid w:val="00AF5857"/>
    <w:rsid w:val="00AF60D3"/>
    <w:rsid w:val="00AF769D"/>
    <w:rsid w:val="00B00AFB"/>
    <w:rsid w:val="00B034DE"/>
    <w:rsid w:val="00B05B8C"/>
    <w:rsid w:val="00B06474"/>
    <w:rsid w:val="00B07B61"/>
    <w:rsid w:val="00B10DBC"/>
    <w:rsid w:val="00B15DA8"/>
    <w:rsid w:val="00B20D5F"/>
    <w:rsid w:val="00B230C5"/>
    <w:rsid w:val="00B244CB"/>
    <w:rsid w:val="00B25845"/>
    <w:rsid w:val="00B27A83"/>
    <w:rsid w:val="00B27DB6"/>
    <w:rsid w:val="00B30F06"/>
    <w:rsid w:val="00B31635"/>
    <w:rsid w:val="00B31B1C"/>
    <w:rsid w:val="00B32537"/>
    <w:rsid w:val="00B37B1A"/>
    <w:rsid w:val="00B4299D"/>
    <w:rsid w:val="00B43B68"/>
    <w:rsid w:val="00B46BC0"/>
    <w:rsid w:val="00B5152B"/>
    <w:rsid w:val="00B5442E"/>
    <w:rsid w:val="00B579F4"/>
    <w:rsid w:val="00B60E13"/>
    <w:rsid w:val="00B62191"/>
    <w:rsid w:val="00B62391"/>
    <w:rsid w:val="00B623AA"/>
    <w:rsid w:val="00B664CB"/>
    <w:rsid w:val="00B72398"/>
    <w:rsid w:val="00B7288A"/>
    <w:rsid w:val="00B72F41"/>
    <w:rsid w:val="00B74F3F"/>
    <w:rsid w:val="00B81945"/>
    <w:rsid w:val="00B83466"/>
    <w:rsid w:val="00B84377"/>
    <w:rsid w:val="00B8473F"/>
    <w:rsid w:val="00B85C0D"/>
    <w:rsid w:val="00B871AA"/>
    <w:rsid w:val="00B92E8F"/>
    <w:rsid w:val="00B93880"/>
    <w:rsid w:val="00B962C5"/>
    <w:rsid w:val="00B96598"/>
    <w:rsid w:val="00B97C9F"/>
    <w:rsid w:val="00BA0433"/>
    <w:rsid w:val="00BA067D"/>
    <w:rsid w:val="00BA2D12"/>
    <w:rsid w:val="00BA4C1D"/>
    <w:rsid w:val="00BA5158"/>
    <w:rsid w:val="00BA6050"/>
    <w:rsid w:val="00BA6EF0"/>
    <w:rsid w:val="00BB0E37"/>
    <w:rsid w:val="00BB4C34"/>
    <w:rsid w:val="00BB51A5"/>
    <w:rsid w:val="00BB5212"/>
    <w:rsid w:val="00BB54E0"/>
    <w:rsid w:val="00BB6F67"/>
    <w:rsid w:val="00BC4164"/>
    <w:rsid w:val="00BC46E4"/>
    <w:rsid w:val="00BD2191"/>
    <w:rsid w:val="00BD264D"/>
    <w:rsid w:val="00BD3A83"/>
    <w:rsid w:val="00BE0B96"/>
    <w:rsid w:val="00BE16E0"/>
    <w:rsid w:val="00BE2D5D"/>
    <w:rsid w:val="00BE47D5"/>
    <w:rsid w:val="00BE5AF4"/>
    <w:rsid w:val="00BE6295"/>
    <w:rsid w:val="00BE78E2"/>
    <w:rsid w:val="00BF022D"/>
    <w:rsid w:val="00BF2617"/>
    <w:rsid w:val="00BF4C3B"/>
    <w:rsid w:val="00BF591C"/>
    <w:rsid w:val="00BF6C27"/>
    <w:rsid w:val="00BF6FE3"/>
    <w:rsid w:val="00C06E91"/>
    <w:rsid w:val="00C1028B"/>
    <w:rsid w:val="00C109DF"/>
    <w:rsid w:val="00C13DA6"/>
    <w:rsid w:val="00C17D95"/>
    <w:rsid w:val="00C205F3"/>
    <w:rsid w:val="00C2250F"/>
    <w:rsid w:val="00C235BD"/>
    <w:rsid w:val="00C31634"/>
    <w:rsid w:val="00C32A0A"/>
    <w:rsid w:val="00C36546"/>
    <w:rsid w:val="00C3686B"/>
    <w:rsid w:val="00C41D0A"/>
    <w:rsid w:val="00C43921"/>
    <w:rsid w:val="00C457DC"/>
    <w:rsid w:val="00C51516"/>
    <w:rsid w:val="00C524E9"/>
    <w:rsid w:val="00C53830"/>
    <w:rsid w:val="00C53F18"/>
    <w:rsid w:val="00C55CE7"/>
    <w:rsid w:val="00C5695B"/>
    <w:rsid w:val="00C57E9C"/>
    <w:rsid w:val="00C57F01"/>
    <w:rsid w:val="00C60ED7"/>
    <w:rsid w:val="00C64DC6"/>
    <w:rsid w:val="00C656EE"/>
    <w:rsid w:val="00C72037"/>
    <w:rsid w:val="00C74188"/>
    <w:rsid w:val="00C76903"/>
    <w:rsid w:val="00C830CE"/>
    <w:rsid w:val="00C918D5"/>
    <w:rsid w:val="00C93A47"/>
    <w:rsid w:val="00C93C71"/>
    <w:rsid w:val="00CA099A"/>
    <w:rsid w:val="00CA4976"/>
    <w:rsid w:val="00CA5DB5"/>
    <w:rsid w:val="00CA76CF"/>
    <w:rsid w:val="00CA778A"/>
    <w:rsid w:val="00CB64BB"/>
    <w:rsid w:val="00CC011E"/>
    <w:rsid w:val="00CC6EC8"/>
    <w:rsid w:val="00CC757D"/>
    <w:rsid w:val="00CD55AC"/>
    <w:rsid w:val="00CD6FFC"/>
    <w:rsid w:val="00CD7E3F"/>
    <w:rsid w:val="00CE0927"/>
    <w:rsid w:val="00CE5362"/>
    <w:rsid w:val="00CE6662"/>
    <w:rsid w:val="00CE6F25"/>
    <w:rsid w:val="00CF0BE8"/>
    <w:rsid w:val="00CF19A3"/>
    <w:rsid w:val="00CF2EB7"/>
    <w:rsid w:val="00CF39AC"/>
    <w:rsid w:val="00CF3C6B"/>
    <w:rsid w:val="00D00D3B"/>
    <w:rsid w:val="00D00DA6"/>
    <w:rsid w:val="00D0185F"/>
    <w:rsid w:val="00D01F94"/>
    <w:rsid w:val="00D0453E"/>
    <w:rsid w:val="00D13CF0"/>
    <w:rsid w:val="00D163C0"/>
    <w:rsid w:val="00D16593"/>
    <w:rsid w:val="00D17A2C"/>
    <w:rsid w:val="00D220C1"/>
    <w:rsid w:val="00D227CF"/>
    <w:rsid w:val="00D2376A"/>
    <w:rsid w:val="00D23923"/>
    <w:rsid w:val="00D2548D"/>
    <w:rsid w:val="00D25511"/>
    <w:rsid w:val="00D272F4"/>
    <w:rsid w:val="00D310FF"/>
    <w:rsid w:val="00D346E0"/>
    <w:rsid w:val="00D377A2"/>
    <w:rsid w:val="00D42CA5"/>
    <w:rsid w:val="00D452E5"/>
    <w:rsid w:val="00D46827"/>
    <w:rsid w:val="00D532D3"/>
    <w:rsid w:val="00D55307"/>
    <w:rsid w:val="00D56A76"/>
    <w:rsid w:val="00D56ECB"/>
    <w:rsid w:val="00D57585"/>
    <w:rsid w:val="00D61FD5"/>
    <w:rsid w:val="00D651B8"/>
    <w:rsid w:val="00D6650E"/>
    <w:rsid w:val="00D73BD2"/>
    <w:rsid w:val="00D7424D"/>
    <w:rsid w:val="00D75AEC"/>
    <w:rsid w:val="00D77883"/>
    <w:rsid w:val="00D80230"/>
    <w:rsid w:val="00D82EF8"/>
    <w:rsid w:val="00D9043B"/>
    <w:rsid w:val="00D92CA5"/>
    <w:rsid w:val="00D93DF0"/>
    <w:rsid w:val="00D95CCE"/>
    <w:rsid w:val="00D968E3"/>
    <w:rsid w:val="00D96AB8"/>
    <w:rsid w:val="00D97968"/>
    <w:rsid w:val="00DA10FC"/>
    <w:rsid w:val="00DA14B1"/>
    <w:rsid w:val="00DA69FD"/>
    <w:rsid w:val="00DA7946"/>
    <w:rsid w:val="00DB0743"/>
    <w:rsid w:val="00DB249E"/>
    <w:rsid w:val="00DB27BF"/>
    <w:rsid w:val="00DB76F9"/>
    <w:rsid w:val="00DC2A51"/>
    <w:rsid w:val="00DC5894"/>
    <w:rsid w:val="00DD694A"/>
    <w:rsid w:val="00DE2299"/>
    <w:rsid w:val="00DE49CC"/>
    <w:rsid w:val="00DE4DCA"/>
    <w:rsid w:val="00DE68CA"/>
    <w:rsid w:val="00DE705D"/>
    <w:rsid w:val="00DF0488"/>
    <w:rsid w:val="00DF4230"/>
    <w:rsid w:val="00E02C3B"/>
    <w:rsid w:val="00E06D23"/>
    <w:rsid w:val="00E079E3"/>
    <w:rsid w:val="00E1012D"/>
    <w:rsid w:val="00E12C67"/>
    <w:rsid w:val="00E139B3"/>
    <w:rsid w:val="00E14BFA"/>
    <w:rsid w:val="00E15ABA"/>
    <w:rsid w:val="00E165AD"/>
    <w:rsid w:val="00E24237"/>
    <w:rsid w:val="00E25A89"/>
    <w:rsid w:val="00E30867"/>
    <w:rsid w:val="00E30D44"/>
    <w:rsid w:val="00E31DAC"/>
    <w:rsid w:val="00E340E1"/>
    <w:rsid w:val="00E37B75"/>
    <w:rsid w:val="00E37DAB"/>
    <w:rsid w:val="00E412DA"/>
    <w:rsid w:val="00E42206"/>
    <w:rsid w:val="00E44710"/>
    <w:rsid w:val="00E46628"/>
    <w:rsid w:val="00E4685A"/>
    <w:rsid w:val="00E51EB9"/>
    <w:rsid w:val="00E5622C"/>
    <w:rsid w:val="00E5724C"/>
    <w:rsid w:val="00E57404"/>
    <w:rsid w:val="00E57441"/>
    <w:rsid w:val="00E6090D"/>
    <w:rsid w:val="00E60987"/>
    <w:rsid w:val="00E62F5E"/>
    <w:rsid w:val="00E715F4"/>
    <w:rsid w:val="00E738C3"/>
    <w:rsid w:val="00E7679B"/>
    <w:rsid w:val="00E8017B"/>
    <w:rsid w:val="00E85E41"/>
    <w:rsid w:val="00E93425"/>
    <w:rsid w:val="00E94176"/>
    <w:rsid w:val="00E95D76"/>
    <w:rsid w:val="00E97A3A"/>
    <w:rsid w:val="00EA2075"/>
    <w:rsid w:val="00EA3A82"/>
    <w:rsid w:val="00EA554F"/>
    <w:rsid w:val="00EA6F97"/>
    <w:rsid w:val="00EA722C"/>
    <w:rsid w:val="00EA74A4"/>
    <w:rsid w:val="00EB26FF"/>
    <w:rsid w:val="00EB35FA"/>
    <w:rsid w:val="00EB7069"/>
    <w:rsid w:val="00EB738A"/>
    <w:rsid w:val="00EB77EB"/>
    <w:rsid w:val="00EC0FF4"/>
    <w:rsid w:val="00EC1564"/>
    <w:rsid w:val="00EC3043"/>
    <w:rsid w:val="00EC3C26"/>
    <w:rsid w:val="00EC6E88"/>
    <w:rsid w:val="00EC6F94"/>
    <w:rsid w:val="00ED0CF4"/>
    <w:rsid w:val="00ED1659"/>
    <w:rsid w:val="00ED275E"/>
    <w:rsid w:val="00ED2814"/>
    <w:rsid w:val="00ED460E"/>
    <w:rsid w:val="00ED57B7"/>
    <w:rsid w:val="00EF1859"/>
    <w:rsid w:val="00EF18CE"/>
    <w:rsid w:val="00EF212E"/>
    <w:rsid w:val="00EF2DE0"/>
    <w:rsid w:val="00EF3606"/>
    <w:rsid w:val="00EF38CA"/>
    <w:rsid w:val="00EF597B"/>
    <w:rsid w:val="00EF6471"/>
    <w:rsid w:val="00EF74B3"/>
    <w:rsid w:val="00F04D2D"/>
    <w:rsid w:val="00F04EB7"/>
    <w:rsid w:val="00F04EE6"/>
    <w:rsid w:val="00F1127E"/>
    <w:rsid w:val="00F12F0B"/>
    <w:rsid w:val="00F21F43"/>
    <w:rsid w:val="00F22C83"/>
    <w:rsid w:val="00F2389D"/>
    <w:rsid w:val="00F24D6D"/>
    <w:rsid w:val="00F2794D"/>
    <w:rsid w:val="00F32D19"/>
    <w:rsid w:val="00F33F81"/>
    <w:rsid w:val="00F35524"/>
    <w:rsid w:val="00F36321"/>
    <w:rsid w:val="00F37A8F"/>
    <w:rsid w:val="00F41C57"/>
    <w:rsid w:val="00F45672"/>
    <w:rsid w:val="00F50453"/>
    <w:rsid w:val="00F53BFD"/>
    <w:rsid w:val="00F6165E"/>
    <w:rsid w:val="00F62FB7"/>
    <w:rsid w:val="00F63589"/>
    <w:rsid w:val="00F665C7"/>
    <w:rsid w:val="00F66BFF"/>
    <w:rsid w:val="00F70342"/>
    <w:rsid w:val="00F70B7B"/>
    <w:rsid w:val="00F7532B"/>
    <w:rsid w:val="00F76D04"/>
    <w:rsid w:val="00F77276"/>
    <w:rsid w:val="00F772B5"/>
    <w:rsid w:val="00F82834"/>
    <w:rsid w:val="00F828A0"/>
    <w:rsid w:val="00F82FED"/>
    <w:rsid w:val="00F85DBB"/>
    <w:rsid w:val="00F86457"/>
    <w:rsid w:val="00F87110"/>
    <w:rsid w:val="00F87C0B"/>
    <w:rsid w:val="00F91AFA"/>
    <w:rsid w:val="00F91CE2"/>
    <w:rsid w:val="00F92032"/>
    <w:rsid w:val="00F9366A"/>
    <w:rsid w:val="00F95C50"/>
    <w:rsid w:val="00F9654B"/>
    <w:rsid w:val="00FB3C5A"/>
    <w:rsid w:val="00FB51E7"/>
    <w:rsid w:val="00FB6A88"/>
    <w:rsid w:val="00FB7337"/>
    <w:rsid w:val="00FC129B"/>
    <w:rsid w:val="00FC66C6"/>
    <w:rsid w:val="00FD0B4C"/>
    <w:rsid w:val="00FD5ACA"/>
    <w:rsid w:val="00FD6DB5"/>
    <w:rsid w:val="00FE115C"/>
    <w:rsid w:val="00FE1A22"/>
    <w:rsid w:val="00FE24F1"/>
    <w:rsid w:val="00FE2B61"/>
    <w:rsid w:val="00FE468E"/>
    <w:rsid w:val="00FE5D62"/>
    <w:rsid w:val="00FE6F14"/>
    <w:rsid w:val="00FE738A"/>
    <w:rsid w:val="00FF40F9"/>
    <w:rsid w:val="00FF5739"/>
    <w:rsid w:val="00FF7938"/>
    <w:rsid w:val="07F3C869"/>
    <w:rsid w:val="31662C7E"/>
    <w:rsid w:val="3DFAA100"/>
    <w:rsid w:val="46748F17"/>
    <w:rsid w:val="50018431"/>
    <w:rsid w:val="6443CBE8"/>
    <w:rsid w:val="779B1D2F"/>
    <w:rsid w:val="7D7BE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A6A26"/>
  <w15:docId w15:val="{926B9F69-CE08-4350-945D-C7347552D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F04EE6"/>
    <w:rPr>
      <w:color w:val="0563C1" w:themeColor="hyperlink"/>
      <w:u w:val="single"/>
    </w:rPr>
  </w:style>
  <w:style w:type="character" w:styleId="UnresolvedMention">
    <w:name w:val="Unresolved Mention"/>
    <w:basedOn w:val="DefaultParagraphFont"/>
    <w:uiPriority w:val="99"/>
    <w:semiHidden/>
    <w:unhideWhenUsed/>
    <w:rsid w:val="00F04EE6"/>
    <w:rPr>
      <w:color w:val="605E5C"/>
      <w:shd w:val="clear" w:color="auto" w:fill="E1DFDD"/>
    </w:rPr>
  </w:style>
  <w:style w:type="paragraph" w:styleId="NormalWeb">
    <w:name w:val="Normal (Web)"/>
    <w:basedOn w:val="Normal"/>
    <w:uiPriority w:val="99"/>
    <w:semiHidden/>
    <w:unhideWhenUsed/>
    <w:rsid w:val="00BE16E0"/>
    <w:pPr>
      <w:spacing w:after="0" w:line="240" w:lineRule="auto"/>
    </w:pPr>
    <w:rPr>
      <w:rFonts w:ascii="Aptos" w:hAnsi="Aptos" w:cs="Aptos"/>
      <w:sz w:val="24"/>
      <w:szCs w:val="24"/>
    </w:rPr>
  </w:style>
  <w:style w:type="character" w:styleId="PlaceholderText">
    <w:name w:val="Placeholder Text"/>
    <w:basedOn w:val="DefaultParagraphFont"/>
    <w:uiPriority w:val="99"/>
    <w:semiHidden/>
    <w:rsid w:val="00056019"/>
    <w:rPr>
      <w:color w:val="666666"/>
    </w:rPr>
  </w:style>
  <w:style w:type="paragraph" w:customStyle="1" w:styleId="elementtoproof">
    <w:name w:val="elementtoproof"/>
    <w:basedOn w:val="Normal"/>
    <w:rsid w:val="00F86457"/>
    <w:pPr>
      <w:spacing w:after="0" w:line="240" w:lineRule="auto"/>
    </w:pPr>
    <w:rPr>
      <w:rFonts w:ascii="Aptos" w:hAnsi="Aptos" w:cs="Apto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6743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069E6213-62E5-4EE0-8081-085C5FB7BFE8}"/>
      </w:docPartPr>
      <w:docPartBody>
        <w:p w:rsidR="005660C4" w:rsidRDefault="005660C4">
          <w:r w:rsidRPr="00311070">
            <w:rPr>
              <w:rStyle w:val="PlaceholderText"/>
            </w:rPr>
            <w:t>Choose an item.</w:t>
          </w:r>
        </w:p>
      </w:docPartBody>
    </w:docPart>
    <w:docPart>
      <w:docPartPr>
        <w:name w:val="3E03235E2FE140BD9E1413EE9D857A40"/>
        <w:category>
          <w:name w:val="General"/>
          <w:gallery w:val="placeholder"/>
        </w:category>
        <w:types>
          <w:type w:val="bbPlcHdr"/>
        </w:types>
        <w:behaviors>
          <w:behavior w:val="content"/>
        </w:behaviors>
        <w:guid w:val="{9D045907-72FF-4716-9976-BE99E9E888F0}"/>
      </w:docPartPr>
      <w:docPartBody>
        <w:p w:rsidR="005660C4" w:rsidRDefault="00177318" w:rsidP="00177318">
          <w:pPr>
            <w:pStyle w:val="3E03235E2FE140BD9E1413EE9D857A40"/>
          </w:pPr>
          <w:r>
            <w:rPr>
              <w:rStyle w:val="FinalReport"/>
            </w:rPr>
            <w:t xml:space="preserve">     </w:t>
          </w:r>
        </w:p>
      </w:docPartBody>
    </w:docPart>
    <w:docPart>
      <w:docPartPr>
        <w:name w:val="9F08552B4BC9488A8875EFCDF4A5EE66"/>
        <w:category>
          <w:name w:val="General"/>
          <w:gallery w:val="placeholder"/>
        </w:category>
        <w:types>
          <w:type w:val="bbPlcHdr"/>
        </w:types>
        <w:behaviors>
          <w:behavior w:val="content"/>
        </w:behaviors>
        <w:guid w:val="{531B9BB7-FEEA-48B7-BDD5-18852D77942D}"/>
      </w:docPartPr>
      <w:docPartBody>
        <w:p w:rsidR="005660C4" w:rsidRDefault="00177318" w:rsidP="00177318">
          <w:pPr>
            <w:pStyle w:val="9F08552B4BC9488A8875EFCDF4A5EE66"/>
          </w:pPr>
          <w:r>
            <w:rPr>
              <w:rStyle w:val="FinalReport"/>
            </w:rPr>
            <w:t xml:space="preserve">     </w:t>
          </w:r>
        </w:p>
      </w:docPartBody>
    </w:docPart>
    <w:docPart>
      <w:docPartPr>
        <w:name w:val="097F156087F14D97A0702F92429CB2B1"/>
        <w:category>
          <w:name w:val="General"/>
          <w:gallery w:val="placeholder"/>
        </w:category>
        <w:types>
          <w:type w:val="bbPlcHdr"/>
        </w:types>
        <w:behaviors>
          <w:behavior w:val="content"/>
        </w:behaviors>
        <w:guid w:val="{93548853-706B-4AF0-8F1C-626369A34DE7}"/>
      </w:docPartPr>
      <w:docPartBody>
        <w:p w:rsidR="005660C4" w:rsidRDefault="00177318" w:rsidP="00177318">
          <w:pPr>
            <w:pStyle w:val="097F156087F14D97A0702F92429CB2B1"/>
          </w:pPr>
          <w:r>
            <w:rPr>
              <w:rStyle w:val="FinalReport"/>
            </w:rPr>
            <w:t xml:space="preserve">     </w:t>
          </w:r>
        </w:p>
      </w:docPartBody>
    </w:docPart>
    <w:docPart>
      <w:docPartPr>
        <w:name w:val="DE1058C3564E46B2B0D3254AB526E44D"/>
        <w:category>
          <w:name w:val="General"/>
          <w:gallery w:val="placeholder"/>
        </w:category>
        <w:types>
          <w:type w:val="bbPlcHdr"/>
        </w:types>
        <w:behaviors>
          <w:behavior w:val="content"/>
        </w:behaviors>
        <w:guid w:val="{BC95C028-FAB8-4E9F-95E1-E32180945CD6}"/>
      </w:docPartPr>
      <w:docPartBody>
        <w:p w:rsidR="005660C4" w:rsidRDefault="005660C4" w:rsidP="005660C4">
          <w:pPr>
            <w:pStyle w:val="DE1058C3564E46B2B0D3254AB526E44D2"/>
          </w:pPr>
          <w:r>
            <w:rPr>
              <w:rStyle w:val="PlaceholderText"/>
            </w:rPr>
            <w:t>Product Type</w:t>
          </w:r>
          <w:r w:rsidRPr="00311070">
            <w:rPr>
              <w:rStyle w:val="PlaceholderText"/>
            </w:rPr>
            <w:t>.</w:t>
          </w:r>
        </w:p>
      </w:docPartBody>
    </w:docPart>
    <w:docPart>
      <w:docPartPr>
        <w:name w:val="D5CAEA73AEAF488185032E3906A66A89"/>
        <w:category>
          <w:name w:val="General"/>
          <w:gallery w:val="placeholder"/>
        </w:category>
        <w:types>
          <w:type w:val="bbPlcHdr"/>
        </w:types>
        <w:behaviors>
          <w:behavior w:val="content"/>
        </w:behaviors>
        <w:guid w:val="{7A17F615-7AF9-410B-B8E9-7FD51BD6C95F}"/>
      </w:docPartPr>
      <w:docPartBody>
        <w:p w:rsidR="005660C4" w:rsidRDefault="005660C4" w:rsidP="005660C4">
          <w:pPr>
            <w:pStyle w:val="D5CAEA73AEAF488185032E3906A66A892"/>
          </w:pPr>
          <w:r>
            <w:rPr>
              <w:rStyle w:val="PlaceholderText"/>
            </w:rPr>
            <w:t>Vendor Information</w:t>
          </w:r>
          <w:r w:rsidRPr="00311070">
            <w:rPr>
              <w:rStyle w:val="PlaceholderText"/>
            </w:rPr>
            <w:t>.</w:t>
          </w:r>
        </w:p>
      </w:docPartBody>
    </w:docPart>
    <w:docPart>
      <w:docPartPr>
        <w:name w:val="47F47A1AC1324254BD873C28157F1B7B"/>
        <w:category>
          <w:name w:val="General"/>
          <w:gallery w:val="placeholder"/>
        </w:category>
        <w:types>
          <w:type w:val="bbPlcHdr"/>
        </w:types>
        <w:behaviors>
          <w:behavior w:val="content"/>
        </w:behaviors>
        <w:guid w:val="{B58FF1F9-83AE-4DA3-BF71-4F533B126281}"/>
      </w:docPartPr>
      <w:docPartBody>
        <w:p w:rsidR="005660C4" w:rsidRDefault="005660C4" w:rsidP="005660C4">
          <w:pPr>
            <w:pStyle w:val="47F47A1AC1324254BD873C28157F1B7B2"/>
          </w:pPr>
          <w:r>
            <w:rPr>
              <w:rStyle w:val="PlaceholderText"/>
            </w:rPr>
            <w:t>Type of Contractor</w:t>
          </w:r>
          <w:r w:rsidRPr="00311070">
            <w:rPr>
              <w:rStyle w:val="PlaceholderText"/>
            </w:rPr>
            <w:t>.</w:t>
          </w:r>
        </w:p>
      </w:docPartBody>
    </w:docPart>
    <w:docPart>
      <w:docPartPr>
        <w:name w:val="FD0AB778E03A49D095DD4DA92F9F7309"/>
        <w:category>
          <w:name w:val="General"/>
          <w:gallery w:val="placeholder"/>
        </w:category>
        <w:types>
          <w:type w:val="bbPlcHdr"/>
        </w:types>
        <w:behaviors>
          <w:behavior w:val="content"/>
        </w:behaviors>
        <w:guid w:val="{9F1CF12A-AF9A-40E8-A09B-813951E211B6}"/>
      </w:docPartPr>
      <w:docPartBody>
        <w:p w:rsidR="005660C4" w:rsidRDefault="005660C4" w:rsidP="005660C4">
          <w:pPr>
            <w:pStyle w:val="FD0AB778E03A49D095DD4DA92F9F73092"/>
          </w:pPr>
          <w:r>
            <w:rPr>
              <w:rStyle w:val="PlaceholderText"/>
            </w:rPr>
            <w:t>Contractor Name</w:t>
          </w:r>
        </w:p>
      </w:docPartBody>
    </w:docPart>
    <w:docPart>
      <w:docPartPr>
        <w:name w:val="A952A90858554D1EB47F546DDF5B6900"/>
        <w:category>
          <w:name w:val="General"/>
          <w:gallery w:val="placeholder"/>
        </w:category>
        <w:types>
          <w:type w:val="bbPlcHdr"/>
        </w:types>
        <w:behaviors>
          <w:behavior w:val="content"/>
        </w:behaviors>
        <w:guid w:val="{17D5A186-34AD-4D48-9101-8225472F8485}"/>
      </w:docPartPr>
      <w:docPartBody>
        <w:p w:rsidR="005660C4" w:rsidRDefault="005660C4" w:rsidP="005660C4">
          <w:pPr>
            <w:pStyle w:val="A952A90858554D1EB47F546DDF5B69002"/>
          </w:pPr>
          <w:r>
            <w:rPr>
              <w:rStyle w:val="PlaceholderText"/>
            </w:rPr>
            <w:t>E3 Certified Inspector</w:t>
          </w:r>
        </w:p>
      </w:docPartBody>
    </w:docPart>
    <w:docPart>
      <w:docPartPr>
        <w:name w:val="072C7792480541A796FA75D30896A5B1"/>
        <w:category>
          <w:name w:val="General"/>
          <w:gallery w:val="placeholder"/>
        </w:category>
        <w:types>
          <w:type w:val="bbPlcHdr"/>
        </w:types>
        <w:behaviors>
          <w:behavior w:val="content"/>
        </w:behaviors>
        <w:guid w:val="{1A136AF4-489E-4F0D-9787-40ACDA9FA5AE}"/>
      </w:docPartPr>
      <w:docPartBody>
        <w:p w:rsidR="005660C4" w:rsidRDefault="005660C4" w:rsidP="005660C4">
          <w:pPr>
            <w:pStyle w:val="072C7792480541A796FA75D30896A5B12"/>
          </w:pPr>
          <w:r w:rsidRPr="00311070">
            <w:rPr>
              <w:rStyle w:val="PlaceholderText"/>
            </w:rPr>
            <w:t>Choose an item.</w:t>
          </w:r>
        </w:p>
      </w:docPartBody>
    </w:docPart>
    <w:docPart>
      <w:docPartPr>
        <w:name w:val="F568237F936447F7A68FEAD029466ED6"/>
        <w:category>
          <w:name w:val="General"/>
          <w:gallery w:val="placeholder"/>
        </w:category>
        <w:types>
          <w:type w:val="bbPlcHdr"/>
        </w:types>
        <w:behaviors>
          <w:behavior w:val="content"/>
        </w:behaviors>
        <w:guid w:val="{6D9520B4-97D5-40C7-B2C2-98D1C65D2A34}"/>
      </w:docPartPr>
      <w:docPartBody>
        <w:p w:rsidR="005660C4" w:rsidRDefault="00177318" w:rsidP="00177318">
          <w:pPr>
            <w:pStyle w:val="F568237F936447F7A68FEAD029466ED6"/>
          </w:pPr>
          <w:r>
            <w:rPr>
              <w:rStyle w:val="PlaceholderText"/>
            </w:rPr>
            <w:t>Add additional inspection requirements or repairs</w:t>
          </w:r>
          <w:r w:rsidRPr="00311070">
            <w:rPr>
              <w:rStyle w:val="PlaceholderText"/>
            </w:rPr>
            <w:t>.</w:t>
          </w:r>
        </w:p>
      </w:docPartBody>
    </w:docPart>
    <w:docPart>
      <w:docPartPr>
        <w:name w:val="1181E7D15A1B4275A9BF227E3D9873EC"/>
        <w:category>
          <w:name w:val="General"/>
          <w:gallery w:val="placeholder"/>
        </w:category>
        <w:types>
          <w:type w:val="bbPlcHdr"/>
        </w:types>
        <w:behaviors>
          <w:behavior w:val="content"/>
        </w:behaviors>
        <w:guid w:val="{FB34DC01-9C23-4E13-8522-380B5FC6D05B}"/>
      </w:docPartPr>
      <w:docPartBody>
        <w:p w:rsidR="008C04CE" w:rsidRDefault="00177318" w:rsidP="00177318">
          <w:pPr>
            <w:pStyle w:val="1181E7D15A1B4275A9BF227E3D9873EC"/>
          </w:pPr>
          <w:r>
            <w:rPr>
              <w:rStyle w:val="FinalReport"/>
            </w:rPr>
            <w:t xml:space="preserve">     </w:t>
          </w:r>
        </w:p>
      </w:docPartBody>
    </w:docPart>
    <w:docPart>
      <w:docPartPr>
        <w:name w:val="72685E1F414F4C4C8AF0C0032BE5425D"/>
        <w:category>
          <w:name w:val="General"/>
          <w:gallery w:val="placeholder"/>
        </w:category>
        <w:types>
          <w:type w:val="bbPlcHdr"/>
        </w:types>
        <w:behaviors>
          <w:behavior w:val="content"/>
        </w:behaviors>
        <w:guid w:val="{7A16948F-50EB-4961-B553-52D9C261BC51}"/>
      </w:docPartPr>
      <w:docPartBody>
        <w:p w:rsidR="008C04CE" w:rsidRDefault="00177318" w:rsidP="00177318">
          <w:pPr>
            <w:pStyle w:val="72685E1F414F4C4C8AF0C0032BE5425D"/>
          </w:pPr>
          <w:r>
            <w:rPr>
              <w:rStyle w:val="FinalReport"/>
            </w:rPr>
            <w:t xml:space="preserve">     </w:t>
          </w:r>
        </w:p>
      </w:docPartBody>
    </w:docPart>
    <w:docPart>
      <w:docPartPr>
        <w:name w:val="BF38E940C70F46B6A305E8D9917F4729"/>
        <w:category>
          <w:name w:val="General"/>
          <w:gallery w:val="placeholder"/>
        </w:category>
        <w:types>
          <w:type w:val="bbPlcHdr"/>
        </w:types>
        <w:behaviors>
          <w:behavior w:val="content"/>
        </w:behaviors>
        <w:guid w:val="{6BADD611-8B4C-496D-96CE-249BE713F131}"/>
      </w:docPartPr>
      <w:docPartBody>
        <w:p w:rsidR="008C04CE" w:rsidRDefault="00177318" w:rsidP="00177318">
          <w:pPr>
            <w:pStyle w:val="BF38E940C70F46B6A305E8D9917F4729"/>
          </w:pPr>
          <w:r>
            <w:rPr>
              <w:rStyle w:val="FinalReport"/>
            </w:rPr>
            <w:t xml:space="preserve">     </w:t>
          </w:r>
        </w:p>
      </w:docPartBody>
    </w:docPart>
    <w:docPart>
      <w:docPartPr>
        <w:name w:val="DefaultPlaceholder_-1854013440"/>
        <w:category>
          <w:name w:val="General"/>
          <w:gallery w:val="placeholder"/>
        </w:category>
        <w:types>
          <w:type w:val="bbPlcHdr"/>
        </w:types>
        <w:behaviors>
          <w:behavior w:val="content"/>
        </w:behaviors>
        <w:guid w:val="{6F7CE943-F8B7-4F3D-8B3F-8E2D5080B20A}"/>
      </w:docPartPr>
      <w:docPartBody>
        <w:p w:rsidR="00661D5E" w:rsidRDefault="004E2136">
          <w:r w:rsidRPr="00EA1C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4"/>
    <w:rsid w:val="000A6977"/>
    <w:rsid w:val="000B07DF"/>
    <w:rsid w:val="000B2610"/>
    <w:rsid w:val="0012412B"/>
    <w:rsid w:val="001703B1"/>
    <w:rsid w:val="00177318"/>
    <w:rsid w:val="001924D8"/>
    <w:rsid w:val="001A01BB"/>
    <w:rsid w:val="001C0C01"/>
    <w:rsid w:val="00233167"/>
    <w:rsid w:val="002F18B9"/>
    <w:rsid w:val="00353CE4"/>
    <w:rsid w:val="003814B8"/>
    <w:rsid w:val="003A7C82"/>
    <w:rsid w:val="003B7A58"/>
    <w:rsid w:val="0047091F"/>
    <w:rsid w:val="00472814"/>
    <w:rsid w:val="0047365E"/>
    <w:rsid w:val="004A690A"/>
    <w:rsid w:val="004E2136"/>
    <w:rsid w:val="00561017"/>
    <w:rsid w:val="005660C4"/>
    <w:rsid w:val="005A0976"/>
    <w:rsid w:val="005C6716"/>
    <w:rsid w:val="0061632A"/>
    <w:rsid w:val="00661D5E"/>
    <w:rsid w:val="006A18E7"/>
    <w:rsid w:val="006E7099"/>
    <w:rsid w:val="00707A3A"/>
    <w:rsid w:val="00724A27"/>
    <w:rsid w:val="007931B0"/>
    <w:rsid w:val="007E6BCB"/>
    <w:rsid w:val="0088481C"/>
    <w:rsid w:val="008A5E2E"/>
    <w:rsid w:val="008B1053"/>
    <w:rsid w:val="008C04CE"/>
    <w:rsid w:val="00943ABA"/>
    <w:rsid w:val="009F2DCE"/>
    <w:rsid w:val="00A514A7"/>
    <w:rsid w:val="00A94D63"/>
    <w:rsid w:val="00AD6F17"/>
    <w:rsid w:val="00B06474"/>
    <w:rsid w:val="00B265AE"/>
    <w:rsid w:val="00B371A5"/>
    <w:rsid w:val="00B62191"/>
    <w:rsid w:val="00B84377"/>
    <w:rsid w:val="00BA5158"/>
    <w:rsid w:val="00BB51A5"/>
    <w:rsid w:val="00BE3635"/>
    <w:rsid w:val="00CA0251"/>
    <w:rsid w:val="00CA4976"/>
    <w:rsid w:val="00CA778A"/>
    <w:rsid w:val="00D6115C"/>
    <w:rsid w:val="00DE4DCA"/>
    <w:rsid w:val="00E31DAC"/>
    <w:rsid w:val="00E43DD6"/>
    <w:rsid w:val="00E46755"/>
    <w:rsid w:val="00E97A3A"/>
    <w:rsid w:val="00ED1D55"/>
    <w:rsid w:val="00F77276"/>
    <w:rsid w:val="00F87110"/>
    <w:rsid w:val="00FF0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2136"/>
    <w:rPr>
      <w:color w:val="666666"/>
    </w:rPr>
  </w:style>
  <w:style w:type="character" w:customStyle="1" w:styleId="FinalReport">
    <w:name w:val="Final Report"/>
    <w:basedOn w:val="DefaultParagraphFont"/>
    <w:uiPriority w:val="1"/>
    <w:qFormat/>
    <w:rsid w:val="00177318"/>
    <w:rPr>
      <w:rFonts w:ascii="Calibri" w:hAnsi="Calibri"/>
      <w:b/>
      <w:sz w:val="22"/>
    </w:rPr>
  </w:style>
  <w:style w:type="paragraph" w:customStyle="1" w:styleId="DE1058C3564E46B2B0D3254AB526E44D2">
    <w:name w:val="DE1058C3564E46B2B0D3254AB526E44D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CAEA73AEAF488185032E3906A66A892">
    <w:name w:val="D5CAEA73AEAF488185032E3906A66A8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47F47A1AC1324254BD873C28157F1B7B2">
    <w:name w:val="47F47A1AC1324254BD873C28157F1B7B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FD0AB778E03A49D095DD4DA92F9F73092">
    <w:name w:val="FD0AB778E03A49D095DD4DA92F9F730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A952A90858554D1EB47F546DDF5B69002">
    <w:name w:val="A952A90858554D1EB47F546DDF5B6900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72C7792480541A796FA75D30896A5B12">
    <w:name w:val="072C7792480541A796FA75D30896A5B1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181E7D15A1B4275A9BF227E3D9873EC">
    <w:name w:val="1181E7D15A1B4275A9BF227E3D9873EC"/>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72685E1F414F4C4C8AF0C0032BE5425D">
    <w:name w:val="72685E1F414F4C4C8AF0C0032BE5425D"/>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3E03235E2FE140BD9E1413EE9D857A40">
    <w:name w:val="3E03235E2FE140BD9E1413EE9D857A40"/>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BF38E940C70F46B6A305E8D9917F4729">
    <w:name w:val="BF38E940C70F46B6A305E8D9917F4729"/>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F08552B4BC9488A8875EFCDF4A5EE66">
    <w:name w:val="9F08552B4BC9488A8875EFCDF4A5EE66"/>
    <w:rsid w:val="00177318"/>
    <w:pPr>
      <w:spacing w:line="259" w:lineRule="auto"/>
    </w:pPr>
    <w:rPr>
      <w:rFonts w:eastAsiaTheme="minorHAnsi"/>
      <w:kern w:val="0"/>
      <w:sz w:val="22"/>
      <w:szCs w:val="22"/>
      <w14:ligatures w14:val="none"/>
    </w:rPr>
  </w:style>
  <w:style w:type="paragraph" w:customStyle="1" w:styleId="097F156087F14D97A0702F92429CB2B1">
    <w:name w:val="097F156087F14D97A0702F92429CB2B1"/>
    <w:rsid w:val="00177318"/>
    <w:pPr>
      <w:spacing w:line="259" w:lineRule="auto"/>
    </w:pPr>
    <w:rPr>
      <w:rFonts w:eastAsiaTheme="minorHAnsi"/>
      <w:kern w:val="0"/>
      <w:sz w:val="22"/>
      <w:szCs w:val="22"/>
      <w14:ligatures w14:val="none"/>
    </w:rPr>
  </w:style>
  <w:style w:type="paragraph" w:customStyle="1" w:styleId="F568237F936447F7A68FEAD029466ED6">
    <w:name w:val="F568237F936447F7A68FEAD029466ED6"/>
    <w:rsid w:val="00177318"/>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2228</Words>
  <Characters>12066</Characters>
  <Application>Microsoft Office Word</Application>
  <DocSecurity>0</DocSecurity>
  <Lines>319</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Report - Review of Prior Inspection Report</dc:title>
  <dc:subject/>
  <dc:creator>David Mazor</dc:creator>
  <cp:keywords/>
  <dc:description/>
  <cp:lastModifiedBy>Deck Inspector</cp:lastModifiedBy>
  <cp:revision>4</cp:revision>
  <cp:lastPrinted>2022-10-24T00:02:00Z</cp:lastPrinted>
  <dcterms:created xsi:type="dcterms:W3CDTF">2026-07-22T18:05:00Z</dcterms:created>
  <dcterms:modified xsi:type="dcterms:W3CDTF">2026-07-22T23:41:00Z</dcterms:modified>
</cp:coreProperties>
</file>