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F2A5C"/>
          <w:sz w:val="48"/>
        </w:rPr>
        <w:t>NOTICE OF UNSAFE CONDITIONS — FINDINGS</w:t>
      </w:r>
    </w:p>
    <w:p>
      <w:pPr>
        <w:spacing w:after="40"/>
        <w:jc w:val="center"/>
      </w:pPr>
      <w:r>
        <w:rPr>
          <w:b/>
          <w:sz w:val="32"/>
        </w:rPr>
        <w:t>+++= project.name+++</w:t>
      </w:r>
    </w:p>
    <w:p>
      <w:pPr>
        <w:spacing w:after="240"/>
        <w:jc w:val="center"/>
      </w:pPr>
      <w:r>
        <w:rPr>
          <w:b w:val="0"/>
          <w:color w:val="555F6B"/>
          <w:sz w:val="24"/>
        </w:rPr>
        <w:t>+++= project.address+++</w:t>
      </w:r>
    </w:p>
    <w:p>
      <w:pPr>
        <w:spacing w:after="40"/>
        <w:jc w:val="center"/>
      </w:pPr>
      <w:r>
        <w:rPr>
          <w:b w:val="0"/>
          <w:sz w:val="22"/>
        </w:rPr>
        <w:t>Inspection Date: +++= project.inspectionDate+++</w:t>
      </w:r>
    </w:p>
    <w:p>
      <w:pPr>
        <w:spacing w:after="40"/>
        <w:jc w:val="center"/>
      </w:pPr>
      <w:r>
        <w:rPr>
          <w:b w:val="0"/>
          <w:sz w:val="22"/>
        </w:rPr>
        <w:t>Inspector(s): +++= project.inspectors+++</w:t>
      </w:r>
    </w:p>
    <w:p>
      <w:pPr>
        <w:spacing w:after="240"/>
        <w:jc w:val="center"/>
      </w:pPr>
      <w:r>
        <w:rPr>
          <w:b w:val="0"/>
          <w:color w:val="555F6B"/>
          <w:sz w:val="22"/>
        </w:rPr>
        <w:t>Original Inspection By: +++= project.originalInspector+++</w:t>
      </w:r>
    </w:p>
    <w:p>
      <w:pPr>
        <w:spacing w:after="240"/>
      </w:pPr>
      <w:r>
        <w:rPr>
          <w:b w:val="0"/>
          <w:sz w:val="22"/>
        </w:rPr>
        <w:t>This report lists every location where the inspector identified an UNSAFE CONDITION during the visual inspection. +++= project.badLocationCount+++ location(s) with unsafe conditions out of +++= project.totalLocationCount+++ inspected. Occupant access to the affected exterior elevated elements should be prevented until repairs have been completed and inspected.</w:t>
      </w:r>
    </w:p>
    <w:p>
      <w:pPr>
        <w:spacing w:after="40"/>
      </w:pPr>
      <w:r>
        <w:rPr>
          <w:b w:val="0"/>
          <w:color w:val="555F6B"/>
          <w:sz w:val="18"/>
        </w:rPr>
        <w:t>+++FOR loc IN locations+++</w:t>
      </w:r>
    </w:p>
    <w:p>
      <w:pPr>
        <w:spacing w:after="80"/>
      </w:pPr>
      <w:r>
        <w:rPr>
          <w:b/>
          <w:color w:val="1F2A5C"/>
          <w:sz w:val="32"/>
        </w:rPr>
        <w:t>+++= $loc.title+++</w:t>
      </w:r>
    </w:p>
    <w:p>
      <w:pPr>
        <w:spacing w:after="80"/>
      </w:pPr>
      <w:r>
        <w:rPr>
          <w:b/>
          <w:color w:val="C62828"/>
          <w:sz w:val="24"/>
        </w:rPr>
        <w:t>Unsafe condition findings:</w:t>
      </w:r>
    </w:p>
    <w:p>
      <w:pPr>
        <w:spacing w:after="40"/>
      </w:pPr>
      <w:r>
        <w:rPr>
          <w:b w:val="0"/>
          <w:color w:val="555F6B"/>
          <w:sz w:val="18"/>
        </w:rPr>
        <w:t>+++FOR sec IN $loc.badSections+++</w:t>
      </w:r>
    </w:p>
    <w:p>
      <w:pPr>
        <w:spacing w:after="40"/>
      </w:pPr>
      <w:r>
        <w:rPr>
          <w:b/>
          <w:sz w:val="22"/>
        </w:rPr>
        <w:t>+++= $sec.name+++ — Visual Review: +++= $sec.visualreview+++ +++= $sec.flags+++</w:t>
      </w:r>
    </w:p>
    <w:p>
      <w:pPr>
        <w:spacing w:after="80"/>
      </w:pPr>
      <w:r>
        <w:rPr>
          <w:b w:val="0"/>
          <w:color w:val="555F6B"/>
          <w:sz w:val="21"/>
        </w:rPr>
        <w:t>+++= $sec.comments+++</w:t>
      </w:r>
    </w:p>
    <w:p>
      <w:pPr>
        <w:spacing w:after="0"/>
      </w:pPr>
      <w:r>
        <w:rPr>
          <w:b w:val="0"/>
          <w:color w:val="555F6B"/>
          <w:sz w:val="18"/>
        </w:rPr>
        <w:t>+++IF $sec.photo+++</w:t>
      </w:r>
    </w:p>
    <w:p>
      <w:pPr>
        <w:spacing w:after="80"/>
      </w:pPr>
      <w:r>
        <w:rPr>
          <w:b w:val="0"/>
          <w:color w:val="555F6B"/>
          <w:sz w:val="18"/>
        </w:rPr>
        <w:t>+++IMAGE img($sec.photo)+++</w:t>
      </w:r>
    </w:p>
    <w:p>
      <w:pPr>
        <w:spacing w:after="40"/>
      </w:pPr>
      <w:r>
        <w:rPr>
          <w:b w:val="0"/>
          <w:color w:val="555F6B"/>
          <w:sz w:val="18"/>
        </w:rPr>
        <w:t>+++END-IF+++</w:t>
      </w:r>
    </w:p>
    <w:p>
      <w:pPr>
        <w:spacing w:after="80"/>
      </w:pPr>
      <w:r>
        <w:rPr>
          <w:b w:val="0"/>
          <w:color w:val="555F6B"/>
          <w:sz w:val="18"/>
        </w:rPr>
        <w:t>+++END-FOR sec+++</w:t>
      </w:r>
    </w:p>
    <w:p>
      <w:pPr>
        <w:spacing w:after="80"/>
      </w:pPr>
      <w:r>
        <w:rPr>
          <w:b/>
          <w:color w:val="1F2A5C"/>
          <w:sz w:val="24"/>
        </w:rPr>
        <w:t/>
      </w:r>
    </w:p>
    <w:p>
      <w:pPr>
        <w:spacing w:after="80"/>
      </w:pPr>
      <w:r>
        <w:rPr>
          <w:b w:val="0"/>
          <w:color w:val="555F6B"/>
          <w:sz w:val="21"/>
        </w:rPr>
        <w:t/>
      </w:r>
    </w:p>
    <w:p>
      <w:pPr>
        <w:spacing w:after="40"/>
      </w:pPr>
      <w:r>
        <w:rPr>
          <w:b w:val="0"/>
          <w:color w:val="555F6B"/>
          <w:sz w:val="18"/>
        </w:rPr>
        <w:t/>
      </w:r>
    </w:p>
    <w:p>
      <w:pPr>
        <w:spacing w:after="40"/>
      </w:pPr>
      <w:r>
        <w:rPr>
          <w:b w:val="0"/>
          <w:sz w:val="22"/>
        </w:rPr>
        <w:t/>
      </w:r>
    </w:p>
    <w:p>
      <w:pPr>
        <w:spacing w:after="40"/>
      </w:pPr>
      <w:r>
        <w:rPr>
          <w:b w:val="0"/>
          <w:color w:val="555F6B"/>
          <w:sz w:val="18"/>
        </w:rPr>
        <w:t/>
      </w:r>
    </w:p>
    <w:p>
      <w:pPr>
        <w:spacing w:after="0"/>
      </w:pPr>
      <w:r>
        <w:rPr>
          <w:b w:val="0"/>
          <w:color w:val="555F6B"/>
          <w:sz w:val="18"/>
        </w:rPr>
        <w:t/>
      </w:r>
    </w:p>
    <w:p>
      <w:pPr>
        <w:spacing w:after="80"/>
      </w:pPr>
      <w:r>
        <w:rPr>
          <w:b w:val="0"/>
          <w:color w:val="555F6B"/>
          <w:sz w:val="18"/>
        </w:rPr>
        <w:t/>
      </w:r>
    </w:p>
    <w:p>
      <w:pPr>
        <w:spacing w:after="120"/>
      </w:pPr>
      <w:r>
        <w:rPr>
          <w:b w:val="0"/>
          <w:color w:val="555F6B"/>
          <w:sz w:val="18"/>
        </w:rPr>
        <w:t/>
      </w:r>
    </w:p>
    <w:p>
      <w:pPr>
        <w:spacing w:after="40"/>
      </w:pPr>
      <w:r>
        <w:rPr>
          <w:b w:val="0"/>
          <w:color w:val="555F6B"/>
          <w:sz w:val="18"/>
        </w:rPr>
        <w:t>+++END-FOR loc+++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