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7C56" w14:textId="77777777" w:rsidR="00CB7C99" w:rsidRPr="001873AE" w:rsidRDefault="00744C59" w:rsidP="00744C59">
      <w:pPr>
        <w:pStyle w:val="Titel"/>
        <w:rPr>
          <w:lang w:val="en-US"/>
        </w:rPr>
      </w:pPr>
      <w:r w:rsidRPr="001873AE">
        <w:rPr>
          <w:lang w:val="en-US"/>
        </w:rPr>
        <w:t>Category Overview</w:t>
      </w:r>
    </w:p>
    <w:p w14:paraId="00157C57" w14:textId="77777777" w:rsidR="00744C59" w:rsidRPr="008D0518" w:rsidRDefault="00744C59" w:rsidP="00744C59">
      <w:pPr>
        <w:rPr>
          <w:rFonts w:ascii="Trebuchet MS" w:eastAsia="Times New Roman" w:hAnsi="Trebuchet MS" w:cs="Times New Roman"/>
          <w:lang w:val="en-US"/>
        </w:rPr>
      </w:pPr>
    </w:p>
    <w:p w14:paraId="00157C58" w14:textId="77777777" w:rsidR="001873AE" w:rsidRDefault="00DC6E66" w:rsidP="0096523A">
      <w:pPr>
        <w:rPr>
          <w:lang w:val="en-US"/>
        </w:rPr>
      </w:pPr>
      <w:r w:rsidRPr="00DC6E66">
        <w:rPr>
          <w:lang w:val="en-US"/>
        </w:rPr>
        <w:t>Each recipe belongs to exact</w:t>
      </w:r>
      <w:r>
        <w:rPr>
          <w:lang w:val="en-US"/>
        </w:rPr>
        <w:t>ly</w:t>
      </w:r>
      <w:r w:rsidR="001873AE">
        <w:rPr>
          <w:lang w:val="en-US"/>
        </w:rPr>
        <w:t xml:space="preserve"> one category or sub-category. The categories correspond to the folders in which the recipe files are stored. It is useful to store recipes for soups, desserts, poultry etc. in separate folders (categories). When you create a new category, the app creates a corresponding folder in which you can store the corresponding recipes.</w:t>
      </w:r>
    </w:p>
    <w:p w14:paraId="00157C59" w14:textId="77777777" w:rsidR="00DC6E66" w:rsidRPr="00DC6E66" w:rsidRDefault="00B268C5" w:rsidP="0096523A">
      <w:pPr>
        <w:rPr>
          <w:lang w:val="en-US"/>
        </w:rPr>
      </w:pPr>
      <w:r>
        <w:rPr>
          <w:lang w:val="en-US"/>
        </w:rPr>
        <w:t xml:space="preserve">In addition, you can assign one or more labels to each recipe. </w:t>
      </w:r>
      <w:r w:rsidR="001873AE">
        <w:rPr>
          <w:lang w:val="en-US"/>
        </w:rPr>
        <w:t>Examples for labels are: Italian, Asian, or Low carb.</w:t>
      </w:r>
    </w:p>
    <w:p w14:paraId="00157C5A" w14:textId="77777777" w:rsidR="0096523A" w:rsidRPr="0096523A" w:rsidRDefault="001873AE" w:rsidP="001873AE">
      <w:pPr>
        <w:rPr>
          <w:lang w:val="en-US"/>
        </w:rPr>
      </w:pPr>
      <w:r w:rsidRPr="001873AE">
        <w:rPr>
          <w:lang w:val="en-US"/>
        </w:rPr>
        <w:t>When you start with an empty root folder, you must first create at least one category.</w:t>
      </w:r>
      <w:r>
        <w:rPr>
          <w:lang w:val="en-US"/>
        </w:rPr>
        <w:t xml:space="preserve"> Afterwards you can add recipes to the category.</w:t>
      </w:r>
    </w:p>
    <w:p w14:paraId="00157C5B" w14:textId="77777777" w:rsidR="00744C59" w:rsidRPr="001F225E" w:rsidRDefault="00744C59" w:rsidP="00744C59">
      <w:pPr>
        <w:rPr>
          <w:rFonts w:ascii="Trebuchet MS" w:eastAsia="Times New Roman" w:hAnsi="Trebuchet MS" w:cs="Times New Roman"/>
          <w:lang w:val="en-US"/>
        </w:rPr>
      </w:pPr>
      <w:r w:rsidRPr="00744C59">
        <w:rPr>
          <w:rFonts w:ascii="Trebuchet MS" w:eastAsia="Times New Roman" w:hAnsi="Trebuchet MS" w:cs="Times New Roman"/>
          <w:lang w:val="en"/>
        </w:rPr>
        <w:t>The category overview shows all recipe categories, as well as the special folder with the recipe template</w:t>
      </w:r>
      <w:r>
        <w:rPr>
          <w:rFonts w:ascii="Trebuchet MS" w:eastAsia="Times New Roman" w:hAnsi="Trebuchet MS" w:cs="Times New Roman"/>
          <w:lang w:val="en"/>
        </w:rPr>
        <w:t>s</w:t>
      </w:r>
      <w:r w:rsidRPr="00744C59">
        <w:rPr>
          <w:rFonts w:ascii="Trebuchet MS" w:eastAsia="Times New Roman" w:hAnsi="Trebuchet MS" w:cs="Times New Roman"/>
          <w:lang w:val="en"/>
        </w:rPr>
        <w:t xml:space="preserve">. </w:t>
      </w:r>
      <w:r>
        <w:rPr>
          <w:rFonts w:ascii="Trebuchet MS" w:eastAsia="Times New Roman" w:hAnsi="Trebuchet MS" w:cs="Times New Roman"/>
          <w:lang w:val="en"/>
        </w:rPr>
        <w:t>Choose a category in order to get to a list of all corresponding recipes</w:t>
      </w:r>
      <w:r w:rsidRPr="00744C59">
        <w:rPr>
          <w:rFonts w:ascii="Trebuchet MS" w:eastAsia="Times New Roman" w:hAnsi="Trebuchet MS" w:cs="Times New Roman"/>
          <w:lang w:val="en"/>
        </w:rPr>
        <w:t>.</w:t>
      </w:r>
    </w:p>
    <w:p w14:paraId="00157C5C" w14:textId="77777777" w:rsidR="0014467E" w:rsidRPr="00744C59" w:rsidRDefault="00744C59" w:rsidP="00CB7C99">
      <w:pPr>
        <w:rPr>
          <w:lang w:val="en-US"/>
        </w:rPr>
      </w:pPr>
      <w:r w:rsidRPr="00744C59">
        <w:rPr>
          <w:rFonts w:ascii="Trebuchet MS" w:eastAsia="Times New Roman" w:hAnsi="Trebuchet MS" w:cs="Times New Roman"/>
          <w:lang w:val="en"/>
        </w:rPr>
        <w:t xml:space="preserve">The navigation pane </w:t>
      </w:r>
      <w:r w:rsidR="008A13B7">
        <w:rPr>
          <w:rFonts w:ascii="Trebuchet MS" w:eastAsia="Times New Roman" w:hAnsi="Trebuchet MS" w:cs="Times New Roman"/>
          <w:lang w:val="en"/>
        </w:rPr>
        <w:t>offers the following functions:</w:t>
      </w:r>
    </w:p>
    <w:p w14:paraId="00157C5D" w14:textId="65CBE06C" w:rsidR="0014467E" w:rsidRPr="008D0518" w:rsidRDefault="0045751E" w:rsidP="00CB7C99">
      <w:pPr>
        <w:rPr>
          <w:lang w:val="en-US"/>
        </w:rPr>
      </w:pPr>
      <w:r w:rsidRPr="0045751E">
        <w:rPr>
          <w:lang w:val="en-US"/>
        </w:rPr>
        <w:drawing>
          <wp:inline distT="0" distB="0" distL="0" distR="0" wp14:anchorId="596D762F" wp14:editId="6D30AC31">
            <wp:extent cx="1672292" cy="2628899"/>
            <wp:effectExtent l="0" t="0" r="444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6509" cy="2651248"/>
                    </a:xfrm>
                    <a:prstGeom prst="rect">
                      <a:avLst/>
                    </a:prstGeom>
                  </pic:spPr>
                </pic:pic>
              </a:graphicData>
            </a:graphic>
          </wp:inline>
        </w:drawing>
      </w:r>
    </w:p>
    <w:p w14:paraId="00157C5E" w14:textId="77777777" w:rsidR="0096523A" w:rsidRPr="00B268C5" w:rsidRDefault="00B268C5" w:rsidP="00B268C5">
      <w:pPr>
        <w:pStyle w:val="Listenabsatz"/>
        <w:numPr>
          <w:ilvl w:val="0"/>
          <w:numId w:val="2"/>
        </w:numPr>
        <w:rPr>
          <w:lang w:val="en-US"/>
        </w:rPr>
      </w:pPr>
      <w:r w:rsidRPr="00B268C5">
        <w:rPr>
          <w:i/>
          <w:lang w:val="en-US"/>
        </w:rPr>
        <w:t>Labels</w:t>
      </w:r>
      <w:r w:rsidR="0096523A" w:rsidRPr="00B268C5">
        <w:rPr>
          <w:lang w:val="en-US"/>
        </w:rPr>
        <w:t xml:space="preserve">: </w:t>
      </w:r>
      <w:r w:rsidRPr="00B268C5">
        <w:rPr>
          <w:lang w:val="en-US"/>
        </w:rPr>
        <w:t>This option lea</w:t>
      </w:r>
      <w:r>
        <w:rPr>
          <w:lang w:val="en-US"/>
        </w:rPr>
        <w:t>ds you to the list of all labels</w:t>
      </w:r>
      <w:r w:rsidR="0096523A" w:rsidRPr="00B268C5">
        <w:rPr>
          <w:lang w:val="en-US"/>
        </w:rPr>
        <w:t xml:space="preserve">. </w:t>
      </w:r>
      <w:r>
        <w:rPr>
          <w:lang w:val="en-US"/>
        </w:rPr>
        <w:t>In this mode you can add, edit or delete labels. By choosing “Categories” you can switch back to the category overview</w:t>
      </w:r>
      <w:r w:rsidR="0096523A" w:rsidRPr="00B268C5">
        <w:rPr>
          <w:lang w:val="en-US"/>
        </w:rPr>
        <w:t>:</w:t>
      </w:r>
    </w:p>
    <w:p w14:paraId="00157C5F" w14:textId="77777777" w:rsidR="0096523A" w:rsidRPr="0096523A" w:rsidRDefault="0096523A" w:rsidP="0096523A">
      <w:pPr>
        <w:ind w:firstLine="720"/>
        <w:rPr>
          <w:lang w:val="en-US"/>
        </w:rPr>
      </w:pPr>
      <w:r w:rsidRPr="0096523A">
        <w:rPr>
          <w:noProof/>
        </w:rPr>
        <w:drawing>
          <wp:inline distT="0" distB="0" distL="0" distR="0" wp14:anchorId="00157C84" wp14:editId="00157C85">
            <wp:extent cx="856850" cy="263646"/>
            <wp:effectExtent l="0" t="0" r="63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38092" cy="288643"/>
                    </a:xfrm>
                    <a:prstGeom prst="rect">
                      <a:avLst/>
                    </a:prstGeom>
                  </pic:spPr>
                </pic:pic>
              </a:graphicData>
            </a:graphic>
          </wp:inline>
        </w:drawing>
      </w:r>
    </w:p>
    <w:p w14:paraId="3BB44D6F" w14:textId="5AE3E91E" w:rsidR="008D0518" w:rsidRDefault="008D0518" w:rsidP="00B268C5">
      <w:pPr>
        <w:pStyle w:val="Listenabsatz"/>
        <w:numPr>
          <w:ilvl w:val="0"/>
          <w:numId w:val="2"/>
        </w:numPr>
        <w:rPr>
          <w:lang w:val="en-US"/>
        </w:rPr>
      </w:pPr>
      <w:r>
        <w:rPr>
          <w:i/>
          <w:iCs/>
          <w:lang w:val="en-US"/>
        </w:rPr>
        <w:t>Pinned recipes</w:t>
      </w:r>
      <w:r>
        <w:rPr>
          <w:lang w:val="en-US"/>
        </w:rPr>
        <w:t>: If you want to prepare a recipe in the near future you can pin it. By pressing this button, you will see the list of your pinned recipes.</w:t>
      </w:r>
    </w:p>
    <w:p w14:paraId="7472FCE9" w14:textId="1CD0A833" w:rsidR="008D0518" w:rsidRPr="008D0518" w:rsidRDefault="008D0518" w:rsidP="00B268C5">
      <w:pPr>
        <w:pStyle w:val="Listenabsatz"/>
        <w:numPr>
          <w:ilvl w:val="0"/>
          <w:numId w:val="2"/>
        </w:numPr>
        <w:rPr>
          <w:lang w:val="en-US"/>
        </w:rPr>
      </w:pPr>
      <w:r>
        <w:rPr>
          <w:i/>
          <w:iCs/>
          <w:lang w:val="en-US"/>
        </w:rPr>
        <w:t>Recently added</w:t>
      </w:r>
      <w:r>
        <w:rPr>
          <w:lang w:val="en-US"/>
        </w:rPr>
        <w:t>: Here you can see which recipes you recently added, since the last month, since the last three months, or since an arbitrary date.</w:t>
      </w:r>
    </w:p>
    <w:p w14:paraId="00157C60" w14:textId="43129A3F" w:rsidR="0096523A" w:rsidRPr="008D0518" w:rsidRDefault="00B268C5" w:rsidP="00B268C5">
      <w:pPr>
        <w:pStyle w:val="Listenabsatz"/>
        <w:numPr>
          <w:ilvl w:val="0"/>
          <w:numId w:val="2"/>
        </w:numPr>
        <w:rPr>
          <w:lang w:val="en-US"/>
        </w:rPr>
      </w:pPr>
      <w:r w:rsidRPr="00B268C5">
        <w:rPr>
          <w:i/>
          <w:lang w:val="en-US"/>
        </w:rPr>
        <w:t>History</w:t>
      </w:r>
      <w:r w:rsidRPr="00B268C5">
        <w:rPr>
          <w:lang w:val="en-US"/>
        </w:rPr>
        <w:t>: After preparing a dish you can mark the recipe as</w:t>
      </w:r>
      <w:r>
        <w:rPr>
          <w:lang w:val="en-US"/>
        </w:rPr>
        <w:t xml:space="preserve"> “prepared”. In this way, the app maintains a history of all prepared dishes.</w:t>
      </w:r>
    </w:p>
    <w:p w14:paraId="00157C61" w14:textId="77777777" w:rsidR="00B268C5" w:rsidRPr="00B268C5" w:rsidRDefault="0096523A" w:rsidP="00B268C5">
      <w:pPr>
        <w:pStyle w:val="Listenabsatz"/>
        <w:numPr>
          <w:ilvl w:val="0"/>
          <w:numId w:val="2"/>
        </w:numPr>
        <w:rPr>
          <w:lang w:val="en-US"/>
        </w:rPr>
      </w:pPr>
      <w:r w:rsidRPr="00B268C5">
        <w:rPr>
          <w:i/>
          <w:lang w:val="en-US"/>
        </w:rPr>
        <w:t>Timer</w:t>
      </w:r>
      <w:r w:rsidRPr="00B268C5">
        <w:rPr>
          <w:lang w:val="en-US"/>
        </w:rPr>
        <w:t xml:space="preserve">: </w:t>
      </w:r>
      <w:r w:rsidR="00B268C5" w:rsidRPr="00B268C5">
        <w:rPr>
          <w:lang w:val="en-US"/>
        </w:rPr>
        <w:t>Opens a pane with four timers to support your cooking.</w:t>
      </w:r>
    </w:p>
    <w:p w14:paraId="00157C62" w14:textId="77777777" w:rsidR="0096523A" w:rsidRPr="0096523A" w:rsidRDefault="00B268C5" w:rsidP="00B268C5">
      <w:pPr>
        <w:pStyle w:val="Listenabsatz"/>
        <w:rPr>
          <w:lang w:val="en-US"/>
        </w:rPr>
      </w:pPr>
      <w:r w:rsidRPr="008D0518">
        <w:rPr>
          <w:noProof/>
          <w:lang w:val="en-US"/>
        </w:rPr>
        <w:lastRenderedPageBreak/>
        <w:t xml:space="preserve"> </w:t>
      </w:r>
      <w:r w:rsidR="0096523A" w:rsidRPr="0096523A">
        <w:rPr>
          <w:noProof/>
        </w:rPr>
        <w:drawing>
          <wp:inline distT="0" distB="0" distL="0" distR="0" wp14:anchorId="00157C86" wp14:editId="00157C87">
            <wp:extent cx="1081578" cy="1405127"/>
            <wp:effectExtent l="0" t="0" r="4445"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9080" cy="1518805"/>
                    </a:xfrm>
                    <a:prstGeom prst="rect">
                      <a:avLst/>
                    </a:prstGeom>
                  </pic:spPr>
                </pic:pic>
              </a:graphicData>
            </a:graphic>
          </wp:inline>
        </w:drawing>
      </w:r>
    </w:p>
    <w:p w14:paraId="00157C64" w14:textId="77777777" w:rsidR="0063180C" w:rsidRPr="00744C59" w:rsidRDefault="00BA3AC6" w:rsidP="0096523A">
      <w:pPr>
        <w:pStyle w:val="berschrift1"/>
        <w:rPr>
          <w:lang w:val="en-US"/>
        </w:rPr>
      </w:pPr>
      <w:r w:rsidRPr="00744C59">
        <w:rPr>
          <w:lang w:val="en-US"/>
        </w:rPr>
        <w:t>Re</w:t>
      </w:r>
      <w:r w:rsidR="008A13B7">
        <w:rPr>
          <w:lang w:val="en-US"/>
        </w:rPr>
        <w:t>cipe search</w:t>
      </w:r>
    </w:p>
    <w:p w14:paraId="00157C65" w14:textId="77777777" w:rsidR="00BA3AC6" w:rsidRPr="00744C59" w:rsidRDefault="00BA3AC6" w:rsidP="00BA3AC6">
      <w:pPr>
        <w:rPr>
          <w:lang w:val="en-US"/>
        </w:rPr>
      </w:pPr>
    </w:p>
    <w:p w14:paraId="1AAAF7E3" w14:textId="77777777" w:rsidR="0045751E" w:rsidRDefault="0045751E" w:rsidP="008A13B7">
      <w:pPr>
        <w:rPr>
          <w:lang w:val="en"/>
        </w:rPr>
      </w:pPr>
      <w:r w:rsidRPr="000606C2">
        <w:rPr>
          <w:noProof/>
        </w:rPr>
        <w:drawing>
          <wp:inline distT="0" distB="0" distL="0" distR="0" wp14:anchorId="40371FD8" wp14:editId="1DCD7AA3">
            <wp:extent cx="3038899" cy="409632"/>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899" cy="409632"/>
                    </a:xfrm>
                    <a:prstGeom prst="rect">
                      <a:avLst/>
                    </a:prstGeom>
                  </pic:spPr>
                </pic:pic>
              </a:graphicData>
            </a:graphic>
          </wp:inline>
        </w:drawing>
      </w:r>
    </w:p>
    <w:p w14:paraId="00157C66" w14:textId="6EE67888" w:rsidR="008A13B7" w:rsidRPr="001F225E" w:rsidRDefault="008A13B7" w:rsidP="008A13B7">
      <w:pPr>
        <w:rPr>
          <w:lang w:val="en-US"/>
        </w:rPr>
      </w:pPr>
      <w:r>
        <w:rPr>
          <w:lang w:val="en"/>
        </w:rPr>
        <w:t xml:space="preserve">From the category overview you can search across all recipes for keywords. Just enter a search term for it, and press the Enter key. This will bring you to a list of all recipes that contain the search term. </w:t>
      </w:r>
    </w:p>
    <w:p w14:paraId="00157C67" w14:textId="77777777" w:rsidR="0096523A" w:rsidRDefault="0096523A" w:rsidP="0096523A">
      <w:pPr>
        <w:pStyle w:val="berschrift1"/>
        <w:rPr>
          <w:lang w:val="en"/>
        </w:rPr>
      </w:pPr>
      <w:r>
        <w:rPr>
          <w:lang w:val="en"/>
        </w:rPr>
        <w:t>Edit categories and labels</w:t>
      </w:r>
    </w:p>
    <w:p w14:paraId="00157C68" w14:textId="77777777" w:rsidR="0096523A" w:rsidRDefault="0096523A" w:rsidP="0096523A">
      <w:pPr>
        <w:rPr>
          <w:lang w:val="en"/>
        </w:rPr>
      </w:pPr>
    </w:p>
    <w:p w14:paraId="00157C69" w14:textId="77777777" w:rsidR="0096523A" w:rsidRPr="0096523A" w:rsidRDefault="0096523A" w:rsidP="0096523A">
      <w:pPr>
        <w:rPr>
          <w:lang w:val="en"/>
        </w:rPr>
      </w:pPr>
      <w:r>
        <w:rPr>
          <w:lang w:val="en"/>
        </w:rPr>
        <w:t>To create, change or delete categories display the category overview; for editing labels change to the label overview.</w:t>
      </w:r>
    </w:p>
    <w:p w14:paraId="00157C6A" w14:textId="77777777" w:rsidR="008A13B7" w:rsidRPr="004058CD" w:rsidRDefault="008A13B7" w:rsidP="008A13B7">
      <w:pPr>
        <w:pStyle w:val="berschrift2"/>
        <w:rPr>
          <w:lang w:val="en-US"/>
        </w:rPr>
      </w:pPr>
      <w:r w:rsidRPr="0096523A">
        <w:rPr>
          <w:lang w:val="en-US"/>
        </w:rPr>
        <w:t>Add a new category</w:t>
      </w:r>
      <w:r w:rsidR="004058CD">
        <w:rPr>
          <w:lang w:val="en-US"/>
        </w:rPr>
        <w:t xml:space="preserve"> / label</w:t>
      </w:r>
      <w:r w:rsidR="0096523A" w:rsidRPr="0096523A">
        <w:rPr>
          <w:lang w:val="en-US"/>
        </w:rPr>
        <w:t xml:space="preserve"> </w:t>
      </w:r>
      <w:r w:rsidR="0096523A">
        <w:rPr>
          <w:noProof/>
        </w:rPr>
        <w:drawing>
          <wp:inline distT="0" distB="0" distL="0" distR="0" wp14:anchorId="00157C88" wp14:editId="00157C89">
            <wp:extent cx="244273" cy="235993"/>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4" cy="254900"/>
                    </a:xfrm>
                    <a:prstGeom prst="rect">
                      <a:avLst/>
                    </a:prstGeom>
                  </pic:spPr>
                </pic:pic>
              </a:graphicData>
            </a:graphic>
          </wp:inline>
        </w:drawing>
      </w:r>
    </w:p>
    <w:p w14:paraId="00157C6B" w14:textId="77777777" w:rsidR="008A13B7" w:rsidRPr="004058CD" w:rsidRDefault="008A13B7" w:rsidP="008A13B7">
      <w:pPr>
        <w:rPr>
          <w:lang w:val="en-US"/>
        </w:rPr>
      </w:pPr>
      <w:r w:rsidRPr="004058CD">
        <w:rPr>
          <w:lang w:val="en-US"/>
        </w:rPr>
        <w:t> </w:t>
      </w:r>
    </w:p>
    <w:p w14:paraId="00157C6C" w14:textId="77777777" w:rsidR="00804D2C" w:rsidRDefault="00B268C5" w:rsidP="00B268C5">
      <w:pPr>
        <w:rPr>
          <w:color w:val="0F0F5F"/>
          <w:shd w:val="clear" w:color="auto" w:fill="F0F0A0"/>
          <w:lang w:val="en"/>
        </w:rPr>
      </w:pPr>
      <w:r w:rsidRPr="00B268C5">
        <w:rPr>
          <w:lang w:val="en-US"/>
        </w:rPr>
        <w:t>To add a new category or label, click the plus-button.</w:t>
      </w:r>
      <w:r w:rsidR="0096523A" w:rsidRPr="00B268C5">
        <w:rPr>
          <w:lang w:val="en-US"/>
        </w:rPr>
        <w:t xml:space="preserve"> </w:t>
      </w:r>
      <w:r w:rsidR="00804D2C">
        <w:rPr>
          <w:lang w:val="en"/>
        </w:rPr>
        <w:t xml:space="preserve">This opens a </w:t>
      </w:r>
      <w:r w:rsidR="00804D2C" w:rsidRPr="00804D2C">
        <w:rPr>
          <w:lang w:val="en"/>
        </w:rPr>
        <w:t>dialog</w:t>
      </w:r>
      <w:r w:rsidR="00804D2C">
        <w:rPr>
          <w:lang w:val="en"/>
        </w:rPr>
        <w:t xml:space="preserve"> where you can enter</w:t>
      </w:r>
      <w:r w:rsidR="00804D2C" w:rsidRPr="00804D2C">
        <w:rPr>
          <w:lang w:val="en"/>
        </w:rPr>
        <w:t xml:space="preserve"> the name of the new category</w:t>
      </w:r>
      <w:r w:rsidR="00804D2C">
        <w:rPr>
          <w:lang w:val="en"/>
        </w:rPr>
        <w:t>,</w:t>
      </w:r>
      <w:r w:rsidR="00804D2C" w:rsidRPr="00804D2C">
        <w:rPr>
          <w:lang w:val="en"/>
        </w:rPr>
        <w:t xml:space="preserve"> and </w:t>
      </w:r>
      <w:r w:rsidR="00804D2C">
        <w:rPr>
          <w:lang w:val="en"/>
        </w:rPr>
        <w:t xml:space="preserve">that allows you to choose a </w:t>
      </w:r>
      <w:r w:rsidR="00804D2C" w:rsidRPr="00804D2C">
        <w:rPr>
          <w:lang w:val="en"/>
        </w:rPr>
        <w:t>category image.</w:t>
      </w:r>
      <w:r w:rsidR="004058CD">
        <w:rPr>
          <w:lang w:val="en"/>
        </w:rPr>
        <w:t xml:space="preserve"> For labels, you can also define the colors for foreground and background.</w:t>
      </w:r>
    </w:p>
    <w:p w14:paraId="00157C6D" w14:textId="77777777" w:rsidR="0063180C" w:rsidRPr="00744C59" w:rsidRDefault="00421F33" w:rsidP="0063180C">
      <w:pPr>
        <w:jc w:val="center"/>
        <w:rPr>
          <w:lang w:val="en-US"/>
        </w:rPr>
      </w:pPr>
      <w:r>
        <w:rPr>
          <w:noProof/>
        </w:rPr>
        <w:lastRenderedPageBreak/>
        <w:drawing>
          <wp:inline distT="0" distB="0" distL="0" distR="0" wp14:anchorId="00157C8A" wp14:editId="00157C8B">
            <wp:extent cx="2552429" cy="4165622"/>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0612" cy="4195296"/>
                    </a:xfrm>
                    <a:prstGeom prst="rect">
                      <a:avLst/>
                    </a:prstGeom>
                  </pic:spPr>
                </pic:pic>
              </a:graphicData>
            </a:graphic>
          </wp:inline>
        </w:drawing>
      </w:r>
      <w:r w:rsidRPr="00DC6E66">
        <w:rPr>
          <w:noProof/>
          <w:lang w:val="en-US"/>
        </w:rPr>
        <w:t xml:space="preserve"> </w:t>
      </w:r>
      <w:r>
        <w:rPr>
          <w:noProof/>
        </w:rPr>
        <w:drawing>
          <wp:inline distT="0" distB="0" distL="0" distR="0" wp14:anchorId="00157C8C" wp14:editId="00157C8D">
            <wp:extent cx="2069869" cy="4197394"/>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3482" cy="4245277"/>
                    </a:xfrm>
                    <a:prstGeom prst="rect">
                      <a:avLst/>
                    </a:prstGeom>
                  </pic:spPr>
                </pic:pic>
              </a:graphicData>
            </a:graphic>
          </wp:inline>
        </w:drawing>
      </w:r>
    </w:p>
    <w:p w14:paraId="00157C6E" w14:textId="77777777" w:rsidR="00804D2C" w:rsidRDefault="00804D2C" w:rsidP="00804D2C">
      <w:pPr>
        <w:rPr>
          <w:lang w:val="en"/>
        </w:rPr>
      </w:pPr>
    </w:p>
    <w:p w14:paraId="00157C6F" w14:textId="77777777" w:rsidR="00804D2C" w:rsidRDefault="00804D2C" w:rsidP="00804D2C">
      <w:pPr>
        <w:pStyle w:val="berschrift2"/>
        <w:rPr>
          <w:lang w:val="en"/>
        </w:rPr>
      </w:pPr>
      <w:r>
        <w:rPr>
          <w:lang w:val="en"/>
        </w:rPr>
        <w:t>Modify a category</w:t>
      </w:r>
      <w:r w:rsidR="004058CD">
        <w:rPr>
          <w:lang w:val="en"/>
        </w:rPr>
        <w:t xml:space="preserve"> </w:t>
      </w:r>
      <w:r w:rsidR="004058CD">
        <w:rPr>
          <w:noProof/>
        </w:rPr>
        <w:drawing>
          <wp:inline distT="0" distB="0" distL="0" distR="0" wp14:anchorId="00157C8E" wp14:editId="00157C8F">
            <wp:extent cx="249381" cy="22916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055" cy="249078"/>
                    </a:xfrm>
                    <a:prstGeom prst="rect">
                      <a:avLst/>
                    </a:prstGeom>
                  </pic:spPr>
                </pic:pic>
              </a:graphicData>
            </a:graphic>
          </wp:inline>
        </w:drawing>
      </w:r>
    </w:p>
    <w:p w14:paraId="00157C70" w14:textId="77777777" w:rsidR="00804D2C" w:rsidRPr="001F225E" w:rsidRDefault="00804D2C" w:rsidP="00804D2C">
      <w:pPr>
        <w:rPr>
          <w:lang w:val="en-US"/>
        </w:rPr>
      </w:pPr>
      <w:r w:rsidRPr="001F225E">
        <w:rPr>
          <w:lang w:val="en-US"/>
        </w:rPr>
        <w:t> </w:t>
      </w:r>
    </w:p>
    <w:p w14:paraId="00157C71" w14:textId="02BFE4C2" w:rsidR="00804D2C" w:rsidRPr="00B268C5" w:rsidRDefault="00804D2C" w:rsidP="00804D2C">
      <w:pPr>
        <w:rPr>
          <w:lang w:val="en-US"/>
        </w:rPr>
      </w:pPr>
      <w:r>
        <w:rPr>
          <w:lang w:val="en"/>
        </w:rPr>
        <w:t xml:space="preserve">To </w:t>
      </w:r>
      <w:r w:rsidR="00B268C5">
        <w:rPr>
          <w:lang w:val="en"/>
        </w:rPr>
        <w:t xml:space="preserve">change or delete a tile you need to </w:t>
      </w:r>
      <w:r>
        <w:rPr>
          <w:lang w:val="en"/>
        </w:rPr>
        <w:t>switch into edit mode</w:t>
      </w:r>
      <w:r w:rsidR="004058CD">
        <w:rPr>
          <w:lang w:val="en"/>
        </w:rPr>
        <w:t xml:space="preserve"> by clicking the change button</w:t>
      </w:r>
      <w:r>
        <w:rPr>
          <w:lang w:val="en"/>
        </w:rPr>
        <w:t xml:space="preserve">. </w:t>
      </w:r>
      <w:r w:rsidR="00B268C5" w:rsidRPr="00B268C5">
        <w:rPr>
          <w:lang w:val="en-US"/>
        </w:rPr>
        <w:t>In ch</w:t>
      </w:r>
      <w:r w:rsidR="0045751E">
        <w:rPr>
          <w:lang w:val="en-US"/>
        </w:rPr>
        <w:t>a</w:t>
      </w:r>
      <w:r w:rsidR="00B268C5" w:rsidRPr="00B268C5">
        <w:rPr>
          <w:lang w:val="en-US"/>
        </w:rPr>
        <w:t>nge mode, the app shows pushbuttons for editing and deleting tiles</w:t>
      </w:r>
      <w:r w:rsidR="004058CD" w:rsidRPr="00B268C5">
        <w:rPr>
          <w:lang w:val="en-US"/>
        </w:rPr>
        <w:t>:</w:t>
      </w:r>
    </w:p>
    <w:p w14:paraId="00157C72" w14:textId="4AB5C0C1" w:rsidR="00804D2C" w:rsidRPr="0045751E" w:rsidRDefault="00804D2C" w:rsidP="00804D2C">
      <w:pPr>
        <w:rPr>
          <w:lang w:val="en-US"/>
        </w:rPr>
      </w:pPr>
      <w:r w:rsidRPr="00B268C5">
        <w:rPr>
          <w:lang w:val="en-US"/>
        </w:rPr>
        <w:t> </w:t>
      </w:r>
      <w:r w:rsidR="0045751E" w:rsidRPr="0045751E">
        <w:rPr>
          <w:lang w:val="en-US"/>
        </w:rPr>
        <w:drawing>
          <wp:inline distT="0" distB="0" distL="0" distR="0" wp14:anchorId="39B08C79" wp14:editId="18800802">
            <wp:extent cx="5972810" cy="2249805"/>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249805"/>
                    </a:xfrm>
                    <a:prstGeom prst="rect">
                      <a:avLst/>
                    </a:prstGeom>
                  </pic:spPr>
                </pic:pic>
              </a:graphicData>
            </a:graphic>
          </wp:inline>
        </w:drawing>
      </w:r>
    </w:p>
    <w:p w14:paraId="00157C73" w14:textId="77777777" w:rsidR="004058CD" w:rsidRPr="004058CD" w:rsidRDefault="004058CD" w:rsidP="00804D2C">
      <w:pPr>
        <w:rPr>
          <w:lang w:val="en-US"/>
        </w:rPr>
      </w:pPr>
      <w:r w:rsidRPr="004058CD">
        <w:rPr>
          <w:lang w:val="en-US"/>
        </w:rPr>
        <w:t>You can delete categories only if t</w:t>
      </w:r>
      <w:r>
        <w:rPr>
          <w:lang w:val="en-US"/>
        </w:rPr>
        <w:t>hey do not contain any recipes.</w:t>
      </w:r>
    </w:p>
    <w:p w14:paraId="00157C74" w14:textId="06CC968F" w:rsidR="00804D2C" w:rsidRDefault="00804D2C" w:rsidP="004058CD">
      <w:pPr>
        <w:pStyle w:val="berschrift1"/>
        <w:rPr>
          <w:lang w:val="en"/>
        </w:rPr>
      </w:pPr>
      <w:r>
        <w:rPr>
          <w:lang w:val="en"/>
        </w:rPr>
        <w:lastRenderedPageBreak/>
        <w:t>Se</w:t>
      </w:r>
      <w:r w:rsidR="0045751E">
        <w:rPr>
          <w:lang w:val="en"/>
        </w:rPr>
        <w:t>condary functions</w:t>
      </w:r>
    </w:p>
    <w:p w14:paraId="71B8A7D0" w14:textId="540ADBC9" w:rsidR="0045751E" w:rsidRDefault="0045751E" w:rsidP="0045751E">
      <w:pPr>
        <w:rPr>
          <w:lang w:val="en"/>
        </w:rPr>
      </w:pPr>
    </w:p>
    <w:p w14:paraId="3F9E865C" w14:textId="3D8D56F4" w:rsidR="0045751E" w:rsidRPr="0045751E" w:rsidRDefault="0045751E" w:rsidP="0045751E">
      <w:pPr>
        <w:rPr>
          <w:lang w:val="en"/>
        </w:rPr>
      </w:pPr>
      <w:r>
        <w:rPr>
          <w:lang w:val="en"/>
        </w:rPr>
        <w:t>The “Three-Dots” menu gives access to the secondary functions:</w:t>
      </w:r>
    </w:p>
    <w:p w14:paraId="00157C75" w14:textId="49934BC0" w:rsidR="00804D2C" w:rsidRPr="001F225E" w:rsidRDefault="00804D2C" w:rsidP="00804D2C">
      <w:pPr>
        <w:rPr>
          <w:lang w:val="en-US"/>
        </w:rPr>
      </w:pPr>
      <w:r w:rsidRPr="001F225E">
        <w:rPr>
          <w:lang w:val="en-US"/>
        </w:rPr>
        <w:t> </w:t>
      </w:r>
      <w:r w:rsidR="0045751E" w:rsidRPr="0045751E">
        <w:rPr>
          <w:lang w:val="en-US"/>
        </w:rPr>
        <w:drawing>
          <wp:inline distT="0" distB="0" distL="0" distR="0" wp14:anchorId="32CDCE08" wp14:editId="1C65D51C">
            <wp:extent cx="2572109" cy="1609950"/>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2109" cy="1609950"/>
                    </a:xfrm>
                    <a:prstGeom prst="rect">
                      <a:avLst/>
                    </a:prstGeom>
                  </pic:spPr>
                </pic:pic>
              </a:graphicData>
            </a:graphic>
          </wp:inline>
        </w:drawing>
      </w:r>
    </w:p>
    <w:p w14:paraId="5BAC4FBD" w14:textId="4CF593F7" w:rsidR="0045751E" w:rsidRDefault="0045751E" w:rsidP="0045751E">
      <w:pPr>
        <w:pStyle w:val="berschrift2"/>
        <w:rPr>
          <w:lang w:val="en"/>
        </w:rPr>
      </w:pPr>
      <w:r>
        <w:rPr>
          <w:lang w:val="en"/>
        </w:rPr>
        <w:t>Settings</w:t>
      </w:r>
    </w:p>
    <w:p w14:paraId="1C602752" w14:textId="77777777" w:rsidR="0045751E" w:rsidRDefault="0045751E" w:rsidP="00804D2C">
      <w:pPr>
        <w:rPr>
          <w:lang w:val="en"/>
        </w:rPr>
      </w:pPr>
    </w:p>
    <w:p w14:paraId="00157C76" w14:textId="05BC1AE3" w:rsidR="00804D2C" w:rsidRDefault="00804D2C" w:rsidP="00804D2C">
      <w:pPr>
        <w:rPr>
          <w:lang w:val="en"/>
        </w:rPr>
      </w:pPr>
      <w:r>
        <w:rPr>
          <w:lang w:val="en"/>
        </w:rPr>
        <w:t xml:space="preserve">By choosing the function </w:t>
      </w:r>
      <w:r>
        <w:rPr>
          <w:i/>
          <w:iCs/>
          <w:lang w:val="en"/>
        </w:rPr>
        <w:t xml:space="preserve">Settings </w:t>
      </w:r>
      <w:r>
        <w:rPr>
          <w:lang w:val="en"/>
        </w:rPr>
        <w:t>you can make the following changes.</w:t>
      </w:r>
    </w:p>
    <w:p w14:paraId="00157C77" w14:textId="77777777" w:rsidR="00421F33" w:rsidRDefault="00421F33" w:rsidP="00421F33">
      <w:pPr>
        <w:pStyle w:val="Listenabsatz"/>
        <w:numPr>
          <w:ilvl w:val="0"/>
          <w:numId w:val="2"/>
        </w:numPr>
        <w:rPr>
          <w:lang w:val="en-US"/>
        </w:rPr>
      </w:pPr>
      <w:r>
        <w:rPr>
          <w:lang w:val="en-US"/>
        </w:rPr>
        <w:t>Change the theme</w:t>
      </w:r>
    </w:p>
    <w:tbl>
      <w:tblPr>
        <w:tblStyle w:val="EinfacheTabelle4"/>
        <w:tblW w:w="0" w:type="auto"/>
        <w:tblLook w:val="04A0" w:firstRow="1" w:lastRow="0" w:firstColumn="1" w:lastColumn="0" w:noHBand="0" w:noVBand="1"/>
      </w:tblPr>
      <w:tblGrid>
        <w:gridCol w:w="4621"/>
        <w:gridCol w:w="4785"/>
      </w:tblGrid>
      <w:tr w:rsidR="00421F33" w14:paraId="00157C7A" w14:textId="77777777" w:rsidTr="00513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0157C78" w14:textId="77777777" w:rsidR="00421F33" w:rsidRDefault="00421F33" w:rsidP="005137BD">
            <w:r>
              <w:rPr>
                <w:noProof/>
              </w:rPr>
              <w:drawing>
                <wp:inline distT="0" distB="0" distL="0" distR="0" wp14:anchorId="00157C92" wp14:editId="00157C93">
                  <wp:extent cx="2774426" cy="1378364"/>
                  <wp:effectExtent l="0" t="0" r="698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3837" cy="1432720"/>
                          </a:xfrm>
                          <a:prstGeom prst="rect">
                            <a:avLst/>
                          </a:prstGeom>
                        </pic:spPr>
                      </pic:pic>
                    </a:graphicData>
                  </a:graphic>
                </wp:inline>
              </w:drawing>
            </w:r>
          </w:p>
        </w:tc>
        <w:tc>
          <w:tcPr>
            <w:tcW w:w="4698" w:type="dxa"/>
          </w:tcPr>
          <w:p w14:paraId="00157C79" w14:textId="77777777" w:rsidR="00421F33" w:rsidRDefault="00421F33" w:rsidP="005137BD">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0157C94" wp14:editId="00157C95">
                  <wp:extent cx="2901893" cy="145434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8496" cy="1482708"/>
                          </a:xfrm>
                          <a:prstGeom prst="rect">
                            <a:avLst/>
                          </a:prstGeom>
                        </pic:spPr>
                      </pic:pic>
                    </a:graphicData>
                  </a:graphic>
                </wp:inline>
              </w:drawing>
            </w:r>
          </w:p>
        </w:tc>
      </w:tr>
      <w:tr w:rsidR="00421F33" w14:paraId="00157C7D" w14:textId="77777777" w:rsidTr="00513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0157C7B" w14:textId="77777777" w:rsidR="00421F33" w:rsidRDefault="00421F33" w:rsidP="005137BD">
            <w:pPr>
              <w:jc w:val="center"/>
            </w:pPr>
            <w:r>
              <w:rPr>
                <w:b w:val="0"/>
                <w:bCs w:val="0"/>
              </w:rPr>
              <w:t>Light</w:t>
            </w:r>
          </w:p>
        </w:tc>
        <w:tc>
          <w:tcPr>
            <w:tcW w:w="4698" w:type="dxa"/>
          </w:tcPr>
          <w:p w14:paraId="00157C7C" w14:textId="77777777" w:rsidR="00421F33" w:rsidRPr="0050494C" w:rsidRDefault="00421F33" w:rsidP="005137BD">
            <w:pPr>
              <w:jc w:val="center"/>
              <w:cnfStyle w:val="000000100000" w:firstRow="0" w:lastRow="0" w:firstColumn="0" w:lastColumn="0" w:oddVBand="0" w:evenVBand="0" w:oddHBand="1" w:evenHBand="0" w:firstRowFirstColumn="0" w:firstRowLastColumn="0" w:lastRowFirstColumn="0" w:lastRowLastColumn="0"/>
            </w:pPr>
            <w:r>
              <w:rPr>
                <w:bCs/>
              </w:rPr>
              <w:t>Dark</w:t>
            </w:r>
          </w:p>
        </w:tc>
      </w:tr>
    </w:tbl>
    <w:p w14:paraId="00157C7E" w14:textId="77777777" w:rsidR="00421F33" w:rsidRDefault="00421F33" w:rsidP="00421F33">
      <w:pPr>
        <w:rPr>
          <w:lang w:val="en-US"/>
        </w:rPr>
      </w:pPr>
    </w:p>
    <w:p w14:paraId="00157C7F" w14:textId="77777777" w:rsidR="00421F33" w:rsidRPr="00421F33" w:rsidRDefault="00421F33" w:rsidP="00421F33">
      <w:pPr>
        <w:ind w:firstLine="720"/>
        <w:rPr>
          <w:lang w:val="en-US"/>
        </w:rPr>
      </w:pPr>
      <w:r>
        <w:rPr>
          <w:lang w:val="en-US"/>
        </w:rPr>
        <w:t>Changing the theme takes effect only after restarting the app.</w:t>
      </w:r>
    </w:p>
    <w:p w14:paraId="00157C80" w14:textId="77777777" w:rsidR="00421F33" w:rsidRPr="00421F33" w:rsidRDefault="00804D2C" w:rsidP="00421F33">
      <w:pPr>
        <w:pStyle w:val="Listenabsatz"/>
        <w:numPr>
          <w:ilvl w:val="0"/>
          <w:numId w:val="2"/>
        </w:numPr>
        <w:rPr>
          <w:lang w:val="en-US"/>
        </w:rPr>
      </w:pPr>
      <w:r w:rsidRPr="00421F33">
        <w:rPr>
          <w:lang w:val="en"/>
        </w:rPr>
        <w:t>Change the startup folder. If you have moved the recipe collection to a different location, you can specify the new location with this function.</w:t>
      </w:r>
    </w:p>
    <w:p w14:paraId="00157C81" w14:textId="2FD138C0" w:rsidR="00886321" w:rsidRPr="0045751E" w:rsidRDefault="00804D2C" w:rsidP="00421F33">
      <w:pPr>
        <w:pStyle w:val="Listenabsatz"/>
        <w:numPr>
          <w:ilvl w:val="0"/>
          <w:numId w:val="2"/>
        </w:numPr>
        <w:rPr>
          <w:lang w:val="en-US"/>
        </w:rPr>
      </w:pPr>
      <w:r w:rsidRPr="00421F33">
        <w:rPr>
          <w:lang w:val="en"/>
        </w:rPr>
        <w:t>Log application events. This function is used for analysis and should normally be turned off.</w:t>
      </w:r>
    </w:p>
    <w:p w14:paraId="4430EEBF" w14:textId="5F4E9A8A" w:rsidR="0045751E" w:rsidRPr="0045751E" w:rsidRDefault="0045751E" w:rsidP="0045751E">
      <w:pPr>
        <w:pStyle w:val="berschrift2"/>
        <w:rPr>
          <w:lang w:val="en-US"/>
        </w:rPr>
      </w:pPr>
      <w:r w:rsidRPr="0045751E">
        <w:rPr>
          <w:lang w:val="en-US"/>
        </w:rPr>
        <w:t>E</w:t>
      </w:r>
      <w:r w:rsidRPr="0045751E">
        <w:rPr>
          <w:lang w:val="en-US"/>
        </w:rPr>
        <w:t>xport / import</w:t>
      </w:r>
      <w:r w:rsidRPr="0045751E">
        <w:rPr>
          <w:lang w:val="en-US"/>
        </w:rPr>
        <w:t xml:space="preserve"> data</w:t>
      </w:r>
    </w:p>
    <w:p w14:paraId="2443E111" w14:textId="77777777" w:rsidR="0045751E" w:rsidRPr="0045751E" w:rsidRDefault="0045751E" w:rsidP="0045751E">
      <w:pPr>
        <w:rPr>
          <w:lang w:val="en-US"/>
        </w:rPr>
      </w:pPr>
    </w:p>
    <w:p w14:paraId="5B1E0E2F" w14:textId="3C11D500" w:rsidR="0045751E" w:rsidRPr="0045751E" w:rsidRDefault="0045751E" w:rsidP="0045751E">
      <w:pPr>
        <w:rPr>
          <w:lang w:val="en-US"/>
        </w:rPr>
      </w:pPr>
      <w:r w:rsidRPr="0045751E">
        <w:rPr>
          <w:lang w:val="en-US"/>
        </w:rPr>
        <w:t>The app works with different data sources:</w:t>
      </w:r>
    </w:p>
    <w:p w14:paraId="2B130614" w14:textId="6876C010" w:rsidR="0045751E" w:rsidRPr="0045751E" w:rsidRDefault="0045751E" w:rsidP="0045751E">
      <w:pPr>
        <w:pStyle w:val="Listenabsatz"/>
        <w:numPr>
          <w:ilvl w:val="0"/>
          <w:numId w:val="3"/>
        </w:numPr>
        <w:rPr>
          <w:lang w:val="en-US"/>
        </w:rPr>
      </w:pPr>
      <w:r w:rsidRPr="0045751E">
        <w:rPr>
          <w:lang w:val="en-US"/>
        </w:rPr>
        <w:t xml:space="preserve">Most importantly, with the </w:t>
      </w:r>
      <w:r w:rsidRPr="0045751E">
        <w:rPr>
          <w:i/>
          <w:iCs/>
          <w:lang w:val="en-US"/>
        </w:rPr>
        <w:t>recipes</w:t>
      </w:r>
      <w:r w:rsidRPr="0045751E">
        <w:rPr>
          <w:lang w:val="en-US"/>
        </w:rPr>
        <w:t>. These are stored in</w:t>
      </w:r>
      <w:r w:rsidRPr="0045751E">
        <w:rPr>
          <w:lang w:val="en-US"/>
        </w:rPr>
        <w:t xml:space="preserve"> PDF-</w:t>
      </w:r>
      <w:r w:rsidRPr="0045751E">
        <w:rPr>
          <w:lang w:val="en-US"/>
        </w:rPr>
        <w:t>f</w:t>
      </w:r>
      <w:r w:rsidRPr="0045751E">
        <w:rPr>
          <w:lang w:val="en-US"/>
        </w:rPr>
        <w:t>ormat o</w:t>
      </w:r>
      <w:r>
        <w:rPr>
          <w:lang w:val="en-US"/>
        </w:rPr>
        <w:t>r in</w:t>
      </w:r>
      <w:r w:rsidRPr="0045751E">
        <w:rPr>
          <w:lang w:val="en-US"/>
        </w:rPr>
        <w:t xml:space="preserve"> „Rich Text </w:t>
      </w:r>
      <w:proofErr w:type="gramStart"/>
      <w:r w:rsidRPr="0045751E">
        <w:rPr>
          <w:lang w:val="en-US"/>
        </w:rPr>
        <w:t>Format“</w:t>
      </w:r>
      <w:proofErr w:type="gramEnd"/>
      <w:r w:rsidRPr="0045751E">
        <w:rPr>
          <w:lang w:val="en-US"/>
        </w:rPr>
        <w:t>(</w:t>
      </w:r>
      <w:r w:rsidRPr="0045751E">
        <w:rPr>
          <w:lang w:val="en-US"/>
        </w:rPr>
        <w:t>RTF).</w:t>
      </w:r>
    </w:p>
    <w:p w14:paraId="2A6FFE17" w14:textId="77777777" w:rsidR="0045751E" w:rsidRDefault="0045751E" w:rsidP="0045751E">
      <w:pPr>
        <w:pStyle w:val="Listenabsatz"/>
        <w:numPr>
          <w:ilvl w:val="0"/>
          <w:numId w:val="3"/>
        </w:numPr>
        <w:rPr>
          <w:lang w:val="en-US"/>
        </w:rPr>
      </w:pPr>
      <w:r w:rsidRPr="0045751E">
        <w:rPr>
          <w:i/>
          <w:iCs/>
          <w:lang w:val="en-US"/>
        </w:rPr>
        <w:t>Additional information</w:t>
      </w:r>
      <w:r w:rsidRPr="0045751E">
        <w:rPr>
          <w:lang w:val="en-US"/>
        </w:rPr>
        <w:t>: As soon as you mark a recipe as “prepared”, the app creates an XML file with the same name to store the preparation date as well as the number of times a recipe was prepared.</w:t>
      </w:r>
    </w:p>
    <w:p w14:paraId="13DD016A" w14:textId="64CF6784" w:rsidR="0045751E" w:rsidRDefault="0045751E" w:rsidP="0045751E">
      <w:pPr>
        <w:pStyle w:val="Listenabsatz"/>
        <w:numPr>
          <w:ilvl w:val="0"/>
          <w:numId w:val="3"/>
        </w:numPr>
        <w:rPr>
          <w:lang w:val="en-US"/>
        </w:rPr>
      </w:pPr>
      <w:r>
        <w:rPr>
          <w:i/>
          <w:iCs/>
          <w:lang w:val="en-US"/>
        </w:rPr>
        <w:t>Notes</w:t>
      </w:r>
      <w:r>
        <w:rPr>
          <w:lang w:val="en-US"/>
        </w:rPr>
        <w:t>: You can enter additional notes for recipes in PDF format. These are stored as RTF files.</w:t>
      </w:r>
    </w:p>
    <w:p w14:paraId="03C30FA5" w14:textId="562CF00A" w:rsidR="0045751E" w:rsidRDefault="0045751E" w:rsidP="0045751E">
      <w:pPr>
        <w:pStyle w:val="Listenabsatz"/>
        <w:numPr>
          <w:ilvl w:val="0"/>
          <w:numId w:val="3"/>
        </w:numPr>
        <w:rPr>
          <w:lang w:val="en-US"/>
        </w:rPr>
      </w:pPr>
      <w:r>
        <w:rPr>
          <w:lang w:val="en-US"/>
        </w:rPr>
        <w:t xml:space="preserve">The </w:t>
      </w:r>
      <w:r>
        <w:rPr>
          <w:i/>
          <w:iCs/>
          <w:lang w:val="en-US"/>
        </w:rPr>
        <w:t>history</w:t>
      </w:r>
      <w:r>
        <w:rPr>
          <w:lang w:val="en-US"/>
        </w:rPr>
        <w:t xml:space="preserve"> </w:t>
      </w:r>
      <w:r w:rsidR="00F244E7">
        <w:rPr>
          <w:lang w:val="en-US"/>
        </w:rPr>
        <w:t>contains all preparation dates.</w:t>
      </w:r>
    </w:p>
    <w:p w14:paraId="15019876" w14:textId="447E667A" w:rsidR="00F244E7" w:rsidRPr="0045751E" w:rsidRDefault="00F244E7" w:rsidP="0045751E">
      <w:pPr>
        <w:pStyle w:val="Listenabsatz"/>
        <w:numPr>
          <w:ilvl w:val="0"/>
          <w:numId w:val="3"/>
        </w:numPr>
        <w:rPr>
          <w:lang w:val="en-US"/>
        </w:rPr>
      </w:pPr>
      <w:r>
        <w:rPr>
          <w:lang w:val="en-US"/>
        </w:rPr>
        <w:t xml:space="preserve">The </w:t>
      </w:r>
      <w:r>
        <w:rPr>
          <w:i/>
          <w:iCs/>
          <w:lang w:val="en-US"/>
        </w:rPr>
        <w:t>database</w:t>
      </w:r>
      <w:r>
        <w:rPr>
          <w:lang w:val="en-US"/>
        </w:rPr>
        <w:t xml:space="preserve"> stores calorie specifications, labels, and the assignments of labels to recipes.</w:t>
      </w:r>
    </w:p>
    <w:p w14:paraId="44768389" w14:textId="77777777" w:rsidR="00F244E7" w:rsidRDefault="00F244E7" w:rsidP="0045751E">
      <w:pPr>
        <w:rPr>
          <w:lang w:val="en-US"/>
        </w:rPr>
      </w:pPr>
    </w:p>
    <w:p w14:paraId="4B49CAB0" w14:textId="77777777" w:rsidR="0002601C" w:rsidRDefault="00F244E7" w:rsidP="0002601C">
      <w:pPr>
        <w:rPr>
          <w:lang w:val="en-US"/>
        </w:rPr>
      </w:pPr>
      <w:r w:rsidRPr="0002601C">
        <w:rPr>
          <w:lang w:val="en-US"/>
        </w:rPr>
        <w:lastRenderedPageBreak/>
        <w:t xml:space="preserve">In contrast to </w:t>
      </w:r>
      <w:r w:rsidR="0002601C" w:rsidRPr="0002601C">
        <w:rPr>
          <w:lang w:val="en-US"/>
        </w:rPr>
        <w:t>the h</w:t>
      </w:r>
      <w:r w:rsidR="0002601C">
        <w:rPr>
          <w:lang w:val="en-US"/>
        </w:rPr>
        <w:t xml:space="preserve">istory and the database, the recipes, additional information, and notes are stored in the startup folder. If several users or computers have access to this folder, the recipes, additional information and notes are available to everyone who has access. </w:t>
      </w:r>
    </w:p>
    <w:p w14:paraId="36EF4311" w14:textId="4741A31F" w:rsidR="0002601C" w:rsidRDefault="0002601C" w:rsidP="0002601C">
      <w:pPr>
        <w:rPr>
          <w:lang w:val="en-US"/>
        </w:rPr>
      </w:pPr>
      <w:r>
        <w:rPr>
          <w:lang w:val="en-US"/>
        </w:rPr>
        <w:t>However, the history and the database are stored in the application data of each user. It is still possible to transfer the data between users or computers by exporting and importing:</w:t>
      </w:r>
    </w:p>
    <w:p w14:paraId="3C1BB221" w14:textId="0229569E" w:rsidR="0002601C" w:rsidRPr="0045751E" w:rsidRDefault="0002601C" w:rsidP="0002601C">
      <w:pPr>
        <w:rPr>
          <w:lang w:val="en-US"/>
        </w:rPr>
      </w:pPr>
      <w:r w:rsidRPr="0002601C">
        <w:rPr>
          <w:lang w:val="en-US"/>
        </w:rPr>
        <w:drawing>
          <wp:inline distT="0" distB="0" distL="0" distR="0" wp14:anchorId="06ECA77F" wp14:editId="23534113">
            <wp:extent cx="2187702" cy="1676400"/>
            <wp:effectExtent l="0" t="0" r="317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1868" cy="1679593"/>
                    </a:xfrm>
                    <a:prstGeom prst="rect">
                      <a:avLst/>
                    </a:prstGeom>
                  </pic:spPr>
                </pic:pic>
              </a:graphicData>
            </a:graphic>
          </wp:inline>
        </w:drawing>
      </w:r>
    </w:p>
    <w:p w14:paraId="4331801D" w14:textId="7BB965A8" w:rsidR="0045751E" w:rsidRDefault="0002601C" w:rsidP="0045751E">
      <w:pPr>
        <w:rPr>
          <w:lang w:val="en-US"/>
        </w:rPr>
      </w:pPr>
      <w:r>
        <w:rPr>
          <w:lang w:val="en-US"/>
        </w:rPr>
        <w:t>In all cases you will be asked to choose a file first. When importing data, you can decide if you want to replace the current data, or if you want to merge the current data and the data chosen for import:</w:t>
      </w:r>
    </w:p>
    <w:p w14:paraId="127DEA13" w14:textId="44140DDB" w:rsidR="0002601C" w:rsidRPr="0045751E" w:rsidRDefault="004B4DF4" w:rsidP="0045751E">
      <w:pPr>
        <w:rPr>
          <w:lang w:val="en-US"/>
        </w:rPr>
      </w:pPr>
      <w:r w:rsidRPr="004B4DF4">
        <w:rPr>
          <w:lang w:val="en-US"/>
        </w:rPr>
        <w:drawing>
          <wp:inline distT="0" distB="0" distL="0" distR="0" wp14:anchorId="506465AC" wp14:editId="369D4C87">
            <wp:extent cx="4201111" cy="4029637"/>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1111" cy="4029637"/>
                    </a:xfrm>
                    <a:prstGeom prst="rect">
                      <a:avLst/>
                    </a:prstGeom>
                  </pic:spPr>
                </pic:pic>
              </a:graphicData>
            </a:graphic>
          </wp:inline>
        </w:drawing>
      </w:r>
    </w:p>
    <w:p w14:paraId="087AEDED" w14:textId="5AF677DC" w:rsidR="0045751E" w:rsidRDefault="0045751E" w:rsidP="0045751E">
      <w:pPr>
        <w:rPr>
          <w:lang w:val="en-US"/>
        </w:rPr>
      </w:pPr>
    </w:p>
    <w:p w14:paraId="0AAAD652" w14:textId="77777777" w:rsidR="004B4DF4" w:rsidRDefault="004B4DF4">
      <w:pPr>
        <w:rPr>
          <w:rFonts w:asciiTheme="majorHAnsi" w:eastAsiaTheme="majorEastAsia" w:hAnsiTheme="majorHAnsi" w:cstheme="majorBidi"/>
          <w:color w:val="404040" w:themeColor="text1" w:themeTint="BF"/>
          <w:sz w:val="28"/>
          <w:szCs w:val="28"/>
          <w:lang w:val="en-US"/>
        </w:rPr>
      </w:pPr>
      <w:r>
        <w:rPr>
          <w:lang w:val="en-US"/>
        </w:rPr>
        <w:br w:type="page"/>
      </w:r>
    </w:p>
    <w:p w14:paraId="74B7498A" w14:textId="7058686B" w:rsidR="004B4DF4" w:rsidRPr="00F22DA1" w:rsidRDefault="004B4DF4" w:rsidP="004B4DF4">
      <w:pPr>
        <w:pStyle w:val="berschrift2"/>
        <w:rPr>
          <w:lang w:val="en-US"/>
        </w:rPr>
      </w:pPr>
      <w:r w:rsidRPr="00F22DA1">
        <w:rPr>
          <w:lang w:val="en-US"/>
        </w:rPr>
        <w:lastRenderedPageBreak/>
        <w:t>Caloric Information</w:t>
      </w:r>
    </w:p>
    <w:p w14:paraId="11AE8CB3" w14:textId="77777777" w:rsidR="004B4DF4" w:rsidRDefault="004B4DF4" w:rsidP="004B4DF4">
      <w:pPr>
        <w:rPr>
          <w:lang w:val="en-US"/>
        </w:rPr>
      </w:pPr>
    </w:p>
    <w:p w14:paraId="618A00E7" w14:textId="266F2A17" w:rsidR="004B4DF4" w:rsidRPr="00F22DA1" w:rsidRDefault="004B4DF4" w:rsidP="004B4DF4">
      <w:pPr>
        <w:rPr>
          <w:lang w:val="en-US"/>
        </w:rPr>
      </w:pPr>
      <w:r w:rsidRPr="00F22DA1">
        <w:rPr>
          <w:lang w:val="en-US"/>
        </w:rPr>
        <w:t>The app scans all recipes in PDF format for caloric information (“xx kcal”). If found, the caloric information is displayed in the recipe list. The scan is performed once for each recipe as soon as it is displayed for the first time.</w:t>
      </w:r>
    </w:p>
    <w:p w14:paraId="3C611D8C" w14:textId="21A6E30E" w:rsidR="004B4DF4" w:rsidRDefault="004B4DF4" w:rsidP="0045751E">
      <w:pPr>
        <w:rPr>
          <w:lang w:val="en-US"/>
        </w:rPr>
      </w:pPr>
      <w:r w:rsidRPr="00F22DA1">
        <w:rPr>
          <w:lang w:val="en-US"/>
        </w:rPr>
        <w:t>With the menu function “Scan recipes for caloric information” you can scan all recipes for caloric information</w:t>
      </w:r>
      <w:r>
        <w:rPr>
          <w:lang w:val="en-US"/>
        </w:rPr>
        <w:t>, and thereby initialize the database</w:t>
      </w:r>
      <w:r w:rsidRPr="00F22DA1">
        <w:rPr>
          <w:lang w:val="en-US"/>
        </w:rPr>
        <w:t>. This may take some time as the scan of each recipe can take several seconds. You can cancel the scan anytime. When continued, the scan resumes where it left off.</w:t>
      </w:r>
    </w:p>
    <w:p w14:paraId="1A6143A4" w14:textId="77777777" w:rsidR="004B4DF4" w:rsidRPr="0045751E" w:rsidRDefault="004B4DF4" w:rsidP="0045751E">
      <w:pPr>
        <w:rPr>
          <w:lang w:val="en-US"/>
        </w:rPr>
      </w:pPr>
    </w:p>
    <w:sectPr w:rsidR="004B4DF4" w:rsidRPr="0045751E">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A65"/>
    <w:multiLevelType w:val="hybridMultilevel"/>
    <w:tmpl w:val="28AA6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EC04CF4"/>
    <w:multiLevelType w:val="hybridMultilevel"/>
    <w:tmpl w:val="12382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9E"/>
    <w:rsid w:val="0002601C"/>
    <w:rsid w:val="000E1C50"/>
    <w:rsid w:val="0014467E"/>
    <w:rsid w:val="001873AE"/>
    <w:rsid w:val="001F225E"/>
    <w:rsid w:val="00236702"/>
    <w:rsid w:val="004058CD"/>
    <w:rsid w:val="00421F33"/>
    <w:rsid w:val="0045751E"/>
    <w:rsid w:val="004B4DF4"/>
    <w:rsid w:val="00597C52"/>
    <w:rsid w:val="0063180C"/>
    <w:rsid w:val="006B479E"/>
    <w:rsid w:val="00744C59"/>
    <w:rsid w:val="00804D2C"/>
    <w:rsid w:val="00886321"/>
    <w:rsid w:val="008A13B7"/>
    <w:rsid w:val="008D0518"/>
    <w:rsid w:val="0096523A"/>
    <w:rsid w:val="00993CDD"/>
    <w:rsid w:val="009A52AF"/>
    <w:rsid w:val="00AE40AB"/>
    <w:rsid w:val="00B268C5"/>
    <w:rsid w:val="00BA3AC6"/>
    <w:rsid w:val="00CB7C99"/>
    <w:rsid w:val="00DA2FED"/>
    <w:rsid w:val="00DC6E66"/>
    <w:rsid w:val="00EF52DD"/>
    <w:rsid w:val="00F244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157C56"/>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table" w:styleId="EinfacheTabelle4">
    <w:name w:val="Plain Table 4"/>
    <w:basedOn w:val="NormaleTabelle"/>
    <w:uiPriority w:val="44"/>
    <w:rsid w:val="00421F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1700">
      <w:bodyDiv w:val="1"/>
      <w:marLeft w:val="0"/>
      <w:marRight w:val="0"/>
      <w:marTop w:val="0"/>
      <w:marBottom w:val="0"/>
      <w:divBdr>
        <w:top w:val="none" w:sz="0" w:space="0" w:color="auto"/>
        <w:left w:val="none" w:sz="0" w:space="0" w:color="auto"/>
        <w:bottom w:val="none" w:sz="0" w:space="0" w:color="auto"/>
        <w:right w:val="none" w:sz="0" w:space="0" w:color="auto"/>
      </w:divBdr>
    </w:div>
    <w:div w:id="662125081">
      <w:bodyDiv w:val="1"/>
      <w:marLeft w:val="0"/>
      <w:marRight w:val="0"/>
      <w:marTop w:val="0"/>
      <w:marBottom w:val="0"/>
      <w:divBdr>
        <w:top w:val="none" w:sz="0" w:space="0" w:color="auto"/>
        <w:left w:val="none" w:sz="0" w:space="0" w:color="auto"/>
        <w:bottom w:val="none" w:sz="0" w:space="0" w:color="auto"/>
        <w:right w:val="none" w:sz="0" w:space="0" w:color="auto"/>
      </w:divBdr>
    </w:div>
    <w:div w:id="735199292">
      <w:bodyDiv w:val="1"/>
      <w:marLeft w:val="0"/>
      <w:marRight w:val="0"/>
      <w:marTop w:val="0"/>
      <w:marBottom w:val="0"/>
      <w:divBdr>
        <w:top w:val="none" w:sz="0" w:space="0" w:color="auto"/>
        <w:left w:val="none" w:sz="0" w:space="0" w:color="auto"/>
        <w:bottom w:val="none" w:sz="0" w:space="0" w:color="auto"/>
        <w:right w:val="none" w:sz="0" w:space="0" w:color="auto"/>
      </w:divBdr>
    </w:div>
    <w:div w:id="9115421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657</Words>
  <Characters>4140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9</cp:revision>
  <cp:lastPrinted>2017-05-09T16:39:00Z</cp:lastPrinted>
  <dcterms:created xsi:type="dcterms:W3CDTF">2017-05-09T16:44:00Z</dcterms:created>
  <dcterms:modified xsi:type="dcterms:W3CDTF">2021-09-04T11:27:00Z</dcterms:modified>
</cp:coreProperties>
</file>