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Egia ala gezurra jolasa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Benetan adierazgarria da ume hau ezta? Ba ziurtatzeko bere historia ondo ulertu duzula “Egia edo Gezurra” jolasa egingo duzu, animo!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Esaldiak: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Arrantzatzen duen haurraren eskultura burdinez egina dago. </w:t>
      </w:r>
      <w:r w:rsidDel="00000000" w:rsidR="00000000" w:rsidRPr="00000000">
        <w:rPr>
          <w:b w:val="1"/>
          <w:u w:val="single"/>
          <w:rtl w:val="0"/>
        </w:rPr>
        <w:t xml:space="preserve">(Gezurra)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Eskulturak, portuko ura noraino iristen zen adierazten du. </w:t>
      </w:r>
      <w:r w:rsidDel="00000000" w:rsidR="00000000" w:rsidRPr="00000000">
        <w:rPr>
          <w:b w:val="1"/>
          <w:u w:val="single"/>
          <w:rtl w:val="0"/>
        </w:rPr>
        <w:t xml:space="preserve">(Egia)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Arrantzaleek San Jorge Elizan deskargatzen zituzten upeltegiak. </w:t>
      </w:r>
      <w:r w:rsidDel="00000000" w:rsidR="00000000" w:rsidRPr="00000000">
        <w:rPr>
          <w:b w:val="1"/>
          <w:u w:val="single"/>
          <w:rtl w:val="0"/>
        </w:rPr>
        <w:t xml:space="preserve">(Egia)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1901ean Santurtzi eta Ortuella elkartu ziren. </w:t>
      </w:r>
      <w:r w:rsidDel="00000000" w:rsidR="00000000" w:rsidRPr="00000000">
        <w:rPr>
          <w:b w:val="1"/>
          <w:u w:val="single"/>
          <w:rtl w:val="0"/>
        </w:rPr>
        <w:t xml:space="preserve">(Gezurra)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Santurtziko eraldaketaren ondoren, arrantzaleak haien lantokietan mantendu ziren. </w:t>
      </w:r>
      <w:r w:rsidDel="00000000" w:rsidR="00000000" w:rsidRPr="00000000">
        <w:rPr>
          <w:b w:val="1"/>
          <w:u w:val="single"/>
          <w:rtl w:val="0"/>
        </w:rPr>
        <w:t xml:space="preserve">(Gezurra)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