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13471" w14:textId="1FE08387" w:rsidR="0042274D" w:rsidRDefault="0042274D"/>
    <w:p w14:paraId="03229A81" w14:textId="618DECC6" w:rsidR="0042274D" w:rsidRDefault="0042274D"/>
    <w:p w14:paraId="1CC164B1" w14:textId="42408EFA" w:rsidR="0042274D" w:rsidRDefault="0042274D"/>
    <w:p w14:paraId="7C8D838B" w14:textId="23623CD6" w:rsidR="0042274D" w:rsidRDefault="0042274D" w:rsidP="0042274D">
      <w:pPr>
        <w:pStyle w:val="Header"/>
        <w:rPr>
          <w:b/>
          <w:bCs/>
        </w:rPr>
      </w:pPr>
      <w:r>
        <w:rPr>
          <w:b/>
          <w:bCs/>
        </w:rPr>
        <w:t xml:space="preserve"> </w:t>
      </w:r>
    </w:p>
    <w:p w14:paraId="5BFC55D1" w14:textId="77777777" w:rsidR="0042274D" w:rsidRDefault="0042274D" w:rsidP="0042274D">
      <w:pPr>
        <w:pStyle w:val="Header"/>
        <w:rPr>
          <w:b/>
          <w:bCs/>
        </w:rPr>
      </w:pPr>
      <w:r>
        <w:rPr>
          <w:b/>
          <w:bCs/>
        </w:rPr>
        <w:t>Andrew Hughes, C21084946</w:t>
      </w:r>
    </w:p>
    <w:p w14:paraId="7A752989" w14:textId="77777777" w:rsidR="0042274D" w:rsidRDefault="0042274D" w:rsidP="0042274D">
      <w:pPr>
        <w:pStyle w:val="Header"/>
        <w:rPr>
          <w:b/>
          <w:bCs/>
        </w:rPr>
      </w:pPr>
      <w:r>
        <w:rPr>
          <w:b/>
          <w:bCs/>
        </w:rPr>
        <w:t>Monday Group</w:t>
      </w:r>
    </w:p>
    <w:p w14:paraId="7BC75B36" w14:textId="179DFF92" w:rsidR="0042274D" w:rsidRDefault="0042274D" w:rsidP="0042274D">
      <w:pPr>
        <w:pStyle w:val="Header"/>
      </w:pPr>
      <w:r>
        <w:t>31</w:t>
      </w:r>
      <w:r>
        <w:t xml:space="preserve">/10/2022, Week </w:t>
      </w:r>
      <w:r>
        <w:t>5/6</w:t>
      </w:r>
      <w:r>
        <w:t xml:space="preserve"> </w:t>
      </w:r>
    </w:p>
    <w:p w14:paraId="41B9DAE5" w14:textId="0AC4AB72" w:rsidR="0042274D" w:rsidRDefault="0042274D"/>
    <w:p w14:paraId="35F1F5C1" w14:textId="1E6DAF94" w:rsidR="0042274D" w:rsidRPr="0042274D" w:rsidRDefault="0042274D">
      <w:pPr>
        <w:rPr>
          <w:b/>
          <w:bCs/>
          <w:u w:val="single"/>
        </w:rPr>
      </w:pPr>
    </w:p>
    <w:p w14:paraId="70F578A9" w14:textId="3E003FD7" w:rsidR="0042274D" w:rsidRDefault="0042274D">
      <w:pPr>
        <w:rPr>
          <w:b/>
          <w:bCs/>
          <w:u w:val="single"/>
        </w:rPr>
      </w:pPr>
      <w:r w:rsidRPr="0042274D">
        <w:rPr>
          <w:b/>
          <w:bCs/>
          <w:u w:val="single"/>
        </w:rPr>
        <w:t>Aims &amp; objectives</w:t>
      </w:r>
    </w:p>
    <w:p w14:paraId="0998992B" w14:textId="315867D2" w:rsidR="0042274D" w:rsidRDefault="0042274D">
      <w:pPr>
        <w:rPr>
          <w:b/>
          <w:bCs/>
          <w:u w:val="single"/>
        </w:rPr>
      </w:pPr>
      <w:r>
        <w:rPr>
          <w:b/>
          <w:bCs/>
          <w:u w:val="single"/>
        </w:rPr>
        <w:t xml:space="preserve">Risk assessment </w:t>
      </w:r>
    </w:p>
    <w:tbl>
      <w:tblPr>
        <w:tblStyle w:val="TableGrid"/>
        <w:tblW w:w="9376" w:type="dxa"/>
        <w:tblLook w:val="04A0" w:firstRow="1" w:lastRow="0" w:firstColumn="1" w:lastColumn="0" w:noHBand="0" w:noVBand="1"/>
      </w:tblPr>
      <w:tblGrid>
        <w:gridCol w:w="4688"/>
        <w:gridCol w:w="4688"/>
      </w:tblGrid>
      <w:tr w:rsidR="0042274D" w14:paraId="6FD57639" w14:textId="77777777" w:rsidTr="0042274D">
        <w:trPr>
          <w:trHeight w:val="467"/>
        </w:trPr>
        <w:tc>
          <w:tcPr>
            <w:tcW w:w="4688" w:type="dxa"/>
          </w:tcPr>
          <w:p w14:paraId="093EE2D6" w14:textId="0707537E" w:rsidR="0042274D" w:rsidRDefault="0042274D" w:rsidP="0042274D">
            <w:pPr>
              <w:jc w:val="center"/>
            </w:pPr>
            <w:r>
              <w:t>Hazards</w:t>
            </w:r>
          </w:p>
        </w:tc>
        <w:tc>
          <w:tcPr>
            <w:tcW w:w="4688" w:type="dxa"/>
          </w:tcPr>
          <w:p w14:paraId="4C90F360" w14:textId="79CFF189" w:rsidR="0042274D" w:rsidRDefault="0042274D" w:rsidP="0042274D">
            <w:pPr>
              <w:jc w:val="center"/>
            </w:pPr>
            <w:r>
              <w:t>Control measures</w:t>
            </w:r>
          </w:p>
        </w:tc>
      </w:tr>
      <w:tr w:rsidR="0042274D" w14:paraId="2672217F" w14:textId="77777777" w:rsidTr="0042274D">
        <w:trPr>
          <w:trHeight w:val="842"/>
        </w:trPr>
        <w:tc>
          <w:tcPr>
            <w:tcW w:w="4688" w:type="dxa"/>
          </w:tcPr>
          <w:p w14:paraId="6B256C6E" w14:textId="33411CF8" w:rsidR="0042274D" w:rsidRDefault="0042274D" w:rsidP="0042274D">
            <w:pPr>
              <w:jc w:val="center"/>
            </w:pPr>
            <w:r>
              <w:t>High d.c. magnetic fields will be created within the experiment.</w:t>
            </w:r>
          </w:p>
        </w:tc>
        <w:tc>
          <w:tcPr>
            <w:tcW w:w="4688" w:type="dxa"/>
          </w:tcPr>
          <w:p w14:paraId="15BD9E64" w14:textId="6401267D" w:rsidR="0042274D" w:rsidRDefault="0042274D" w:rsidP="0042274D">
            <w:pPr>
              <w:jc w:val="center"/>
            </w:pPr>
            <w:r>
              <w:t>Keep man-made devices etc. phone. A safe distance away from the coils. (This will be over 25cm).</w:t>
            </w:r>
          </w:p>
        </w:tc>
      </w:tr>
      <w:tr w:rsidR="0042274D" w14:paraId="5ABB7841" w14:textId="77777777" w:rsidTr="0042274D">
        <w:trPr>
          <w:trHeight w:val="981"/>
        </w:trPr>
        <w:tc>
          <w:tcPr>
            <w:tcW w:w="4688" w:type="dxa"/>
          </w:tcPr>
          <w:p w14:paraId="037BBD56" w14:textId="45BB087A" w:rsidR="0042274D" w:rsidRDefault="0042274D" w:rsidP="0042274D">
            <w:pPr>
              <w:jc w:val="center"/>
            </w:pPr>
            <w:r>
              <w:t>High currents are used to create the high magnetic fields.</w:t>
            </w:r>
          </w:p>
        </w:tc>
        <w:tc>
          <w:tcPr>
            <w:tcW w:w="4688" w:type="dxa"/>
          </w:tcPr>
          <w:p w14:paraId="3D1B488F" w14:textId="68A3593A" w:rsidR="0042274D" w:rsidRDefault="0042274D" w:rsidP="0042274D">
            <w:pPr>
              <w:jc w:val="center"/>
            </w:pPr>
            <w:r>
              <w:t>Do not change the electricals leads when the equipment is in state where it is or can deliver high currents.</w:t>
            </w:r>
          </w:p>
        </w:tc>
      </w:tr>
    </w:tbl>
    <w:p w14:paraId="2793B556" w14:textId="1B2E85CB" w:rsidR="0042274D" w:rsidRDefault="0042274D"/>
    <w:p w14:paraId="62CF844D" w14:textId="6C8447A8" w:rsidR="0042274D" w:rsidRDefault="0042274D">
      <w:pPr>
        <w:rPr>
          <w:b/>
          <w:bCs/>
          <w:u w:val="single"/>
        </w:rPr>
      </w:pPr>
      <w:r w:rsidRPr="0042274D">
        <w:rPr>
          <w:b/>
          <w:bCs/>
          <w:u w:val="single"/>
        </w:rPr>
        <w:t>Apparatus</w:t>
      </w:r>
    </w:p>
    <w:p w14:paraId="29BDE7FA" w14:textId="48F60301" w:rsidR="0042274D" w:rsidRDefault="0042274D">
      <w:r>
        <w:t>For this experiment there are a lot of different apparatus that will be used for the experiment. Below you will be able to find a noted photo of all the apparatus.</w:t>
      </w:r>
    </w:p>
    <w:p w14:paraId="20DE24FE" w14:textId="053DDFC5" w:rsidR="00E54397" w:rsidRDefault="00E54397"/>
    <w:p w14:paraId="31BE4496" w14:textId="6B59F4EC" w:rsidR="00E54397" w:rsidRDefault="00E54397"/>
    <w:p w14:paraId="7515F80B" w14:textId="66D9B701" w:rsidR="00E54397" w:rsidRDefault="00E54397"/>
    <w:p w14:paraId="494E88B0" w14:textId="64DEB448" w:rsidR="00E54397" w:rsidRDefault="00E54397"/>
    <w:p w14:paraId="4EB72105" w14:textId="627AA81D" w:rsidR="00E54397" w:rsidRDefault="00E54397"/>
    <w:p w14:paraId="16903E93" w14:textId="36BD3F4E" w:rsidR="00E54397" w:rsidRDefault="00E54397"/>
    <w:p w14:paraId="15326C21" w14:textId="4A6AEAD4" w:rsidR="00E54397" w:rsidRDefault="00E54397"/>
    <w:p w14:paraId="02BFB3BE" w14:textId="0F5F22A5" w:rsidR="00E54397" w:rsidRDefault="00E54397"/>
    <w:p w14:paraId="4FC0C446" w14:textId="313681FB" w:rsidR="00E54397" w:rsidRDefault="00E54397"/>
    <w:p w14:paraId="132537C7" w14:textId="15D98C9C" w:rsidR="00E54397" w:rsidRDefault="00E54397"/>
    <w:p w14:paraId="55F402CE" w14:textId="0D1C7347" w:rsidR="00E54397" w:rsidRDefault="00E54397"/>
    <w:p w14:paraId="177F277D" w14:textId="041A9ED6" w:rsidR="00E54397" w:rsidRDefault="00E54397"/>
    <w:p w14:paraId="0C4C229B" w14:textId="5FD843E3" w:rsidR="00E54397" w:rsidRDefault="00E54397"/>
    <w:p w14:paraId="06B1426C" w14:textId="594DCC60" w:rsidR="00E54397" w:rsidRDefault="00E54397"/>
    <w:p w14:paraId="18A65FFC" w14:textId="41BD099C" w:rsidR="00E54397" w:rsidRPr="00E54397" w:rsidRDefault="00E54397">
      <w:pPr>
        <w:rPr>
          <w:b/>
          <w:bCs/>
          <w:u w:val="single"/>
        </w:rPr>
      </w:pPr>
    </w:p>
    <w:p w14:paraId="4B25F7E4" w14:textId="40F0D475" w:rsidR="00E54397" w:rsidRDefault="00E54397">
      <w:pPr>
        <w:rPr>
          <w:b/>
          <w:bCs/>
          <w:u w:val="single"/>
        </w:rPr>
      </w:pPr>
      <w:r w:rsidRPr="00E54397">
        <w:rPr>
          <w:b/>
          <w:bCs/>
          <w:u w:val="single"/>
        </w:rPr>
        <w:t xml:space="preserve">Week 1 experiment </w:t>
      </w:r>
    </w:p>
    <w:p w14:paraId="7213613F" w14:textId="6C86986F" w:rsidR="00E54397" w:rsidRDefault="00E54397">
      <w:pPr>
        <w:rPr>
          <w:b/>
          <w:bCs/>
          <w:u w:val="single"/>
        </w:rPr>
      </w:pPr>
    </w:p>
    <w:p w14:paraId="0292BF8E" w14:textId="2D166611" w:rsidR="00E54397" w:rsidRDefault="007F6B44">
      <w:r>
        <w:rPr>
          <w:noProof/>
        </w:rPr>
        <w:drawing>
          <wp:anchor distT="0" distB="0" distL="114300" distR="114300" simplePos="0" relativeHeight="251658240" behindDoc="1" locked="0" layoutInCell="1" allowOverlap="1" wp14:anchorId="204F2BA1" wp14:editId="3AAD0989">
            <wp:simplePos x="0" y="0"/>
            <wp:positionH relativeFrom="margin">
              <wp:align>left</wp:align>
            </wp:positionH>
            <wp:positionV relativeFrom="paragraph">
              <wp:posOffset>523875</wp:posOffset>
            </wp:positionV>
            <wp:extent cx="2924175" cy="2691765"/>
            <wp:effectExtent l="0" t="0" r="9525" b="0"/>
            <wp:wrapTight wrapText="bothSides">
              <wp:wrapPolygon edited="0">
                <wp:start x="0" y="0"/>
                <wp:lineTo x="0" y="21401"/>
                <wp:lineTo x="21530" y="21401"/>
                <wp:lineTo x="21530" y="0"/>
                <wp:lineTo x="0" y="0"/>
              </wp:wrapPolygon>
            </wp:wrapTight>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rotWithShape="1">
                    <a:blip r:embed="rId6">
                      <a:extLst>
                        <a:ext uri="{28A0092B-C50C-407E-A947-70E740481C1C}">
                          <a14:useLocalDpi xmlns:a14="http://schemas.microsoft.com/office/drawing/2010/main" val="0"/>
                        </a:ext>
                      </a:extLst>
                    </a:blip>
                    <a:srcRect l="34235" t="32499" r="34356" b="16092"/>
                    <a:stretch/>
                  </pic:blipFill>
                  <pic:spPr bwMode="auto">
                    <a:xfrm>
                      <a:off x="0" y="0"/>
                      <a:ext cx="2924175" cy="2691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In week 1 we must set up the CASSY program for the first time. We do this by first opening CASSY up on the computer. We then select COM 3 and CASSY from</w:t>
      </w:r>
      <w:r w:rsidRPr="007F6B44">
        <w:rPr>
          <w:noProof/>
        </w:rPr>
        <w:t xml:space="preserve"> </w:t>
      </w:r>
      <w:r>
        <w:t>om the options shown below.</w:t>
      </w:r>
    </w:p>
    <w:p w14:paraId="4F5666AD" w14:textId="40ADE625" w:rsidR="007F6B44" w:rsidRPr="007F6B44" w:rsidRDefault="007F6B44" w:rsidP="007F6B44"/>
    <w:p w14:paraId="6A62F779" w14:textId="71BCDB95" w:rsidR="007F6B44" w:rsidRDefault="007F6B44" w:rsidP="007F6B44"/>
    <w:p w14:paraId="7540E247" w14:textId="312EB6CC" w:rsidR="007F6B44" w:rsidRDefault="007F6B44" w:rsidP="007F6B44">
      <w:pPr>
        <w:rPr>
          <w:i/>
          <w:iCs/>
        </w:rPr>
      </w:pPr>
      <w:r>
        <w:rPr>
          <w:i/>
          <w:iCs/>
        </w:rPr>
        <w:t>Figure 2</w:t>
      </w:r>
      <w:r w:rsidR="00B2181A">
        <w:rPr>
          <w:i/>
          <w:iCs/>
        </w:rPr>
        <w:t xml:space="preserve"> (options of different settings for CASSY lab)</w:t>
      </w:r>
    </w:p>
    <w:p w14:paraId="68277B69" w14:textId="4DB65A0A" w:rsidR="00B2181A" w:rsidRDefault="00B2181A" w:rsidP="007F6B44">
      <w:pPr>
        <w:rPr>
          <w:i/>
          <w:iCs/>
        </w:rPr>
      </w:pPr>
    </w:p>
    <w:p w14:paraId="67A904E0" w14:textId="5A2CFE02" w:rsidR="00B2181A" w:rsidRDefault="00B2181A" w:rsidP="007F6B44">
      <w:pPr>
        <w:rPr>
          <w:i/>
          <w:iCs/>
        </w:rPr>
      </w:pPr>
    </w:p>
    <w:p w14:paraId="0B197D81" w14:textId="6BF06B1E" w:rsidR="00B2181A" w:rsidRDefault="00B2181A" w:rsidP="007F6B44">
      <w:pPr>
        <w:rPr>
          <w:i/>
          <w:iCs/>
        </w:rPr>
      </w:pPr>
    </w:p>
    <w:p w14:paraId="014A5304" w14:textId="1B5F7056" w:rsidR="00B2181A" w:rsidRDefault="00B2181A" w:rsidP="007F6B44">
      <w:pPr>
        <w:rPr>
          <w:i/>
          <w:iCs/>
        </w:rPr>
      </w:pPr>
    </w:p>
    <w:p w14:paraId="37654958" w14:textId="43BB797E" w:rsidR="00B2181A" w:rsidRDefault="00B2181A" w:rsidP="007F6B44">
      <w:pPr>
        <w:rPr>
          <w:i/>
          <w:iCs/>
        </w:rPr>
      </w:pPr>
    </w:p>
    <w:p w14:paraId="0A30A1B5" w14:textId="06B84272" w:rsidR="00B2181A" w:rsidRDefault="00B2181A" w:rsidP="007F6B44">
      <w:pPr>
        <w:rPr>
          <w:i/>
          <w:iCs/>
        </w:rPr>
      </w:pPr>
    </w:p>
    <w:p w14:paraId="65D9D0E6" w14:textId="108D51CF" w:rsidR="00B2181A" w:rsidRDefault="00B2181A" w:rsidP="007F6B44">
      <w:pPr>
        <w:rPr>
          <w:i/>
          <w:iCs/>
        </w:rPr>
      </w:pPr>
    </w:p>
    <w:p w14:paraId="7C3C3F71" w14:textId="3ABB62C6" w:rsidR="00B2181A" w:rsidRDefault="00B2181A" w:rsidP="007F6B44">
      <w:r>
        <w:t xml:space="preserve">After I choose this setting, I then advance to click on to the CASSY tab at the top. You can also see this feature in the photo as it is one of the options on the top bar. After clicking that </w:t>
      </w:r>
      <w:proofErr w:type="gramStart"/>
      <w:r>
        <w:t>tab</w:t>
      </w:r>
      <w:proofErr w:type="gramEnd"/>
      <w:r>
        <w:t xml:space="preserve"> it bring us to this screen. </w:t>
      </w:r>
    </w:p>
    <w:p w14:paraId="5FD4C136" w14:textId="7D05C16C" w:rsidR="00B2181A" w:rsidRDefault="00B2181A" w:rsidP="007F6B44">
      <w:r>
        <w:rPr>
          <w:noProof/>
        </w:rPr>
        <w:drawing>
          <wp:anchor distT="0" distB="0" distL="114300" distR="114300" simplePos="0" relativeHeight="251659264" behindDoc="1" locked="0" layoutInCell="1" allowOverlap="1" wp14:anchorId="0A2F50EF" wp14:editId="43F6E5B7">
            <wp:simplePos x="0" y="0"/>
            <wp:positionH relativeFrom="margin">
              <wp:align>left</wp:align>
            </wp:positionH>
            <wp:positionV relativeFrom="paragraph">
              <wp:posOffset>141605</wp:posOffset>
            </wp:positionV>
            <wp:extent cx="3533775" cy="2190750"/>
            <wp:effectExtent l="0" t="0" r="0" b="0"/>
            <wp:wrapTight wrapText="bothSides">
              <wp:wrapPolygon edited="0">
                <wp:start x="0" y="0"/>
                <wp:lineTo x="0" y="21412"/>
                <wp:lineTo x="21425" y="21412"/>
                <wp:lineTo x="21425" y="0"/>
                <wp:lineTo x="0" y="0"/>
              </wp:wrapPolygon>
            </wp:wrapTight>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rotWithShape="1">
                    <a:blip r:embed="rId7">
                      <a:extLst>
                        <a:ext uri="{28A0092B-C50C-407E-A947-70E740481C1C}">
                          <a14:useLocalDpi xmlns:a14="http://schemas.microsoft.com/office/drawing/2010/main" val="0"/>
                        </a:ext>
                      </a:extLst>
                    </a:blip>
                    <a:srcRect l="33926" t="32822" r="34515" b="32392"/>
                    <a:stretch/>
                  </pic:blipFill>
                  <pic:spPr bwMode="auto">
                    <a:xfrm>
                      <a:off x="0" y="0"/>
                      <a:ext cx="3539708" cy="219461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DA58B9" w14:textId="338AA13A" w:rsidR="00B2181A" w:rsidRDefault="00B2181A" w:rsidP="00B2181A"/>
    <w:p w14:paraId="6857F6C0" w14:textId="0D2ED077" w:rsidR="00B2181A" w:rsidRDefault="00B2181A" w:rsidP="00B2181A">
      <w:r>
        <w:t>Figure 3 (Set up of the program step 3)</w:t>
      </w:r>
    </w:p>
    <w:p w14:paraId="58002225" w14:textId="182AD922" w:rsidR="00B2181A" w:rsidRDefault="00B2181A" w:rsidP="00B2181A"/>
    <w:p w14:paraId="3ED8B236" w14:textId="1A3998B0" w:rsidR="00B2181A" w:rsidRDefault="00B2181A" w:rsidP="00B2181A"/>
    <w:p w14:paraId="2EA34DF6" w14:textId="49F2AEC8" w:rsidR="00B2181A" w:rsidRDefault="00B2181A" w:rsidP="00B2181A"/>
    <w:p w14:paraId="7E281561" w14:textId="62C92B90" w:rsidR="00B2181A" w:rsidRDefault="00B2181A" w:rsidP="00B2181A"/>
    <w:p w14:paraId="5A9920EE" w14:textId="3F9140B3" w:rsidR="00B2181A" w:rsidRDefault="00B2181A" w:rsidP="00B2181A"/>
    <w:p w14:paraId="426BDEA1" w14:textId="3F48AAE4" w:rsidR="00B2181A" w:rsidRDefault="00B2181A" w:rsidP="00B2181A"/>
    <w:p w14:paraId="61D0D5F3" w14:textId="23ACC56A" w:rsidR="00B2181A" w:rsidRDefault="00B2181A" w:rsidP="00B2181A"/>
    <w:p w14:paraId="361E29D5" w14:textId="3E379E4E" w:rsidR="00B2181A" w:rsidRDefault="00B2181A" w:rsidP="00B2181A"/>
    <w:p w14:paraId="76C0EC93" w14:textId="6240C63A" w:rsidR="00B2181A" w:rsidRDefault="00B2181A" w:rsidP="00B2181A"/>
    <w:p w14:paraId="6A017E9A" w14:textId="1AF16403" w:rsidR="00B2181A" w:rsidRDefault="00BE2C5B" w:rsidP="00B2181A">
      <w:r>
        <w:rPr>
          <w:noProof/>
        </w:rPr>
        <w:drawing>
          <wp:anchor distT="0" distB="0" distL="114300" distR="114300" simplePos="0" relativeHeight="251660288" behindDoc="1" locked="0" layoutInCell="1" allowOverlap="1" wp14:anchorId="2A8C4F26" wp14:editId="5CE25DFE">
            <wp:simplePos x="0" y="0"/>
            <wp:positionH relativeFrom="margin">
              <wp:posOffset>-88265</wp:posOffset>
            </wp:positionH>
            <wp:positionV relativeFrom="paragraph">
              <wp:posOffset>751840</wp:posOffset>
            </wp:positionV>
            <wp:extent cx="5728970" cy="3069590"/>
            <wp:effectExtent l="0" t="0" r="5080" b="0"/>
            <wp:wrapTight wrapText="bothSides">
              <wp:wrapPolygon edited="0">
                <wp:start x="0" y="0"/>
                <wp:lineTo x="0" y="21448"/>
                <wp:lineTo x="21547" y="21448"/>
                <wp:lineTo x="21547" y="0"/>
                <wp:lineTo x="0" y="0"/>
              </wp:wrapPolygon>
            </wp:wrapTight>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rotWithShape="1">
                    <a:blip r:embed="rId8">
                      <a:extLst>
                        <a:ext uri="{28A0092B-C50C-407E-A947-70E740481C1C}">
                          <a14:useLocalDpi xmlns:a14="http://schemas.microsoft.com/office/drawing/2010/main" val="0"/>
                        </a:ext>
                      </a:extLst>
                    </a:blip>
                    <a:srcRect l="8309" t="19500" r="33692" b="25251"/>
                    <a:stretch/>
                  </pic:blipFill>
                  <pic:spPr bwMode="auto">
                    <a:xfrm>
                      <a:off x="0" y="0"/>
                      <a:ext cx="5728970" cy="306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181A">
        <w:t>After this you select load examples. You can find this at the bottom of the option next to help. This then leads to a screen appearing with a lot of different options</w:t>
      </w:r>
      <w:r>
        <w:t xml:space="preserve">. Out of all the options I double click physics then solid-state physics the next step is to choose Hysteresis of a transformer core out of all the options then scroll down and select load example (with Power CASSY). </w:t>
      </w:r>
    </w:p>
    <w:p w14:paraId="3E301E3E" w14:textId="399680A3" w:rsidR="00BE2C5B" w:rsidRDefault="00BE2C5B" w:rsidP="00B2181A"/>
    <w:p w14:paraId="5DD1B3DF" w14:textId="77777777" w:rsidR="00BE2C5B" w:rsidRPr="00B2181A" w:rsidRDefault="00BE2C5B" w:rsidP="00B2181A"/>
    <w:sectPr w:rsidR="00BE2C5B" w:rsidRPr="00B2181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73384" w14:textId="77777777" w:rsidR="0037794D" w:rsidRDefault="0037794D" w:rsidP="0042274D">
      <w:pPr>
        <w:spacing w:after="0" w:line="240" w:lineRule="auto"/>
      </w:pPr>
      <w:r>
        <w:separator/>
      </w:r>
    </w:p>
  </w:endnote>
  <w:endnote w:type="continuationSeparator" w:id="0">
    <w:p w14:paraId="1D475346" w14:textId="77777777" w:rsidR="0037794D" w:rsidRDefault="0037794D" w:rsidP="00422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3B960" w14:textId="77777777" w:rsidR="0037794D" w:rsidRDefault="0037794D" w:rsidP="0042274D">
      <w:pPr>
        <w:spacing w:after="0" w:line="240" w:lineRule="auto"/>
      </w:pPr>
      <w:r>
        <w:separator/>
      </w:r>
    </w:p>
  </w:footnote>
  <w:footnote w:type="continuationSeparator" w:id="0">
    <w:p w14:paraId="4033F210" w14:textId="77777777" w:rsidR="0037794D" w:rsidRDefault="0037794D" w:rsidP="00422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8A287" w14:textId="77777777" w:rsidR="0042274D" w:rsidRDefault="0042274D" w:rsidP="0042274D">
    <w:pPr>
      <w:pStyle w:val="Header"/>
      <w:rPr>
        <w:b/>
        <w:bCs/>
        <w:sz w:val="26"/>
        <w:szCs w:val="26"/>
      </w:rPr>
    </w:pPr>
    <w:r>
      <w:rPr>
        <w:noProof/>
      </w:rPr>
      <w:drawing>
        <wp:anchor distT="0" distB="0" distL="114300" distR="114300" simplePos="0" relativeHeight="251659264" behindDoc="0" locked="0" layoutInCell="1" allowOverlap="1" wp14:anchorId="33730EDA" wp14:editId="600D9723">
          <wp:simplePos x="0" y="0"/>
          <wp:positionH relativeFrom="margin">
            <wp:align>right</wp:align>
          </wp:positionH>
          <wp:positionV relativeFrom="paragraph">
            <wp:posOffset>3175</wp:posOffset>
          </wp:positionV>
          <wp:extent cx="1090295" cy="1047115"/>
          <wp:effectExtent l="0" t="0" r="0" b="635"/>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0295" cy="1047115"/>
                  </a:xfrm>
                  <a:prstGeom prst="rect">
                    <a:avLst/>
                  </a:prstGeom>
                  <a:noFill/>
                </pic:spPr>
              </pic:pic>
            </a:graphicData>
          </a:graphic>
          <wp14:sizeRelH relativeFrom="page">
            <wp14:pctWidth>0</wp14:pctWidth>
          </wp14:sizeRelH>
          <wp14:sizeRelV relativeFrom="page">
            <wp14:pctHeight>0</wp14:pctHeight>
          </wp14:sizeRelV>
        </wp:anchor>
      </w:drawing>
    </w:r>
    <w:r>
      <w:rPr>
        <w:b/>
        <w:bCs/>
        <w:sz w:val="26"/>
        <w:szCs w:val="26"/>
      </w:rPr>
      <w:t>Experimental Physics Electronic Laboratory Diary</w:t>
    </w:r>
  </w:p>
  <w:p w14:paraId="392FD1BC" w14:textId="77777777" w:rsidR="0042274D" w:rsidRDefault="0042274D" w:rsidP="0042274D">
    <w:pPr>
      <w:pStyle w:val="Header"/>
      <w:rPr>
        <w:b/>
        <w:bCs/>
      </w:rPr>
    </w:pPr>
  </w:p>
  <w:p w14:paraId="7A8DF814" w14:textId="77777777" w:rsidR="0042274D" w:rsidRDefault="0042274D" w:rsidP="0042274D">
    <w:pPr>
      <w:pStyle w:val="Header"/>
    </w:pPr>
  </w:p>
  <w:p w14:paraId="16D79251" w14:textId="77777777" w:rsidR="0042274D" w:rsidRDefault="004227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74D"/>
    <w:rsid w:val="0037794D"/>
    <w:rsid w:val="0042274D"/>
    <w:rsid w:val="00765B1E"/>
    <w:rsid w:val="007F6B44"/>
    <w:rsid w:val="00B2181A"/>
    <w:rsid w:val="00BE2C5B"/>
    <w:rsid w:val="00E54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DCF8"/>
  <w15:chartTrackingRefBased/>
  <w15:docId w15:val="{FD104C56-640E-4DB5-8921-DA4EBAA3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7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74D"/>
  </w:style>
  <w:style w:type="paragraph" w:styleId="Footer">
    <w:name w:val="footer"/>
    <w:basedOn w:val="Normal"/>
    <w:link w:val="FooterChar"/>
    <w:uiPriority w:val="99"/>
    <w:unhideWhenUsed/>
    <w:rsid w:val="004227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74D"/>
  </w:style>
  <w:style w:type="table" w:styleId="TableGrid">
    <w:name w:val="Table Grid"/>
    <w:basedOn w:val="TableNormal"/>
    <w:uiPriority w:val="39"/>
    <w:rsid w:val="00422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Hughes</dc:creator>
  <cp:keywords/>
  <dc:description/>
  <cp:lastModifiedBy>Andrew Hughes</cp:lastModifiedBy>
  <cp:revision>1</cp:revision>
  <dcterms:created xsi:type="dcterms:W3CDTF">2022-10-31T13:35:00Z</dcterms:created>
  <dcterms:modified xsi:type="dcterms:W3CDTF">2022-10-31T15:17:00Z</dcterms:modified>
</cp:coreProperties>
</file>