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4A0" w:firstRow="1" w:lastRow="0" w:firstColumn="1" w:lastColumn="0" w:noHBand="0" w:noVBand="1"/>
        <w:tblDescription w:val="Brochure Layout - Outside"/>
      </w:tblPr>
      <w:tblGrid>
        <w:gridCol w:w="4032"/>
        <w:gridCol w:w="576"/>
        <w:gridCol w:w="576"/>
        <w:gridCol w:w="4176"/>
        <w:gridCol w:w="576"/>
        <w:gridCol w:w="576"/>
        <w:gridCol w:w="4176"/>
      </w:tblGrid>
      <w:tr w:rsidR="00214445">
        <w:trPr>
          <w:trHeight w:hRule="exact" w:val="10800"/>
        </w:trPr>
        <w:tc>
          <w:tcPr>
            <w:tcW w:w="4032" w:type="dxa"/>
            <w:vAlign w:val="bottom"/>
          </w:tcPr>
          <w:tbl>
            <w:tblPr>
              <w:tblStyle w:val="TableLayout"/>
              <w:tblW w:w="0" w:type="auto"/>
              <w:tblLayout w:type="fixed"/>
              <w:tblLook w:val="04A0" w:firstRow="1" w:lastRow="0" w:firstColumn="1" w:lastColumn="0" w:noHBand="0" w:noVBand="1"/>
            </w:tblPr>
            <w:tblGrid>
              <w:gridCol w:w="4032"/>
            </w:tblGrid>
            <w:tr w:rsidR="00214445" w:rsidTr="00000A0B">
              <w:trPr>
                <w:trHeight w:hRule="exact" w:val="9360"/>
              </w:trPr>
              <w:tc>
                <w:tcPr>
                  <w:tcW w:w="4032" w:type="dxa"/>
                  <w:vAlign w:val="bottom"/>
                </w:tcPr>
                <w:p w:rsidR="00214445" w:rsidRDefault="00000A0B">
                  <w:pPr>
                    <w:pStyle w:val="Heading1"/>
                    <w:outlineLvl w:val="0"/>
                  </w:pPr>
                  <w:r>
                    <w:t>Our mission is to provide easily accessible sports and activities for everyone from pro athletes to beginners. Our motto is to get everyone to go out and have fun!</w:t>
                  </w:r>
                </w:p>
              </w:tc>
            </w:tr>
            <w:tr w:rsidR="00214445">
              <w:trPr>
                <w:trHeight w:hRule="exact" w:val="7200"/>
              </w:trPr>
              <w:tc>
                <w:tcPr>
                  <w:tcW w:w="4032" w:type="dxa"/>
                  <w:shd w:val="clear" w:color="auto" w:fill="F24F4F" w:themeFill="accent1"/>
                </w:tcPr>
                <w:p w:rsidR="00214445" w:rsidRDefault="00214445">
                  <w:pPr>
                    <w:pStyle w:val="BlockText"/>
                  </w:pPr>
                </w:p>
              </w:tc>
            </w:tr>
            <w:tr w:rsidR="00000A0B">
              <w:trPr>
                <w:trHeight w:hRule="exact" w:val="7200"/>
              </w:trPr>
              <w:tc>
                <w:tcPr>
                  <w:tcW w:w="4032" w:type="dxa"/>
                  <w:shd w:val="clear" w:color="auto" w:fill="F24F4F" w:themeFill="accent1"/>
                </w:tcPr>
                <w:p w:rsidR="00000A0B" w:rsidRDefault="00000A0B">
                  <w:pPr>
                    <w:pStyle w:val="BlockText"/>
                  </w:pPr>
                </w:p>
              </w:tc>
            </w:tr>
            <w:tr w:rsidR="00000A0B">
              <w:trPr>
                <w:trHeight w:hRule="exact" w:val="7200"/>
              </w:trPr>
              <w:tc>
                <w:tcPr>
                  <w:tcW w:w="4032" w:type="dxa"/>
                  <w:shd w:val="clear" w:color="auto" w:fill="F24F4F" w:themeFill="accent1"/>
                </w:tcPr>
                <w:p w:rsidR="00000A0B" w:rsidRDefault="00000A0B">
                  <w:pPr>
                    <w:pStyle w:val="BlockText"/>
                  </w:pPr>
                </w:p>
              </w:tc>
            </w:tr>
          </w:tbl>
          <w:p w:rsidR="00214445" w:rsidRDefault="00214445">
            <w:pPr>
              <w:spacing w:after="160" w:line="259" w:lineRule="auto"/>
            </w:pPr>
          </w:p>
        </w:tc>
        <w:tc>
          <w:tcPr>
            <w:tcW w:w="576" w:type="dxa"/>
            <w:vAlign w:val="bottom"/>
          </w:tcPr>
          <w:p w:rsidR="00214445" w:rsidRDefault="00214445">
            <w:pPr>
              <w:spacing w:after="160" w:line="259" w:lineRule="auto"/>
            </w:pPr>
          </w:p>
        </w:tc>
        <w:tc>
          <w:tcPr>
            <w:tcW w:w="576" w:type="dxa"/>
          </w:tcPr>
          <w:p w:rsidR="00214445" w:rsidRDefault="00214445">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214445">
              <w:trPr>
                <w:trHeight w:hRule="exact" w:val="1440"/>
              </w:trPr>
              <w:tc>
                <w:tcPr>
                  <w:tcW w:w="5000" w:type="pct"/>
                </w:tcPr>
                <w:p w:rsidR="00214445" w:rsidRDefault="00214445"/>
              </w:tc>
            </w:tr>
            <w:tr w:rsidR="00214445">
              <w:trPr>
                <w:cantSplit/>
                <w:trHeight w:hRule="exact" w:val="5760"/>
              </w:trPr>
              <w:tc>
                <w:tcPr>
                  <w:tcW w:w="5000" w:type="pct"/>
                  <w:textDirection w:val="btLr"/>
                </w:tcPr>
                <w:p w:rsidR="00214445" w:rsidRDefault="00000A0B">
                  <w:pPr>
                    <w:pStyle w:val="Recipient"/>
                  </w:pPr>
                  <w:r>
                    <w:t>Max Ellis</w:t>
                  </w:r>
                </w:p>
                <w:p w:rsidR="00000A0B" w:rsidRDefault="00000A0B">
                  <w:pPr>
                    <w:pStyle w:val="Recipient"/>
                  </w:pPr>
                  <w:r>
                    <w:t>Ciaran Lawson</w:t>
                  </w:r>
                </w:p>
                <w:p w:rsidR="00000A0B" w:rsidRDefault="00000A0B">
                  <w:pPr>
                    <w:pStyle w:val="Recipient"/>
                  </w:pPr>
                  <w:r>
                    <w:t>Georges Burt</w:t>
                  </w:r>
                </w:p>
                <w:p w:rsidR="00000A0B" w:rsidRDefault="00000A0B">
                  <w:pPr>
                    <w:pStyle w:val="Recipient"/>
                  </w:pPr>
                  <w:r>
                    <w:t>Nikhil Ranjan</w:t>
                  </w:r>
                </w:p>
              </w:tc>
            </w:tr>
            <w:tr w:rsidR="00214445">
              <w:trPr>
                <w:cantSplit/>
                <w:trHeight w:hRule="exact" w:val="3600"/>
              </w:trPr>
              <w:tc>
                <w:tcPr>
                  <w:tcW w:w="5000" w:type="pct"/>
                  <w:textDirection w:val="btLr"/>
                </w:tcPr>
                <w:p w:rsidR="00214445" w:rsidRDefault="006B3669">
                  <w:pPr>
                    <w:pStyle w:val="Organization"/>
                    <w:spacing w:line="264" w:lineRule="auto"/>
                  </w:pPr>
                  <w:sdt>
                    <w:sdtPr>
                      <w:alias w:val="Company"/>
                      <w:tag w:val=""/>
                      <w:id w:val="878906079"/>
                      <w:placeholder>
                        <w:docPart w:val="A1687FE6A34C4C68BD6561783E3D91EB"/>
                      </w:placeholder>
                      <w:dataBinding w:prefixMappings="xmlns:ns0='http://schemas.openxmlformats.org/officeDocument/2006/extended-properties' " w:xpath="/ns0:Properties[1]/ns0:Company[1]" w:storeItemID="{6668398D-A668-4E3E-A5EB-62B293D839F1}"/>
                      <w:text/>
                    </w:sdtPr>
                    <w:sdtEndPr/>
                    <w:sdtContent>
                      <w:r w:rsidR="00000A0B">
                        <w:t>Sports Finder</w:t>
                      </w:r>
                    </w:sdtContent>
                  </w:sdt>
                </w:p>
                <w:p w:rsidR="00214445" w:rsidRDefault="00000A0B">
                  <w:pPr>
                    <w:pStyle w:val="NoSpacing"/>
                  </w:pPr>
                  <w:r>
                    <w:t>University of Queensland, St Lucia 4067</w:t>
                  </w:r>
                </w:p>
              </w:tc>
            </w:tr>
          </w:tbl>
          <w:p w:rsidR="00214445" w:rsidRDefault="00000A0B">
            <w:pPr>
              <w:spacing w:after="160" w:line="259" w:lineRule="auto"/>
            </w:pPr>
            <w:r>
              <w:t>7</w:t>
            </w:r>
          </w:p>
        </w:tc>
        <w:tc>
          <w:tcPr>
            <w:tcW w:w="576" w:type="dxa"/>
          </w:tcPr>
          <w:p w:rsidR="00214445" w:rsidRDefault="00214445">
            <w:pPr>
              <w:spacing w:after="160" w:line="259" w:lineRule="auto"/>
            </w:pPr>
          </w:p>
        </w:tc>
        <w:tc>
          <w:tcPr>
            <w:tcW w:w="576" w:type="dxa"/>
          </w:tcPr>
          <w:p w:rsidR="00214445" w:rsidRDefault="00214445">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214445">
              <w:trPr>
                <w:trHeight w:hRule="exact" w:val="3600"/>
              </w:trPr>
              <w:tc>
                <w:tcPr>
                  <w:tcW w:w="5000" w:type="pct"/>
                  <w:tcBorders>
                    <w:bottom w:val="single" w:sz="12" w:space="0" w:color="F24F4F" w:themeColor="accent1"/>
                  </w:tcBorders>
                  <w:vAlign w:val="bottom"/>
                </w:tcPr>
                <w:p w:rsidR="00214445" w:rsidRDefault="00000A0B">
                  <w:pPr>
                    <w:pStyle w:val="Title"/>
                  </w:pPr>
                  <w:r>
                    <w:t>Sports Finder</w:t>
                  </w:r>
                </w:p>
              </w:tc>
            </w:tr>
            <w:tr w:rsidR="00214445">
              <w:trPr>
                <w:trHeight w:hRule="exact" w:val="3600"/>
              </w:trPr>
              <w:tc>
                <w:tcPr>
                  <w:tcW w:w="5000" w:type="pct"/>
                  <w:tcBorders>
                    <w:top w:val="single" w:sz="12" w:space="0" w:color="F24F4F" w:themeColor="accent1"/>
                  </w:tcBorders>
                </w:tcPr>
                <w:p w:rsidR="00214445" w:rsidRDefault="00000A0B">
                  <w:pPr>
                    <w:pStyle w:val="Subtitle"/>
                  </w:pPr>
                  <w:r>
                    <w:t>Sports for everyone!</w:t>
                  </w:r>
                </w:p>
              </w:tc>
            </w:tr>
            <w:tr w:rsidR="00214445">
              <w:trPr>
                <w:trHeight w:hRule="exact" w:val="3456"/>
              </w:trPr>
              <w:tc>
                <w:tcPr>
                  <w:tcW w:w="5000" w:type="pct"/>
                  <w:vAlign w:val="bottom"/>
                </w:tcPr>
                <w:p w:rsidR="00214445" w:rsidRDefault="006B3669">
                  <w:pPr>
                    <w:spacing w:after="160" w:line="264" w:lineRule="auto"/>
                  </w:pPr>
                  <w:r>
                    <w:rPr>
                      <w:noProof/>
                    </w:rPr>
                    <w:drawing>
                      <wp:inline distT="0" distB="0" distL="0" distR="0">
                        <wp:extent cx="2619375" cy="21431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placeholder.png"/>
                                <pic:cNvPicPr/>
                              </pic:nvPicPr>
                              <pic:blipFill>
                                <a:blip r:embed="rId6"/>
                                <a:stretch>
                                  <a:fillRect/>
                                </a:stretch>
                              </pic:blipFill>
                              <pic:spPr>
                                <a:xfrm>
                                  <a:off x="0" y="0"/>
                                  <a:ext cx="2649596" cy="2167852"/>
                                </a:xfrm>
                                <a:prstGeom prst="rect">
                                  <a:avLst/>
                                </a:prstGeom>
                              </pic:spPr>
                            </pic:pic>
                          </a:graphicData>
                        </a:graphic>
                      </wp:inline>
                    </w:drawing>
                  </w:r>
                </w:p>
              </w:tc>
            </w:tr>
            <w:tr w:rsidR="00214445">
              <w:trPr>
                <w:trHeight w:hRule="exact" w:val="144"/>
              </w:trPr>
              <w:tc>
                <w:tcPr>
                  <w:tcW w:w="5000" w:type="pct"/>
                  <w:shd w:val="clear" w:color="auto" w:fill="F24F4F" w:themeFill="accent1"/>
                </w:tcPr>
                <w:p w:rsidR="00214445" w:rsidRDefault="00214445">
                  <w:pPr>
                    <w:spacing w:after="200" w:line="264" w:lineRule="auto"/>
                  </w:pPr>
                </w:p>
              </w:tc>
            </w:tr>
          </w:tbl>
          <w:p w:rsidR="00214445" w:rsidRDefault="00214445">
            <w:pPr>
              <w:spacing w:after="160" w:line="259" w:lineRule="auto"/>
            </w:pPr>
          </w:p>
        </w:tc>
      </w:tr>
    </w:tbl>
    <w:p w:rsidR="00214445" w:rsidRDefault="00214445">
      <w:pPr>
        <w:pStyle w:val="NoSpacing"/>
      </w:pPr>
    </w:p>
    <w:tbl>
      <w:tblPr>
        <w:tblW w:w="0" w:type="auto"/>
        <w:tblLayout w:type="fixed"/>
        <w:tblCellMar>
          <w:left w:w="0" w:type="dxa"/>
          <w:right w:w="0" w:type="dxa"/>
        </w:tblCellMar>
        <w:tblLook w:val="04A0" w:firstRow="1" w:lastRow="0" w:firstColumn="1" w:lastColumn="0" w:noHBand="0" w:noVBand="1"/>
        <w:tblDescription w:val="Brochure Layout - Inside"/>
      </w:tblPr>
      <w:tblGrid>
        <w:gridCol w:w="4176"/>
        <w:gridCol w:w="576"/>
        <w:gridCol w:w="576"/>
        <w:gridCol w:w="4176"/>
        <w:gridCol w:w="576"/>
        <w:gridCol w:w="576"/>
        <w:gridCol w:w="4032"/>
      </w:tblGrid>
      <w:tr w:rsidR="00214445">
        <w:trPr>
          <w:trHeight w:hRule="exact" w:val="10800"/>
        </w:trPr>
        <w:tc>
          <w:tcPr>
            <w:tcW w:w="4176" w:type="dxa"/>
          </w:tcPr>
          <w:tbl>
            <w:tblPr>
              <w:tblStyle w:val="TableLayout"/>
              <w:tblW w:w="0" w:type="auto"/>
              <w:tblLayout w:type="fixed"/>
              <w:tblLook w:val="04A0" w:firstRow="1" w:lastRow="0" w:firstColumn="1" w:lastColumn="0" w:noHBand="0" w:noVBand="1"/>
            </w:tblPr>
            <w:tblGrid>
              <w:gridCol w:w="4176"/>
            </w:tblGrid>
            <w:tr w:rsidR="00214445">
              <w:trPr>
                <w:trHeight w:hRule="exact" w:val="3312"/>
              </w:trPr>
              <w:tc>
                <w:tcPr>
                  <w:tcW w:w="4176" w:type="dxa"/>
                </w:tcPr>
                <w:p w:rsidR="00214445" w:rsidRDefault="006B3669">
                  <w:pPr>
                    <w:spacing w:after="200" w:line="264" w:lineRule="auto"/>
                  </w:pPr>
                  <w:r>
                    <w:rPr>
                      <w:noProof/>
                    </w:rPr>
                    <w:lastRenderedPageBreak/>
                    <w:drawing>
                      <wp:inline distT="0" distB="0" distL="0" distR="0">
                        <wp:extent cx="2636931"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BusinessSet_image1.jpg"/>
                                <pic:cNvPicPr/>
                              </pic:nvPicPr>
                              <pic:blipFill>
                                <a:blip r:embed="rId7"/>
                                <a:stretch>
                                  <a:fillRect/>
                                </a:stretch>
                              </pic:blipFill>
                              <pic:spPr bwMode="auto">
                                <a:xfrm>
                                  <a:off x="0" y="0"/>
                                  <a:ext cx="2636931" cy="2011680"/>
                                </a:xfrm>
                                <a:prstGeom prst="rect">
                                  <a:avLst/>
                                </a:prstGeom>
                                <a:ln>
                                  <a:noFill/>
                                </a:ln>
                                <a:extLst>
                                  <a:ext uri="{53640926-AAD7-44D8-BBD7-CCE9431645EC}">
                                    <a14:shadowObscured xmlns:a14="http://schemas.microsoft.com/office/drawing/2010/main"/>
                                  </a:ext>
                                </a:extLst>
                              </pic:spPr>
                            </pic:pic>
                          </a:graphicData>
                        </a:graphic>
                      </wp:inline>
                    </w:drawing>
                  </w:r>
                </w:p>
              </w:tc>
            </w:tr>
            <w:tr w:rsidR="00214445">
              <w:trPr>
                <w:trHeight w:hRule="exact" w:val="7488"/>
              </w:trPr>
              <w:tc>
                <w:tcPr>
                  <w:tcW w:w="4176" w:type="dxa"/>
                </w:tcPr>
                <w:p w:rsidR="00214445" w:rsidRDefault="003B462D">
                  <w:pPr>
                    <w:pStyle w:val="Heading2"/>
                    <w:outlineLvl w:val="1"/>
                  </w:pPr>
                  <w:r>
                    <w:t>Overview</w:t>
                  </w:r>
                </w:p>
                <w:p w:rsidR="003B462D" w:rsidRPr="003B462D" w:rsidRDefault="003B462D" w:rsidP="003B462D">
                  <w:pPr>
                    <w:rPr>
                      <w:sz w:val="22"/>
                    </w:rPr>
                  </w:pPr>
                  <w:r w:rsidRPr="003B462D">
                    <w:rPr>
                      <w:sz w:val="22"/>
                    </w:rPr>
                    <w:t xml:space="preserve">Pickup Sports is defined as the act of organising and playing an impromptu game of any </w:t>
                  </w:r>
                  <w:proofErr w:type="gramStart"/>
                  <w:r w:rsidRPr="003B462D">
                    <w:rPr>
                      <w:sz w:val="22"/>
                    </w:rPr>
                    <w:t>particular sport</w:t>
                  </w:r>
                  <w:proofErr w:type="gramEnd"/>
                  <w:r w:rsidRPr="003B462D">
                    <w:rPr>
                      <w:sz w:val="22"/>
                    </w:rPr>
                    <w:t xml:space="preserve"> for the purpose of having fun or having a run around.</w:t>
                  </w:r>
                </w:p>
                <w:p w:rsidR="003B462D" w:rsidRPr="003B462D" w:rsidRDefault="003B462D" w:rsidP="003B462D">
                  <w:pPr>
                    <w:rPr>
                      <w:sz w:val="22"/>
                    </w:rPr>
                  </w:pPr>
                </w:p>
                <w:p w:rsidR="003B462D" w:rsidRPr="003B462D" w:rsidRDefault="003B462D" w:rsidP="003B462D">
                  <w:pPr>
                    <w:rPr>
                      <w:sz w:val="22"/>
                    </w:rPr>
                  </w:pPr>
                  <w:r w:rsidRPr="003B462D">
                    <w:rPr>
                      <w:sz w:val="22"/>
                    </w:rPr>
                    <w:t xml:space="preserve">Sports finder is an app that aims to streamline and simplify the pickup sporting experience by providing users a user driven platform in which they can better coordinate games with others. Users can find upcoming or current games in their vicinity, making it viable for them to coordinate games with either their friends or strangers they otherwise would never have. </w:t>
                  </w:r>
                </w:p>
                <w:p w:rsidR="003B462D" w:rsidRPr="003B462D" w:rsidRDefault="003B462D" w:rsidP="003B462D">
                  <w:pPr>
                    <w:pStyle w:val="NormalWeb"/>
                    <w:spacing w:before="0" w:beforeAutospacing="0" w:after="0" w:afterAutospacing="0"/>
                    <w:textAlignment w:val="baseline"/>
                    <w:rPr>
                      <w:rFonts w:asciiTheme="minorHAnsi" w:hAnsiTheme="minorHAnsi" w:cs="Arial"/>
                      <w:color w:val="000000"/>
                      <w:sz w:val="22"/>
                      <w:szCs w:val="22"/>
                    </w:rPr>
                  </w:pPr>
                </w:p>
                <w:p w:rsidR="00214445" w:rsidRDefault="00214445">
                  <w:pPr>
                    <w:spacing w:after="200" w:line="264" w:lineRule="auto"/>
                  </w:pPr>
                </w:p>
              </w:tc>
            </w:tr>
          </w:tbl>
          <w:p w:rsidR="00214445" w:rsidRDefault="00214445">
            <w:pPr>
              <w:spacing w:after="160" w:line="259" w:lineRule="auto"/>
            </w:pPr>
          </w:p>
        </w:tc>
        <w:tc>
          <w:tcPr>
            <w:tcW w:w="576" w:type="dxa"/>
          </w:tcPr>
          <w:p w:rsidR="00214445" w:rsidRDefault="00214445">
            <w:pPr>
              <w:spacing w:after="160" w:line="259" w:lineRule="auto"/>
            </w:pPr>
          </w:p>
        </w:tc>
        <w:tc>
          <w:tcPr>
            <w:tcW w:w="576" w:type="dxa"/>
          </w:tcPr>
          <w:p w:rsidR="00214445" w:rsidRDefault="00214445">
            <w:pPr>
              <w:spacing w:after="160" w:line="259" w:lineRule="auto"/>
            </w:pPr>
          </w:p>
        </w:tc>
        <w:tc>
          <w:tcPr>
            <w:tcW w:w="4176" w:type="dxa"/>
          </w:tcPr>
          <w:tbl>
            <w:tblPr>
              <w:tblStyle w:val="TableLayout"/>
              <w:tblW w:w="5000" w:type="pct"/>
              <w:tblLayout w:type="fixed"/>
              <w:tblLook w:val="04A0" w:firstRow="1" w:lastRow="0" w:firstColumn="1" w:lastColumn="0" w:noHBand="0" w:noVBand="1"/>
            </w:tblPr>
            <w:tblGrid>
              <w:gridCol w:w="4176"/>
            </w:tblGrid>
            <w:tr w:rsidR="00214445" w:rsidTr="003B462D">
              <w:trPr>
                <w:trHeight w:hRule="exact" w:val="9090"/>
              </w:trPr>
              <w:tc>
                <w:tcPr>
                  <w:tcW w:w="5000" w:type="pct"/>
                </w:tcPr>
                <w:p w:rsidR="00214445" w:rsidRDefault="003B462D">
                  <w:pPr>
                    <w:pStyle w:val="Heading2"/>
                    <w:spacing w:before="180"/>
                    <w:outlineLvl w:val="1"/>
                  </w:pPr>
                  <w:r>
                    <w:t>Problem Space</w:t>
                  </w:r>
                </w:p>
                <w:p w:rsidR="003B462D" w:rsidRPr="003B462D" w:rsidRDefault="003B462D" w:rsidP="003B462D">
                  <w:pPr>
                    <w:pStyle w:val="Heading3"/>
                    <w:outlineLvl w:val="2"/>
                    <w:rPr>
                      <w:b w:val="0"/>
                      <w:bCs w:val="0"/>
                      <w:sz w:val="22"/>
                    </w:rPr>
                  </w:pPr>
                  <w:r w:rsidRPr="003B462D">
                    <w:rPr>
                      <w:b w:val="0"/>
                      <w:bCs w:val="0"/>
                      <w:sz w:val="22"/>
                    </w:rPr>
                    <w:t xml:space="preserve">People who wish to play pickup sports currently would have to go to a local sporting arena in their area and try to coordinate a game with their mates </w:t>
                  </w:r>
                  <w:proofErr w:type="gramStart"/>
                  <w:r w:rsidRPr="003B462D">
                    <w:rPr>
                      <w:b w:val="0"/>
                      <w:bCs w:val="0"/>
                      <w:sz w:val="22"/>
                    </w:rPr>
                    <w:t>through the use of</w:t>
                  </w:r>
                  <w:proofErr w:type="gramEnd"/>
                  <w:r w:rsidRPr="003B462D">
                    <w:rPr>
                      <w:b w:val="0"/>
                      <w:bCs w:val="0"/>
                      <w:sz w:val="22"/>
                    </w:rPr>
                    <w:t xml:space="preserve"> messaging apps. Whether they get to play on these fields is solely based on luck as the field might be occupied by another group of people at that time or any other myriad of complication that may arise with turning up to a field unannounced and uninformed.</w:t>
                  </w:r>
                </w:p>
                <w:p w:rsidR="003B462D" w:rsidRDefault="003B462D" w:rsidP="003B462D"/>
                <w:p w:rsidR="003B462D" w:rsidRDefault="003B462D" w:rsidP="003B462D"/>
                <w:p w:rsidR="003B462D" w:rsidRDefault="003B462D" w:rsidP="003B462D"/>
                <w:p w:rsidR="003B462D" w:rsidRDefault="003B462D" w:rsidP="003B462D"/>
                <w:p w:rsidR="003B462D" w:rsidRDefault="003B462D" w:rsidP="003B462D"/>
                <w:p w:rsidR="003B462D" w:rsidRDefault="003B462D" w:rsidP="003B462D"/>
                <w:p w:rsidR="003B462D" w:rsidRDefault="003B462D" w:rsidP="003B462D"/>
                <w:p w:rsidR="003B462D" w:rsidRDefault="003B462D" w:rsidP="003B462D">
                  <w:pPr>
                    <w:pStyle w:val="Heading2"/>
                    <w:spacing w:before="180"/>
                    <w:outlineLvl w:val="1"/>
                  </w:pPr>
                  <w:r>
                    <w:t>Our Solution</w:t>
                  </w:r>
                </w:p>
                <w:p w:rsidR="003B462D" w:rsidRPr="003B462D" w:rsidRDefault="003B462D" w:rsidP="003B462D">
                  <w:pPr>
                    <w:rPr>
                      <w:sz w:val="22"/>
                    </w:rPr>
                  </w:pPr>
                  <w:r w:rsidRPr="003B462D">
                    <w:rPr>
                      <w:sz w:val="22"/>
                    </w:rPr>
                    <w:t xml:space="preserve">Our solution to these problems is to create a platform that gives users the information they require to better </w:t>
                  </w:r>
                  <w:proofErr w:type="spellStart"/>
                  <w:r w:rsidRPr="003B462D">
                    <w:rPr>
                      <w:sz w:val="22"/>
                    </w:rPr>
                    <w:t>organise</w:t>
                  </w:r>
                  <w:proofErr w:type="spellEnd"/>
                  <w:r w:rsidRPr="003B462D">
                    <w:rPr>
                      <w:sz w:val="22"/>
                    </w:rPr>
                    <w:t xml:space="preserve"> pickup sporting events. By giving users information about pickup events being </w:t>
                  </w:r>
                  <w:proofErr w:type="spellStart"/>
                  <w:r w:rsidRPr="003B462D">
                    <w:rPr>
                      <w:sz w:val="22"/>
                    </w:rPr>
                    <w:t>organised</w:t>
                  </w:r>
                  <w:proofErr w:type="spellEnd"/>
                  <w:r w:rsidRPr="003B462D">
                    <w:rPr>
                      <w:sz w:val="22"/>
                    </w:rPr>
                    <w:t xml:space="preserve"> in their area, they </w:t>
                  </w:r>
                  <w:proofErr w:type="gramStart"/>
                  <w:r w:rsidRPr="003B462D">
                    <w:rPr>
                      <w:sz w:val="22"/>
                    </w:rPr>
                    <w:t>are able to</w:t>
                  </w:r>
                  <w:proofErr w:type="gramEnd"/>
                  <w:r w:rsidRPr="003B462D">
                    <w:rPr>
                      <w:sz w:val="22"/>
                    </w:rPr>
                    <w:t xml:space="preserve"> coordinate according to their relevant needs. This takes a lot of the guessing work out of the current pickup sporting scene and provides a new fundamental way to coordinate impromptu games.</w:t>
                  </w:r>
                </w:p>
                <w:p w:rsidR="00214445" w:rsidRDefault="00214445">
                  <w:pPr>
                    <w:spacing w:after="200" w:line="264" w:lineRule="auto"/>
                  </w:pPr>
                </w:p>
              </w:tc>
            </w:tr>
            <w:tr w:rsidR="00214445">
              <w:trPr>
                <w:trHeight w:hRule="exact" w:val="288"/>
              </w:trPr>
              <w:tc>
                <w:tcPr>
                  <w:tcW w:w="5000" w:type="pct"/>
                </w:tcPr>
                <w:p w:rsidR="00214445" w:rsidRDefault="00214445"/>
              </w:tc>
            </w:tr>
            <w:tr w:rsidR="00214445">
              <w:trPr>
                <w:trHeight w:hRule="exact" w:val="3168"/>
              </w:trPr>
              <w:tc>
                <w:tcPr>
                  <w:tcW w:w="5000" w:type="pct"/>
                </w:tcPr>
                <w:p w:rsidR="00214445" w:rsidRDefault="00214445">
                  <w:pPr>
                    <w:spacing w:after="200" w:line="264" w:lineRule="auto"/>
                  </w:pPr>
                </w:p>
              </w:tc>
            </w:tr>
          </w:tbl>
          <w:p w:rsidR="00214445" w:rsidRDefault="00214445">
            <w:pPr>
              <w:spacing w:after="160" w:line="259" w:lineRule="auto"/>
            </w:pPr>
          </w:p>
        </w:tc>
        <w:tc>
          <w:tcPr>
            <w:tcW w:w="576" w:type="dxa"/>
          </w:tcPr>
          <w:p w:rsidR="00214445" w:rsidRDefault="00214445">
            <w:pPr>
              <w:spacing w:after="160" w:line="259" w:lineRule="auto"/>
            </w:pPr>
          </w:p>
        </w:tc>
        <w:tc>
          <w:tcPr>
            <w:tcW w:w="576" w:type="dxa"/>
          </w:tcPr>
          <w:p w:rsidR="00214445" w:rsidRDefault="00214445">
            <w:pPr>
              <w:spacing w:after="160" w:line="259" w:lineRule="auto"/>
            </w:pPr>
          </w:p>
        </w:tc>
        <w:tc>
          <w:tcPr>
            <w:tcW w:w="4032" w:type="dxa"/>
          </w:tcPr>
          <w:tbl>
            <w:tblPr>
              <w:tblStyle w:val="TableLayout"/>
              <w:tblpPr w:leftFromText="180" w:rightFromText="180" w:horzAnchor="margin" w:tblpY="-495"/>
              <w:tblOverlap w:val="never"/>
              <w:tblW w:w="5000" w:type="pct"/>
              <w:tblLayout w:type="fixed"/>
              <w:tblLook w:val="04A0" w:firstRow="1" w:lastRow="0" w:firstColumn="1" w:lastColumn="0" w:noHBand="0" w:noVBand="1"/>
            </w:tblPr>
            <w:tblGrid>
              <w:gridCol w:w="4032"/>
            </w:tblGrid>
            <w:tr w:rsidR="00214445" w:rsidTr="003B462D">
              <w:trPr>
                <w:trHeight w:hRule="exact" w:val="7344"/>
              </w:trPr>
              <w:tc>
                <w:tcPr>
                  <w:tcW w:w="5000" w:type="pct"/>
                </w:tcPr>
                <w:p w:rsidR="00214445" w:rsidRDefault="006B3669" w:rsidP="006B3669">
                  <w:pPr>
                    <w:pStyle w:val="Heading2"/>
                    <w:spacing w:before="180"/>
                    <w:outlineLvl w:val="1"/>
                  </w:pPr>
                  <w:r>
                    <w:t>Prototype</w:t>
                  </w:r>
                </w:p>
                <w:p w:rsidR="006B3669" w:rsidRDefault="006B3669" w:rsidP="006B3669">
                  <w:r>
                    <w:rPr>
                      <w:noProof/>
                    </w:rPr>
                    <w:drawing>
                      <wp:anchor distT="0" distB="0" distL="114300" distR="114300" simplePos="0" relativeHeight="251658240" behindDoc="0" locked="0" layoutInCell="1" allowOverlap="1" wp14:anchorId="7341A532">
                        <wp:simplePos x="0" y="0"/>
                        <wp:positionH relativeFrom="column">
                          <wp:posOffset>-17145</wp:posOffset>
                        </wp:positionH>
                        <wp:positionV relativeFrom="paragraph">
                          <wp:posOffset>65405</wp:posOffset>
                        </wp:positionV>
                        <wp:extent cx="1184275" cy="1911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BusinessSet_image2.jpg"/>
                                <pic:cNvPicPr/>
                              </pic:nvPicPr>
                              <pic:blipFill>
                                <a:blip r:embed="rId8"/>
                                <a:stretch>
                                  <a:fillRect/>
                                </a:stretch>
                              </pic:blipFill>
                              <pic:spPr bwMode="auto">
                                <a:xfrm>
                                  <a:off x="0" y="0"/>
                                  <a:ext cx="1189797" cy="192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36A004">
                        <wp:simplePos x="0" y="0"/>
                        <wp:positionH relativeFrom="column">
                          <wp:posOffset>1335405</wp:posOffset>
                        </wp:positionH>
                        <wp:positionV relativeFrom="paragraph">
                          <wp:posOffset>66675</wp:posOffset>
                        </wp:positionV>
                        <wp:extent cx="1190625" cy="19126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1912620"/>
                                </a:xfrm>
                                <a:prstGeom prst="rect">
                                  <a:avLst/>
                                </a:prstGeom>
                              </pic:spPr>
                            </pic:pic>
                          </a:graphicData>
                        </a:graphic>
                        <wp14:sizeRelH relativeFrom="page">
                          <wp14:pctWidth>0</wp14:pctWidth>
                        </wp14:sizeRelH>
                        <wp14:sizeRelV relativeFrom="page">
                          <wp14:pctHeight>0</wp14:pctHeight>
                        </wp14:sizeRelV>
                      </wp:anchor>
                    </w:drawing>
                  </w:r>
                </w:p>
                <w:p w:rsidR="006B3669" w:rsidRPr="006B3669" w:rsidRDefault="006B3669" w:rsidP="006B3669">
                  <w:r>
                    <w:rPr>
                      <w:noProof/>
                    </w:rPr>
                    <w:drawing>
                      <wp:anchor distT="0" distB="0" distL="114300" distR="114300" simplePos="0" relativeHeight="251660288" behindDoc="0" locked="0" layoutInCell="1" allowOverlap="1" wp14:anchorId="04A413BF">
                        <wp:simplePos x="0" y="0"/>
                        <wp:positionH relativeFrom="column">
                          <wp:posOffset>1344930</wp:posOffset>
                        </wp:positionH>
                        <wp:positionV relativeFrom="paragraph">
                          <wp:posOffset>1971675</wp:posOffset>
                        </wp:positionV>
                        <wp:extent cx="1181100" cy="20275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20275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8E41A42">
                        <wp:simplePos x="0" y="0"/>
                        <wp:positionH relativeFrom="column">
                          <wp:posOffset>0</wp:posOffset>
                        </wp:positionH>
                        <wp:positionV relativeFrom="paragraph">
                          <wp:posOffset>1969135</wp:posOffset>
                        </wp:positionV>
                        <wp:extent cx="1165225" cy="20097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5225" cy="20097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tc>
            </w:tr>
            <w:tr w:rsidR="00214445" w:rsidTr="003B462D">
              <w:trPr>
                <w:trHeight w:hRule="exact" w:val="288"/>
              </w:trPr>
              <w:tc>
                <w:tcPr>
                  <w:tcW w:w="5000" w:type="pct"/>
                </w:tcPr>
                <w:p w:rsidR="00214445" w:rsidRDefault="00214445"/>
              </w:tc>
            </w:tr>
            <w:tr w:rsidR="00214445" w:rsidTr="003B462D">
              <w:trPr>
                <w:trHeight w:hRule="exact" w:val="3168"/>
              </w:trPr>
              <w:tc>
                <w:tcPr>
                  <w:tcW w:w="5000" w:type="pct"/>
                  <w:shd w:val="clear" w:color="auto" w:fill="F24F4F" w:themeFill="accent1"/>
                </w:tcPr>
                <w:p w:rsidR="00214445" w:rsidRDefault="006B3669">
                  <w:pPr>
                    <w:pStyle w:val="BlockHeading"/>
                  </w:pPr>
                  <w:r>
                    <w:t>Contact Us</w:t>
                  </w:r>
                </w:p>
                <w:p w:rsidR="00214445" w:rsidRDefault="006B3669">
                  <w:pPr>
                    <w:pStyle w:val="BlockText2"/>
                  </w:pPr>
                  <w:sdt>
                    <w:sdtPr>
                      <w:alias w:val="Company"/>
                      <w:tag w:val=""/>
                      <w:id w:val="-1173869346"/>
                      <w:placeholder>
                        <w:docPart w:val="A1687FE6A34C4C68BD6561783E3D91EB"/>
                      </w:placeholder>
                      <w:dataBinding w:prefixMappings="xmlns:ns0='http://schemas.openxmlformats.org/officeDocument/2006/extended-properties' " w:xpath="/ns0:Properties[1]/ns0:Company[1]" w:storeItemID="{6668398D-A668-4E3E-A5EB-62B293D839F1}"/>
                      <w:text/>
                    </w:sdtPr>
                    <w:sdtEndPr/>
                    <w:sdtContent>
                      <w:r w:rsidR="00000A0B">
                        <w:t>Sports Finder</w:t>
                      </w:r>
                    </w:sdtContent>
                  </w:sdt>
                  <w:r>
                    <w:br/>
                  </w:r>
                  <w:r w:rsidR="0037282B">
                    <w:t>University of Queensland</w:t>
                  </w:r>
                  <w:r>
                    <w:br/>
                  </w:r>
                  <w:r w:rsidR="0037282B">
                    <w:t>St Lucia 4067</w:t>
                  </w:r>
                </w:p>
                <w:p w:rsidR="00214445" w:rsidRDefault="006B3669">
                  <w:pPr>
                    <w:pStyle w:val="BlockText2"/>
                  </w:pPr>
                  <w:r>
                    <w:br/>
                  </w:r>
                  <w:r w:rsidR="0037282B">
                    <w:t>Ciaran.lawson@uqconnect.edu.au</w:t>
                  </w:r>
                </w:p>
                <w:p w:rsidR="00214445" w:rsidRDefault="006B3669">
                  <w:pPr>
                    <w:pStyle w:val="BlockText2"/>
                  </w:pPr>
                  <w:r>
                    <w:t>Visit us on the Web:</w:t>
                  </w:r>
                  <w:r>
                    <w:br/>
                  </w:r>
                  <w:r w:rsidR="0037282B">
                    <w:t>Syren1.github.io</w:t>
                  </w:r>
                </w:p>
              </w:tc>
            </w:tr>
          </w:tbl>
          <w:p w:rsidR="00214445" w:rsidRDefault="00214445">
            <w:pPr>
              <w:spacing w:after="160" w:line="259" w:lineRule="auto"/>
            </w:pPr>
          </w:p>
        </w:tc>
        <w:bookmarkStart w:id="0" w:name="_GoBack"/>
        <w:bookmarkEnd w:id="0"/>
      </w:tr>
    </w:tbl>
    <w:p w:rsidR="00214445" w:rsidRDefault="00214445">
      <w:pPr>
        <w:pStyle w:val="NoSpacing"/>
      </w:pPr>
    </w:p>
    <w:sectPr w:rsidR="00214445">
      <w:pgSz w:w="15840" w:h="12240" w:orient="landscape"/>
      <w:pgMar w:top="720"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7B0B6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7CE6EAC"/>
    <w:multiLevelType w:val="multilevel"/>
    <w:tmpl w:val="19C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0B"/>
    <w:rsid w:val="00000A0B"/>
    <w:rsid w:val="00214445"/>
    <w:rsid w:val="0037282B"/>
    <w:rsid w:val="003B462D"/>
    <w:rsid w:val="006B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652E9"/>
  <w15:chartTrackingRefBased/>
  <w15:docId w15:val="{AFA9E0B3-07E6-488F-8D71-7779A7FC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83D" w:themeColor="text2"/>
        <w:kern w:val="2"/>
        <w:lang w:val="en-US" w:eastAsia="ja-JP" w:bidi="ar-SA"/>
        <w14:ligatures w14:val="standard"/>
      </w:rPr>
    </w:rPrDefault>
    <w:pPrDefault>
      <w:pPr>
        <w:spacing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spacing w:before="240" w:after="180" w:line="216" w:lineRule="auto"/>
      <w:outlineLvl w:val="0"/>
    </w:pPr>
    <w:rPr>
      <w:rFonts w:asciiTheme="majorHAnsi" w:eastAsiaTheme="majorEastAsia" w:hAnsiTheme="majorHAnsi" w:cstheme="majorBidi"/>
      <w:color w:val="F24F4F" w:themeColor="accent1"/>
      <w:sz w:val="56"/>
    </w:rPr>
  </w:style>
  <w:style w:type="paragraph" w:styleId="Heading2">
    <w:name w:val="heading 2"/>
    <w:basedOn w:val="Normal"/>
    <w:next w:val="Normal"/>
    <w:link w:val="Heading2Char"/>
    <w:uiPriority w:val="2"/>
    <w:unhideWhenUsed/>
    <w:qFormat/>
    <w:pPr>
      <w:keepNext/>
      <w:keepLines/>
      <w:pBdr>
        <w:bottom w:val="single" w:sz="4" w:space="4" w:color="F24F4F" w:themeColor="accent1"/>
      </w:pBdr>
      <w:spacing w:before="480" w:after="160" w:line="216" w:lineRule="auto"/>
      <w:outlineLvl w:val="1"/>
    </w:pPr>
    <w:rPr>
      <w:rFonts w:asciiTheme="majorHAnsi" w:eastAsiaTheme="majorEastAsia" w:hAnsiTheme="majorHAnsi" w:cstheme="majorBidi"/>
      <w:color w:val="F24F4F" w:themeColor="accent1"/>
      <w:sz w:val="36"/>
    </w:rPr>
  </w:style>
  <w:style w:type="paragraph" w:styleId="Heading3">
    <w:name w:val="heading 3"/>
    <w:basedOn w:val="Normal"/>
    <w:next w:val="Normal"/>
    <w:link w:val="Heading3Char"/>
    <w:uiPriority w:val="2"/>
    <w:unhideWhenUsed/>
    <w:qFormat/>
    <w:pPr>
      <w:keepNext/>
      <w:keepLines/>
      <w:spacing w:before="360" w:after="180" w:line="240" w:lineRule="auto"/>
      <w:outlineLvl w:val="2"/>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ayout">
    <w:name w:val="Table Layout"/>
    <w:basedOn w:val="TableNormal"/>
    <w:uiPriority w:val="99"/>
    <w:pPr>
      <w:spacing w:after="0" w:line="240" w:lineRule="auto"/>
    </w:pPr>
    <w:tblPr>
      <w:tblCellMar>
        <w:left w:w="0" w:type="dxa"/>
        <w:right w:w="0" w:type="dxa"/>
      </w:tblCellMar>
    </w:tblPr>
  </w:style>
  <w:style w:type="paragraph" w:styleId="NoSpacing">
    <w:name w:val="No Spacing"/>
    <w:uiPriority w:val="5"/>
    <w:qFormat/>
    <w:pPr>
      <w:spacing w:after="0" w:line="240" w:lineRule="auto"/>
    </w:pPr>
  </w:style>
  <w:style w:type="paragraph" w:styleId="Title">
    <w:name w:val="Title"/>
    <w:basedOn w:val="Normal"/>
    <w:next w:val="Normal"/>
    <w:link w:val="TitleChar"/>
    <w:uiPriority w:val="3"/>
    <w:qFormat/>
    <w:pPr>
      <w:spacing w:after="120" w:line="211" w:lineRule="auto"/>
      <w:contextualSpacing/>
    </w:pPr>
    <w:rPr>
      <w:rFonts w:asciiTheme="majorHAnsi" w:eastAsiaTheme="majorEastAsia" w:hAnsiTheme="majorHAnsi" w:cstheme="majorBidi"/>
      <w:color w:val="F24F4F" w:themeColor="accent1"/>
      <w:kern w:val="28"/>
      <w:sz w:val="72"/>
    </w:rPr>
  </w:style>
  <w:style w:type="character" w:customStyle="1" w:styleId="TitleChar">
    <w:name w:val="Title Char"/>
    <w:basedOn w:val="DefaultParagraphFont"/>
    <w:link w:val="Title"/>
    <w:uiPriority w:val="3"/>
    <w:rPr>
      <w:rFonts w:asciiTheme="majorHAnsi" w:eastAsiaTheme="majorEastAsia" w:hAnsiTheme="majorHAnsi" w:cstheme="majorBidi"/>
      <w:color w:val="F24F4F" w:themeColor="accent1"/>
      <w:kern w:val="28"/>
      <w:sz w:val="72"/>
    </w:rPr>
  </w:style>
  <w:style w:type="paragraph" w:styleId="Subtitle">
    <w:name w:val="Subtitle"/>
    <w:basedOn w:val="Normal"/>
    <w:next w:val="Normal"/>
    <w:link w:val="SubtitleChar"/>
    <w:uiPriority w:val="4"/>
    <w:qFormat/>
    <w:pPr>
      <w:numPr>
        <w:ilvl w:val="1"/>
      </w:numPr>
      <w:spacing w:before="180" w:after="0" w:line="288" w:lineRule="auto"/>
    </w:pPr>
    <w:rPr>
      <w:sz w:val="28"/>
    </w:rPr>
  </w:style>
  <w:style w:type="character" w:customStyle="1" w:styleId="SubtitleChar">
    <w:name w:val="Subtitle Char"/>
    <w:basedOn w:val="DefaultParagraphFont"/>
    <w:link w:val="Subtitle"/>
    <w:uiPriority w:val="4"/>
    <w:rPr>
      <w:sz w:val="28"/>
    </w:rPr>
  </w:style>
  <w:style w:type="paragraph" w:customStyle="1" w:styleId="Organization">
    <w:name w:val="Organization"/>
    <w:basedOn w:val="Normal"/>
    <w:next w:val="Normal"/>
    <w:uiPriority w:val="5"/>
    <w:qFormat/>
    <w:pPr>
      <w:pBdr>
        <w:bottom w:val="single" w:sz="4" w:space="3" w:color="F24F4F" w:themeColor="accent1"/>
      </w:pBdr>
      <w:spacing w:after="60"/>
    </w:pPr>
    <w:rPr>
      <w:rFonts w:asciiTheme="majorHAnsi" w:eastAsiaTheme="majorEastAsia" w:hAnsiTheme="majorHAnsi" w:cstheme="majorBidi"/>
      <w:color w:val="F24F4F" w:themeColor="accent1"/>
      <w:sz w:val="24"/>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2"/>
    <w:qFormat/>
    <w:pPr>
      <w:spacing w:before="1100" w:after="0" w:line="240" w:lineRule="auto"/>
      <w:ind w:left="1800"/>
      <w:contextualSpacing/>
    </w:pPr>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56"/>
    </w:rPr>
  </w:style>
  <w:style w:type="paragraph" w:styleId="BlockText">
    <w:name w:val="Block Text"/>
    <w:basedOn w:val="Normal"/>
    <w:uiPriority w:val="2"/>
    <w:unhideWhenUsed/>
    <w:qFormat/>
    <w:pPr>
      <w:spacing w:before="260" w:after="260" w:line="288" w:lineRule="auto"/>
      <w:ind w:left="288" w:right="288"/>
    </w:pPr>
    <w:rPr>
      <w:color w:val="FFFFFF" w:themeColor="background1"/>
      <w:sz w:val="28"/>
    </w:rPr>
  </w:style>
  <w:style w:type="character" w:customStyle="1" w:styleId="Heading2Char">
    <w:name w:val="Heading 2 Char"/>
    <w:basedOn w:val="DefaultParagraphFont"/>
    <w:link w:val="Heading2"/>
    <w:uiPriority w:val="2"/>
    <w:rPr>
      <w:rFonts w:asciiTheme="majorHAnsi" w:eastAsiaTheme="majorEastAsia" w:hAnsiTheme="majorHAnsi" w:cstheme="majorBidi"/>
      <w:color w:val="F24F4F" w:themeColor="accent1"/>
      <w:sz w:val="36"/>
    </w:rPr>
  </w:style>
  <w:style w:type="character" w:customStyle="1" w:styleId="Heading3Char">
    <w:name w:val="Heading 3 Char"/>
    <w:basedOn w:val="DefaultParagraphFont"/>
    <w:link w:val="Heading3"/>
    <w:uiPriority w:val="2"/>
    <w:rPr>
      <w:b/>
      <w:bCs/>
      <w:sz w:val="26"/>
    </w:rPr>
  </w:style>
  <w:style w:type="paragraph" w:styleId="Quote">
    <w:name w:val="Quote"/>
    <w:basedOn w:val="Normal"/>
    <w:next w:val="Normal"/>
    <w:link w:val="QuoteChar"/>
    <w:uiPriority w:val="2"/>
    <w:unhideWhenUsed/>
    <w:qFormat/>
    <w:pPr>
      <w:spacing w:before="200" w:after="160" w:line="288" w:lineRule="auto"/>
    </w:pPr>
    <w:rPr>
      <w:rFonts w:asciiTheme="majorHAnsi" w:eastAsiaTheme="majorEastAsia" w:hAnsiTheme="majorHAnsi" w:cstheme="majorBidi"/>
      <w:i/>
      <w:iCs/>
      <w:color w:val="F24F4F" w:themeColor="accent1"/>
    </w:rPr>
  </w:style>
  <w:style w:type="character" w:customStyle="1" w:styleId="QuoteChar">
    <w:name w:val="Quote Char"/>
    <w:basedOn w:val="DefaultParagraphFont"/>
    <w:link w:val="Quote"/>
    <w:uiPriority w:val="2"/>
    <w:rPr>
      <w:rFonts w:asciiTheme="majorHAnsi" w:eastAsiaTheme="majorEastAsia" w:hAnsiTheme="majorHAnsi" w:cstheme="majorBidi"/>
      <w:i/>
      <w:iCs/>
      <w:color w:val="F24F4F" w:themeColor="accent1"/>
    </w:rPr>
  </w:style>
  <w:style w:type="paragraph" w:customStyle="1" w:styleId="BlockHeading">
    <w:name w:val="Block Heading"/>
    <w:basedOn w:val="Normal"/>
    <w:uiPriority w:val="2"/>
    <w:qFormat/>
    <w:pPr>
      <w:spacing w:before="160" w:after="180" w:line="240" w:lineRule="auto"/>
      <w:ind w:left="288" w:right="288"/>
    </w:pPr>
    <w:rPr>
      <w:rFonts w:asciiTheme="majorHAnsi" w:eastAsiaTheme="majorEastAsia" w:hAnsiTheme="majorHAnsi" w:cstheme="majorBidi"/>
      <w:color w:val="FFFFFF" w:themeColor="background1"/>
      <w:sz w:val="36"/>
    </w:rPr>
  </w:style>
  <w:style w:type="paragraph" w:customStyle="1" w:styleId="BlockText2">
    <w:name w:val="Block Text 2"/>
    <w:basedOn w:val="Normal"/>
    <w:uiPriority w:val="2"/>
    <w:qFormat/>
    <w:pPr>
      <w:spacing w:after="160" w:line="240" w:lineRule="auto"/>
      <w:ind w:left="288" w:right="288"/>
    </w:pPr>
    <w:rPr>
      <w:color w:val="FFFFFF" w:themeColor="background1"/>
      <w:sz w:val="22"/>
    </w:rPr>
  </w:style>
  <w:style w:type="paragraph" w:styleId="ListBullet">
    <w:name w:val="List Bullet"/>
    <w:basedOn w:val="Normal"/>
    <w:uiPriority w:val="2"/>
    <w:unhideWhenUsed/>
    <w:qFormat/>
    <w:pPr>
      <w:numPr>
        <w:numId w:val="1"/>
      </w:numPr>
      <w:spacing w:after="120"/>
    </w:pPr>
  </w:style>
  <w:style w:type="paragraph" w:styleId="NormalWeb">
    <w:name w:val="Normal (Web)"/>
    <w:basedOn w:val="Normal"/>
    <w:uiPriority w:val="99"/>
    <w:semiHidden/>
    <w:unhideWhenUsed/>
    <w:rsid w:val="003B462D"/>
    <w:pPr>
      <w:spacing w:before="100" w:beforeAutospacing="1" w:after="100" w:afterAutospacing="1" w:line="240" w:lineRule="auto"/>
    </w:pPr>
    <w:rPr>
      <w:rFonts w:ascii="Times New Roman" w:eastAsia="Times New Roman" w:hAnsi="Times New Roman" w:cs="Times New Roman"/>
      <w:color w:val="auto"/>
      <w:kern w:val="0"/>
      <w:sz w:val="24"/>
      <w:szCs w:val="24"/>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ppData\Roaming\Microsoft\Templates\Company%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687FE6A34C4C68BD6561783E3D91EB"/>
        <w:category>
          <w:name w:val="General"/>
          <w:gallery w:val="placeholder"/>
        </w:category>
        <w:types>
          <w:type w:val="bbPlcHdr"/>
        </w:types>
        <w:behaviors>
          <w:behavior w:val="content"/>
        </w:behaviors>
        <w:guid w:val="{A7E648BF-5D3E-4385-A38A-C78A27734024}"/>
      </w:docPartPr>
      <w:docPartBody>
        <w:p w:rsidR="00000000" w:rsidRDefault="00370F18">
          <w:pPr>
            <w:pStyle w:val="A1687FE6A34C4C68BD6561783E3D91EB"/>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BD"/>
    <w:rsid w:val="00370F18"/>
    <w:rsid w:val="00B170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999F2D02347079B9BB780FC99C749">
    <w:name w:val="A42999F2D02347079B9BB780FC99C749"/>
  </w:style>
  <w:style w:type="paragraph" w:customStyle="1" w:styleId="7FF4C16697AF4E7ABA722EEDE008AED3">
    <w:name w:val="7FF4C16697AF4E7ABA722EEDE008AED3"/>
  </w:style>
  <w:style w:type="paragraph" w:customStyle="1" w:styleId="A1687FE6A34C4C68BD6561783E3D91EB">
    <w:name w:val="A1687FE6A34C4C68BD6561783E3D91EB"/>
  </w:style>
  <w:style w:type="paragraph" w:customStyle="1" w:styleId="F34EB4C1FB6E431A9426723A93417A4A">
    <w:name w:val="F34EB4C1FB6E431A9426723A93417A4A"/>
  </w:style>
  <w:style w:type="paragraph" w:customStyle="1" w:styleId="9D3404651FF2446391197E1F05E55128">
    <w:name w:val="9D3404651FF2446391197E1F05E55128"/>
  </w:style>
  <w:style w:type="paragraph" w:customStyle="1" w:styleId="8EA895A6CFD7450B91FC13F8BC5FDC9F">
    <w:name w:val="8EA895A6CFD7450B91FC13F8BC5FDC9F"/>
  </w:style>
  <w:style w:type="paragraph" w:customStyle="1" w:styleId="ACD91B4A4E92426DB33CB7B95CFBC2F9">
    <w:name w:val="ACD91B4A4E92426DB33CB7B95CFBC2F9"/>
  </w:style>
  <w:style w:type="paragraph" w:customStyle="1" w:styleId="101F1A8F0F25443499F9BE3458316EF3">
    <w:name w:val="101F1A8F0F25443499F9BE3458316EF3"/>
  </w:style>
  <w:style w:type="paragraph" w:customStyle="1" w:styleId="72F7B11A82B847548C505FCD1AA883F6">
    <w:name w:val="72F7B11A82B847548C505FCD1AA883F6"/>
  </w:style>
  <w:style w:type="paragraph" w:customStyle="1" w:styleId="AEEF638E7CC147C39A84ADF732528C96">
    <w:name w:val="AEEF638E7CC147C39A84ADF732528C96"/>
  </w:style>
  <w:style w:type="paragraph" w:customStyle="1" w:styleId="848E81B2A9664A7C9CBA7E942186F0B9">
    <w:name w:val="848E81B2A9664A7C9CBA7E942186F0B9"/>
  </w:style>
  <w:style w:type="paragraph" w:customStyle="1" w:styleId="BEA6F52125394F1F8032316D10A7EEE5">
    <w:name w:val="BEA6F52125394F1F8032316D10A7EEE5"/>
    <w:rsid w:val="00B170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837CD04-C285-4EC8-803D-259CDCD27E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Brochure</Template>
  <TotalTime>44</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Sports Finder</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dc:creator>
  <cp:keywords/>
  <cp:lastModifiedBy>Ciaran Lawson</cp:lastModifiedBy>
  <cp:revision>1</cp:revision>
  <dcterms:created xsi:type="dcterms:W3CDTF">2017-10-25T00:47:00Z</dcterms:created>
  <dcterms:modified xsi:type="dcterms:W3CDTF">2017-10-25T01:31:00Z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TC029334729991</vt:lpwstr>
  </property>
</Properties>
</file>