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C8F" w:rsidRDefault="005B72BD" w:rsidP="009E2C8F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hyperlink r:id="rId5" w:history="1">
        <w:r w:rsidRPr="009E2C8F">
          <w:rPr>
            <w:rStyle w:val="Hyperlink"/>
            <w:rFonts w:ascii="Times New Roman" w:eastAsia="Times New Roman" w:hAnsi="Times New Roman" w:cs="Times New Roman"/>
            <w:lang w:eastAsia="en-GB"/>
          </w:rPr>
          <w:t>https://www.beyondintractability.org/essay/safe_spaces%20</w:t>
        </w:r>
      </w:hyperlink>
    </w:p>
    <w:p w:rsidR="005B72BD" w:rsidRDefault="005B72BD" w:rsidP="005B72BD">
      <w:pPr>
        <w:rPr>
          <w:b/>
          <w:bCs/>
          <w:lang w:val="en-US"/>
        </w:rPr>
      </w:pPr>
    </w:p>
    <w:p w:rsidR="005B72BD" w:rsidRDefault="005B72BD" w:rsidP="005B72B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What are some aspects of Safe sharing space </w:t>
      </w:r>
    </w:p>
    <w:p w:rsidR="009E2C8F" w:rsidRDefault="009E2C8F">
      <w:pPr>
        <w:rPr>
          <w:lang w:val="en-US"/>
        </w:rPr>
      </w:pPr>
    </w:p>
    <w:p w:rsidR="009E2C8F" w:rsidRDefault="009E2C8F">
      <w:pPr>
        <w:rPr>
          <w:lang w:val="en-US"/>
        </w:rPr>
      </w:pPr>
      <w:r>
        <w:rPr>
          <w:lang w:val="en-US"/>
        </w:rPr>
        <w:t>Inter</w:t>
      </w:r>
      <w:r w:rsidR="000310E9">
        <w:rPr>
          <w:lang w:val="en-US"/>
        </w:rPr>
        <w:t xml:space="preserve">personal: People to people </w:t>
      </w:r>
    </w:p>
    <w:p w:rsidR="000310E9" w:rsidRDefault="000310E9">
      <w:pPr>
        <w:rPr>
          <w:lang w:val="en-US"/>
        </w:rPr>
      </w:pPr>
      <w:r>
        <w:rPr>
          <w:lang w:val="en-US"/>
        </w:rPr>
        <w:t xml:space="preserve">Obstacles: Words, prior experience, attitude, beliefs and/or perceptions </w:t>
      </w:r>
    </w:p>
    <w:p w:rsidR="000310E9" w:rsidRDefault="000310E9">
      <w:pPr>
        <w:rPr>
          <w:lang w:val="en-US"/>
        </w:rPr>
      </w:pPr>
    </w:p>
    <w:p w:rsidR="005B72BD" w:rsidRDefault="000310E9">
      <w:pPr>
        <w:rPr>
          <w:lang w:val="en-US"/>
        </w:rPr>
      </w:pPr>
      <w:r>
        <w:rPr>
          <w:lang w:val="en-US"/>
        </w:rPr>
        <w:t>Lead to defensive and avoid open communication – especially in presence of others</w:t>
      </w:r>
      <w:r w:rsidR="005B72BD">
        <w:rPr>
          <w:lang w:val="en-US"/>
        </w:rPr>
        <w:t xml:space="preserve"> who caused it </w:t>
      </w:r>
    </w:p>
    <w:p w:rsidR="005B72BD" w:rsidRDefault="005B72BD">
      <w:pPr>
        <w:rPr>
          <w:lang w:val="en-US"/>
        </w:rPr>
      </w:pPr>
    </w:p>
    <w:p w:rsidR="005B72BD" w:rsidRDefault="005B72BD">
      <w:pPr>
        <w:rPr>
          <w:lang w:val="en-US"/>
        </w:rPr>
      </w:pPr>
      <w:r>
        <w:rPr>
          <w:lang w:val="en-US"/>
        </w:rPr>
        <w:t xml:space="preserve">Inter-group: group to group </w:t>
      </w:r>
    </w:p>
    <w:p w:rsidR="005B72BD" w:rsidRDefault="005B72BD">
      <w:pPr>
        <w:rPr>
          <w:lang w:val="en-US"/>
        </w:rPr>
      </w:pPr>
      <w:r>
        <w:rPr>
          <w:lang w:val="en-US"/>
        </w:rPr>
        <w:t xml:space="preserve">Obstacle: Bad relations, Asymmetry in power, combined with interpersonal obstacles </w:t>
      </w:r>
    </w:p>
    <w:p w:rsidR="005B72BD" w:rsidRDefault="005B72BD">
      <w:pPr>
        <w:rPr>
          <w:lang w:val="en-US"/>
        </w:rPr>
      </w:pPr>
    </w:p>
    <w:p w:rsidR="005B72BD" w:rsidRPr="005B72BD" w:rsidRDefault="005B72BD">
      <w:pPr>
        <w:rPr>
          <w:u w:val="single"/>
          <w:lang w:val="en-US"/>
        </w:rPr>
      </w:pPr>
      <w:r w:rsidRPr="005B72BD">
        <w:rPr>
          <w:u w:val="single"/>
          <w:lang w:val="en-US"/>
        </w:rPr>
        <w:t xml:space="preserve">Workarounds </w:t>
      </w:r>
      <w:r>
        <w:rPr>
          <w:u w:val="single"/>
          <w:lang w:val="en-US"/>
        </w:rPr>
        <w:t xml:space="preserve">/ Guidelines </w:t>
      </w:r>
    </w:p>
    <w:p w:rsidR="005B72BD" w:rsidRDefault="005B72BD" w:rsidP="005B72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Voluntarily, not to be coerced into taking part </w:t>
      </w:r>
    </w:p>
    <w:p w:rsidR="005B72BD" w:rsidRDefault="005B72BD" w:rsidP="005B72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Equal balance of conversation (no asymmetry) , need a mediator/facilitator </w:t>
      </w:r>
    </w:p>
    <w:p w:rsidR="005B72BD" w:rsidRDefault="005B72BD" w:rsidP="005B72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Rules being set in place (for people to feel safe to share) </w:t>
      </w:r>
    </w:p>
    <w:p w:rsidR="005B72BD" w:rsidRDefault="005B72BD" w:rsidP="005B72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“Teaching” people to be empathic listeners </w:t>
      </w:r>
    </w:p>
    <w:p w:rsidR="005B72BD" w:rsidRDefault="005B72BD" w:rsidP="005B72BD">
      <w:pPr>
        <w:rPr>
          <w:lang w:val="en-US"/>
        </w:rPr>
      </w:pPr>
    </w:p>
    <w:p w:rsidR="005B72BD" w:rsidRPr="005B72BD" w:rsidRDefault="005B72BD" w:rsidP="005B72BD">
      <w:p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Pr="005B72B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://delivery.acm.org.ezproxy.library.uq.edu.au/10.1145/1540000/1531710/p243-zhao.pdf?ip=130.102.42.98&amp;id=1531710&amp;acc=ACTIVE%20SERVICE&amp;key=65D80644F295BC0D%2E5A1472836B5B8FB5%2E4D4702B0C3E38B35%2E4D4702B0C3E38B35&amp;__acm__=1568805829_87ecf78c0b38e39a95b4315e18cda993</w:t>
        </w:r>
      </w:hyperlink>
    </w:p>
    <w:p w:rsidR="005B72BD" w:rsidRDefault="005B72BD" w:rsidP="005B72BD">
      <w:pPr>
        <w:rPr>
          <w:lang w:val="en-US"/>
        </w:rPr>
      </w:pPr>
    </w:p>
    <w:p w:rsidR="005B72BD" w:rsidRDefault="005B72BD" w:rsidP="005B72BD">
      <w:pPr>
        <w:rPr>
          <w:b/>
          <w:bCs/>
          <w:lang w:val="en-US"/>
        </w:rPr>
      </w:pPr>
      <w:r>
        <w:rPr>
          <w:b/>
          <w:bCs/>
          <w:lang w:val="en-US"/>
        </w:rPr>
        <w:t>Use of social media for “informal” blogging</w:t>
      </w:r>
    </w:p>
    <w:p w:rsidR="005B72BD" w:rsidRDefault="005B72BD" w:rsidP="005B72BD">
      <w:pPr>
        <w:rPr>
          <w:b/>
          <w:bCs/>
          <w:lang w:val="en-US"/>
        </w:rPr>
      </w:pPr>
    </w:p>
    <w:p w:rsidR="00857FA0" w:rsidRPr="00857FA0" w:rsidRDefault="00857FA0" w:rsidP="00857FA0">
      <w:pPr>
        <w:rPr>
          <w:lang w:val="en-US"/>
        </w:rPr>
      </w:pPr>
      <w:r w:rsidRPr="00857FA0">
        <w:rPr>
          <w:lang w:val="en-US"/>
        </w:rPr>
        <w:t xml:space="preserve">Informal communication at work can be used for collaborative work and innovation </w:t>
      </w:r>
    </w:p>
    <w:p w:rsidR="00857FA0" w:rsidRDefault="00857FA0" w:rsidP="00857FA0">
      <w:pPr>
        <w:rPr>
          <w:lang w:val="en-US"/>
        </w:rPr>
      </w:pPr>
    </w:p>
    <w:p w:rsidR="00857FA0" w:rsidRDefault="00857FA0" w:rsidP="00857FA0">
      <w:pPr>
        <w:rPr>
          <w:lang w:val="en-US"/>
        </w:rPr>
      </w:pPr>
      <w:r>
        <w:rPr>
          <w:lang w:val="en-US"/>
        </w:rPr>
        <w:t xml:space="preserve">Micro-blogging: broadcast small updates about their lives (through Facebook, Twitter etc.) </w:t>
      </w:r>
    </w:p>
    <w:p w:rsidR="00857FA0" w:rsidRDefault="00857FA0" w:rsidP="00857FA0">
      <w:pPr>
        <w:pStyle w:val="ListParagraph"/>
        <w:numPr>
          <w:ilvl w:val="0"/>
          <w:numId w:val="2"/>
        </w:numPr>
        <w:rPr>
          <w:lang w:val="en-US"/>
        </w:rPr>
      </w:pPr>
      <w:r w:rsidRPr="00857FA0">
        <w:rPr>
          <w:lang w:val="en-US"/>
        </w:rPr>
        <w:t xml:space="preserve">Micro-blogging shows to have both relational and personal benefits </w:t>
      </w:r>
    </w:p>
    <w:p w:rsidR="00857FA0" w:rsidRDefault="00857FA0" w:rsidP="00857FA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Knowing what another person is thinking can help build a perception of that person </w:t>
      </w:r>
    </w:p>
    <w:p w:rsidR="00857FA0" w:rsidRDefault="00857FA0" w:rsidP="00857FA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Platform to hear about their experience and thoughts </w:t>
      </w:r>
    </w:p>
    <w:p w:rsidR="00857FA0" w:rsidRDefault="00857FA0" w:rsidP="00857FA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Updates on each other’s personal life </w:t>
      </w:r>
    </w:p>
    <w:p w:rsidR="00857FA0" w:rsidRDefault="00857FA0" w:rsidP="00857FA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Feeling “connected” and intimacy</w:t>
      </w:r>
    </w:p>
    <w:p w:rsidR="00857FA0" w:rsidRDefault="00857FA0" w:rsidP="00857FA0">
      <w:pPr>
        <w:pStyle w:val="ListParagraph"/>
        <w:ind w:left="1440"/>
        <w:rPr>
          <w:lang w:val="en-US"/>
        </w:rPr>
      </w:pPr>
    </w:p>
    <w:p w:rsidR="00857FA0" w:rsidRDefault="00857FA0" w:rsidP="00857FA0">
      <w:pPr>
        <w:pStyle w:val="NormalWeb"/>
        <w:rPr>
          <w:rFonts w:ascii="AdvGulliv" w:hAnsi="AdvGulliv"/>
          <w:b/>
          <w:bCs/>
          <w:sz w:val="26"/>
          <w:szCs w:val="26"/>
        </w:rPr>
      </w:pPr>
      <w:r w:rsidRPr="00857FA0">
        <w:rPr>
          <w:rFonts w:ascii="AdvGulliv" w:hAnsi="AdvGulliv"/>
          <w:b/>
          <w:bCs/>
          <w:sz w:val="26"/>
          <w:szCs w:val="26"/>
        </w:rPr>
        <w:t>The true self online: Personality correlates of preference</w:t>
      </w:r>
      <w:r w:rsidRPr="00857FA0">
        <w:rPr>
          <w:rFonts w:ascii="AdvGulliv" w:hAnsi="AdvGulliv"/>
          <w:b/>
          <w:bCs/>
          <w:sz w:val="26"/>
          <w:szCs w:val="26"/>
        </w:rPr>
        <w:br/>
        <w:t xml:space="preserve">for self-expression online, and observer ratings of personality online and offline </w:t>
      </w:r>
    </w:p>
    <w:p w:rsidR="00857FA0" w:rsidRDefault="00857FA0" w:rsidP="00857FA0">
      <w:pPr>
        <w:pStyle w:val="NormalWeb"/>
        <w:rPr>
          <w:rFonts w:ascii="AdvGulliv" w:hAnsi="AdvGulliv"/>
          <w:sz w:val="26"/>
          <w:szCs w:val="26"/>
        </w:rPr>
      </w:pPr>
      <w:r>
        <w:rPr>
          <w:rFonts w:ascii="AdvGulliv" w:hAnsi="AdvGulliv"/>
          <w:sz w:val="26"/>
          <w:szCs w:val="26"/>
        </w:rPr>
        <w:t xml:space="preserve">Online because they are too shy to interact with others </w:t>
      </w:r>
    </w:p>
    <w:p w:rsidR="00857FA0" w:rsidRDefault="00857FA0" w:rsidP="00857FA0">
      <w:pPr>
        <w:pStyle w:val="NormalWeb"/>
        <w:rPr>
          <w:rFonts w:ascii="AdvGulliv" w:hAnsi="AdvGulliv"/>
          <w:sz w:val="26"/>
          <w:szCs w:val="26"/>
        </w:rPr>
      </w:pPr>
      <w:r>
        <w:rPr>
          <w:rFonts w:ascii="AdvGulliv" w:hAnsi="AdvGulliv"/>
          <w:sz w:val="26"/>
          <w:szCs w:val="26"/>
        </w:rPr>
        <w:t xml:space="preserve">Online reflects more of their true self </w:t>
      </w:r>
    </w:p>
    <w:p w:rsidR="00857FA0" w:rsidRPr="00857FA0" w:rsidRDefault="00857FA0" w:rsidP="00857FA0">
      <w:pPr>
        <w:rPr>
          <w:lang w:val="en-US"/>
        </w:rPr>
      </w:pPr>
      <w:r>
        <w:rPr>
          <w:lang w:val="en-US"/>
        </w:rPr>
        <w:t xml:space="preserve">However, study shows that there is no difference in how they act in real life compared to online life, the lines are blurred. </w:t>
      </w:r>
      <w:bookmarkStart w:id="0" w:name="_GoBack"/>
      <w:bookmarkEnd w:id="0"/>
    </w:p>
    <w:p w:rsidR="00857FA0" w:rsidRDefault="00857FA0" w:rsidP="00857FA0">
      <w:pPr>
        <w:rPr>
          <w:lang w:val="en-US"/>
        </w:rPr>
      </w:pPr>
    </w:p>
    <w:p w:rsidR="00857FA0" w:rsidRDefault="00857FA0" w:rsidP="00857FA0">
      <w:pPr>
        <w:rPr>
          <w:lang w:val="en-US"/>
        </w:rPr>
      </w:pPr>
    </w:p>
    <w:p w:rsidR="00857FA0" w:rsidRPr="00857FA0" w:rsidRDefault="00857FA0" w:rsidP="00857FA0">
      <w:pPr>
        <w:rPr>
          <w:lang w:val="en-US"/>
        </w:rPr>
      </w:pPr>
    </w:p>
    <w:p w:rsidR="005B72BD" w:rsidRDefault="005B72BD">
      <w:pPr>
        <w:rPr>
          <w:lang w:val="en-US"/>
        </w:rPr>
      </w:pPr>
    </w:p>
    <w:p w:rsidR="000310E9" w:rsidRDefault="000310E9">
      <w:pPr>
        <w:rPr>
          <w:lang w:val="en-US"/>
        </w:rPr>
      </w:pPr>
      <w:r>
        <w:rPr>
          <w:lang w:val="en-US"/>
        </w:rPr>
        <w:t xml:space="preserve"> </w:t>
      </w:r>
    </w:p>
    <w:p w:rsidR="000310E9" w:rsidRPr="009E2C8F" w:rsidRDefault="000310E9">
      <w:pPr>
        <w:rPr>
          <w:lang w:val="en-US"/>
        </w:rPr>
      </w:pPr>
    </w:p>
    <w:sectPr w:rsidR="000310E9" w:rsidRPr="009E2C8F" w:rsidSect="000565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dvGulliv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23EF8"/>
    <w:multiLevelType w:val="hybridMultilevel"/>
    <w:tmpl w:val="3CA619AC"/>
    <w:lvl w:ilvl="0" w:tplc="90A21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81CC7"/>
    <w:multiLevelType w:val="hybridMultilevel"/>
    <w:tmpl w:val="9E280C72"/>
    <w:lvl w:ilvl="0" w:tplc="099C2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8F"/>
    <w:rsid w:val="000032BD"/>
    <w:rsid w:val="0001134F"/>
    <w:rsid w:val="00027010"/>
    <w:rsid w:val="000310E9"/>
    <w:rsid w:val="00051900"/>
    <w:rsid w:val="000565CD"/>
    <w:rsid w:val="000E0B10"/>
    <w:rsid w:val="000F18C4"/>
    <w:rsid w:val="00116B03"/>
    <w:rsid w:val="001A155D"/>
    <w:rsid w:val="001A19B2"/>
    <w:rsid w:val="002223C1"/>
    <w:rsid w:val="00275367"/>
    <w:rsid w:val="003866A3"/>
    <w:rsid w:val="003B3266"/>
    <w:rsid w:val="003C37E1"/>
    <w:rsid w:val="00402501"/>
    <w:rsid w:val="00436745"/>
    <w:rsid w:val="00441AE2"/>
    <w:rsid w:val="0047160E"/>
    <w:rsid w:val="005B3896"/>
    <w:rsid w:val="005B72BD"/>
    <w:rsid w:val="005F524E"/>
    <w:rsid w:val="00666661"/>
    <w:rsid w:val="00674AEE"/>
    <w:rsid w:val="00696B84"/>
    <w:rsid w:val="00772DF1"/>
    <w:rsid w:val="007C4636"/>
    <w:rsid w:val="007F0F14"/>
    <w:rsid w:val="00832D54"/>
    <w:rsid w:val="00857FA0"/>
    <w:rsid w:val="008C7AAD"/>
    <w:rsid w:val="008D58F8"/>
    <w:rsid w:val="008D67E7"/>
    <w:rsid w:val="00931E36"/>
    <w:rsid w:val="0093255E"/>
    <w:rsid w:val="00983BAE"/>
    <w:rsid w:val="00997B76"/>
    <w:rsid w:val="009D3208"/>
    <w:rsid w:val="009E2C8F"/>
    <w:rsid w:val="00A03A12"/>
    <w:rsid w:val="00A711B9"/>
    <w:rsid w:val="00B502A9"/>
    <w:rsid w:val="00B83037"/>
    <w:rsid w:val="00BC5E11"/>
    <w:rsid w:val="00C408E9"/>
    <w:rsid w:val="00CF3DE2"/>
    <w:rsid w:val="00D36432"/>
    <w:rsid w:val="00DA2B89"/>
    <w:rsid w:val="00E16776"/>
    <w:rsid w:val="00E46B0F"/>
    <w:rsid w:val="00E935A8"/>
    <w:rsid w:val="00F12A2C"/>
    <w:rsid w:val="00F36C2D"/>
    <w:rsid w:val="00F95E6E"/>
    <w:rsid w:val="00FE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0C021"/>
  <w15:chartTrackingRefBased/>
  <w15:docId w15:val="{A54DB013-8B17-8840-82A9-0D979047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C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2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72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7FA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3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9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livery.acm.org.ezproxy.library.uq.edu.au/10.1145/1540000/1531710/p243-zhao.pdf?ip=130.102.42.98&amp;id=1531710&amp;acc=ACTIVE%20SERVICE&amp;key=65D80644F295BC0D%2E5A1472836B5B8FB5%2E4D4702B0C3E38B35%2E4D4702B0C3E38B35&amp;__acm__=1568805829_87ecf78c0b38e39a95b4315e18cda993" TargetMode="External"/><Relationship Id="rId5" Type="http://schemas.openxmlformats.org/officeDocument/2006/relationships/hyperlink" Target="https://www.beyondintractability.org/essay/safe_spaces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Jowin Yien</dc:creator>
  <cp:keywords/>
  <dc:description/>
  <cp:lastModifiedBy>Jowin Yien</cp:lastModifiedBy>
  <cp:revision>1</cp:revision>
  <dcterms:created xsi:type="dcterms:W3CDTF">2019-09-18T10:33:00Z</dcterms:created>
  <dcterms:modified xsi:type="dcterms:W3CDTF">2019-09-18T11:28:00Z</dcterms:modified>
</cp:coreProperties>
</file>