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i w:val="0"/>
          <w:sz w:val="22"/>
        </w:rPr>
        <w:t>ORIGINAL</w:t>
        <w:br/>
      </w:r>
      <w:r>
        <w:rPr>
          <w:rFonts w:ascii="Times New Roman" w:hAnsi="Times New Roman"/>
          <w:b/>
          <w:i w:val="0"/>
          <w:color w:val="002060"/>
          <w:sz w:val="25"/>
        </w:rPr>
        <w:t>ASEAN TRADE IN GOODS AGREEMENT (ATIGA)</w:t>
        <w:br/>
        <w:t>CERTIFICATE OF ORIGIN — FORM D</w:t>
        <w:br/>
      </w:r>
      <w:r>
        <w:rPr>
          <w:rFonts w:ascii="Times New Roman" w:hAnsi="Times New Roman"/>
          <w:b w:val="0"/>
          <w:i/>
          <w:sz w:val="19"/>
        </w:rPr>
        <w:t>Issued in VIETNAM | Reference No: VN-TH 26/02/............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1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1. Goods consigned from (Exporter's business name, address, country):</w:t>
              <w:br/>
            </w:r>
            <w:r>
              <w:rPr>
                <w:rFonts w:ascii="Times New Roman" w:hAnsi="Times New Roman"/>
                <w:b w:val="0"/>
                <w:i w:val="0"/>
                <w:sz w:val="17"/>
              </w:rPr>
              <w:t>GLOBAL SOLUTION SERVICE COMPANY LIMITED (G-SS CO., LTD)</w:t>
              <w:br/>
              <w:t>18th Floor, CEO Tower, Plot HH2-1, Me Tri Ha New Urban Area, Pham Hung Road, Tu Liem Ward, Hanoi, Vietnam</w:t>
              <w:br/>
              <w:t>Tax ID: 0109469047 | Tel: +84-985048531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2. Goods consigned to (Consignee's name, address, country):</w:t>
              <w:br/>
            </w:r>
            <w:r>
              <w:rPr>
                <w:rFonts w:ascii="Times New Roman" w:hAnsi="Times New Roman"/>
                <w:b w:val="0"/>
                <w:i w:val="0"/>
                <w:sz w:val="17"/>
              </w:rPr>
              <w:t>DUANGMANEE IMPORT-EXPORT CO., LTD</w:t>
              <w:br/>
              <w:t>128/4 Moo 2, Mukdahan-Don Tan Road, Si Bun Rueang Subdistrict, Mueang Mukdahan District, Mukdahan 49000, Thailand</w:t>
              <w:br/>
              <w:t>Tax ID: 0495561000841</w:t>
            </w:r>
          </w:p>
        </w:tc>
      </w:tr>
      <w:tr>
        <w:tc>
          <w:tcPr>
            <w:tcW w:type="dxa" w:w="51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3. Means of transport and route (as far as known):</w:t>
              <w:br/>
            </w:r>
            <w:r>
              <w:rPr>
                <w:rFonts w:ascii="Times New Roman" w:hAnsi="Times New Roman"/>
                <w:b w:val="0"/>
                <w:i w:val="0"/>
                <w:sz w:val="17"/>
              </w:rPr>
              <w:t>Departure date: September 20, 2026</w:t>
              <w:br/>
              <w:t>By Truck: From Luong Son, Phu Tho (Vietnam) via Lao Bao International Border Gate (Quang Tri, Vietnam) – Densavan (Lao PDR) to Mukdahan (Thailand)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4. For Official Use:</w:t>
              <w:br/>
            </w:r>
            <w:r>
              <w:rPr>
                <w:rFonts w:ascii="Times New Roman" w:hAnsi="Times New Roman"/>
                <w:b w:val="0"/>
                <w:i/>
                <w:sz w:val="16"/>
              </w:rPr>
              <w:t>Preferential Treatment Given under ASEAN Trade in Goods Agreement (ATIGA)</w:t>
              <w:br/>
              <w:br/>
              <w:t>.......................................................................</w:t>
              <w:br/>
              <w:t>Signature of Authorised Signatory of the Importing Country</w:t>
            </w:r>
          </w:p>
        </w:tc>
      </w:tr>
      <w:tr>
        <w:tc>
          <w:tcPr>
            <w:tcW w:type="dxa" w:w="10368"/>
            <w:gridSpan w:val="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728"/>
              <w:gridCol w:w="1728"/>
              <w:gridCol w:w="1728"/>
              <w:gridCol w:w="1728"/>
              <w:gridCol w:w="1728"/>
              <w:gridCol w:w="1728"/>
            </w:tblGrid>
            <w:tr>
              <w:tc>
                <w:tcPr>
                  <w:tcW w:type="dxa" w:w="864"/>
                  <w:shd w:fill="EBF1F5"/>
                  <w:tcMar>
                    <w:top w:w="60" w:type="dxa"/>
                    <w:bottom w:w="6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15"/>
                    </w:rPr>
                    <w:t>5. Item</w:t>
                    <w:br/>
                    <w:t>number</w:t>
                  </w:r>
                </w:p>
              </w:tc>
              <w:tc>
                <w:tcPr>
                  <w:tcW w:type="dxa" w:w="1872"/>
                  <w:shd w:fill="EBF1F5"/>
                  <w:tcMar>
                    <w:top w:w="60" w:type="dxa"/>
                    <w:bottom w:w="6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15"/>
                    </w:rPr>
                    <w:t>6. Marks and</w:t>
                    <w:br/>
                    <w:t>numbers on</w:t>
                    <w:br/>
                    <w:t>packages</w:t>
                  </w:r>
                </w:p>
              </w:tc>
              <w:tc>
                <w:tcPr>
                  <w:tcW w:type="dxa" w:w="3312"/>
                  <w:shd w:fill="EBF1F5"/>
                  <w:tcMar>
                    <w:top w:w="60" w:type="dxa"/>
                    <w:bottom w:w="6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15"/>
                    </w:rPr>
                    <w:t>7. Number and kind of packages;</w:t>
                    <w:br/>
                    <w:t>description of goods (including</w:t>
                    <w:br/>
                    <w:t>quantity where appropriate &amp; HS number)</w:t>
                  </w:r>
                </w:p>
              </w:tc>
              <w:tc>
                <w:tcPr>
                  <w:tcW w:type="dxa" w:w="1152"/>
                  <w:shd w:fill="EBF1F5"/>
                  <w:tcMar>
                    <w:top w:w="60" w:type="dxa"/>
                    <w:bottom w:w="6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15"/>
                    </w:rPr>
                    <w:t>8. Origin</w:t>
                    <w:br/>
                    <w:t>criterion</w:t>
                  </w:r>
                </w:p>
              </w:tc>
              <w:tc>
                <w:tcPr>
                  <w:tcW w:type="dxa" w:w="1728"/>
                  <w:shd w:fill="EBF1F5"/>
                  <w:tcMar>
                    <w:top w:w="60" w:type="dxa"/>
                    <w:bottom w:w="6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15"/>
                    </w:rPr>
                    <w:t>9. Gross weight</w:t>
                    <w:br/>
                    <w:t>or other quantity,</w:t>
                    <w:br/>
                    <w:t>and value (FOB)</w:t>
                  </w:r>
                </w:p>
              </w:tc>
              <w:tc>
                <w:tcPr>
                  <w:tcW w:type="dxa" w:w="1440"/>
                  <w:shd w:fill="EBF1F5"/>
                  <w:tcMar>
                    <w:top w:w="60" w:type="dxa"/>
                    <w:bottom w:w="6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15"/>
                    </w:rPr>
                    <w:t>10. Number</w:t>
                    <w:br/>
                    <w:t>and date</w:t>
                    <w:br/>
                    <w:t>of invoices</w:t>
                  </w:r>
                </w:p>
              </w:tc>
            </w:tr>
            <w:tr>
              <w:tc>
                <w:tcPr>
                  <w:tcW w:type="dxa" w:w="864"/>
                  <w:tcMar>
                    <w:top w:w="60" w:type="dxa"/>
                    <w:bottom w:w="6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1</w:t>
                  </w:r>
                </w:p>
              </w:tc>
              <w:tc>
                <w:tcPr>
                  <w:tcW w:type="dxa" w:w="1872"/>
                  <w:tcMar>
                    <w:top w:w="60" w:type="dxa"/>
                    <w:bottom w:w="6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GSS /</w:t>
                    <w:br/>
                    <w:t>DUANGMANEE</w:t>
                    <w:br/>
                    <w:t>/</w:t>
                    <w:br/>
                    <w:t>LAO BAO</w:t>
                    <w:br/>
                    <w:br/>
                    <w:t>Carton No.</w:t>
                    <w:br/>
                    <w:t>1 – 1,350</w:t>
                  </w:r>
                </w:p>
              </w:tc>
              <w:tc>
                <w:tcPr>
                  <w:tcW w:type="dxa" w:w="3312"/>
                  <w:tcMar>
                    <w:top w:w="60" w:type="dxa"/>
                    <w:bottom w:w="60" w:type="dxa"/>
                    <w:left w:w="50" w:type="dxa"/>
                    <w:right w:w="5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1,350 CARTONS CONTAINING 405,000 CUPS</w:t>
                    <w:br/>
                    <w:t>COMMODITY: SNACK QUẨY GIÒN GIÒN</w:t>
                    <w:br/>
                    <w:t>(Crispy snack sticks)</w:t>
                    <w:br/>
                    <w:br/>
                    <w:t>Specification: 22g/cup, 30 cups/bag,</w:t>
                    <w:br/>
                    <w:t>10 bags/carton (300 cups/carton)</w:t>
                    <w:br/>
                    <w:t>Carton size: 585 x 270 x 497 mm</w:t>
                    <w:br/>
                    <w:t>HS Code: 1905.90.90</w:t>
                    <w:br/>
                    <w:br/>
                    <w:t>Direct puffing extrusion cooking technology</w:t>
                    <w:br/>
                    <w:t>(Non-fried in oil)</w:t>
                  </w:r>
                </w:p>
              </w:tc>
              <w:tc>
                <w:tcPr>
                  <w:tcW w:type="dxa" w:w="1152"/>
                  <w:tcMar>
                    <w:top w:w="60" w:type="dxa"/>
                    <w:bottom w:w="6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"CTH"</w:t>
                    <w:br/>
                    <w:br/>
                    <w:t>(RVC 85.3%)</w:t>
                  </w:r>
                </w:p>
              </w:tc>
              <w:tc>
                <w:tcPr>
                  <w:tcW w:type="dxa" w:w="1728"/>
                  <w:tcMar>
                    <w:top w:w="60" w:type="dxa"/>
                    <w:bottom w:w="60" w:type="dxa"/>
                    <w:left w:w="50" w:type="dxa"/>
                    <w:right w:w="5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Gross Weight:</w:t>
                    <w:br/>
                    <w:t>11,880 KGM</w:t>
                    <w:br/>
                    <w:br/>
                    <w:t>Net Weight:</w:t>
                    <w:br/>
                    <w:t>8,910 KGM</w:t>
                    <w:br/>
                    <w:br/>
                    <w:t>FCA Value:</w:t>
                    <w:br/>
                    <w:t>USD 21,330.00</w:t>
                  </w:r>
                </w:p>
              </w:tc>
              <w:tc>
                <w:tcPr>
                  <w:tcW w:type="dxa" w:w="1440"/>
                  <w:tcMar>
                    <w:top w:w="60" w:type="dxa"/>
                    <w:bottom w:w="6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GSS-269901/2026</w:t>
                    <w:br/>
                    <w:br/>
                    <w:t>Date:</w:t>
                    <w:br/>
                    <w:t>09/09/2026</w:t>
                  </w:r>
                </w:p>
              </w:tc>
            </w:tr>
          </w:tbl>
          <w:p/>
        </w:tc>
      </w:tr>
      <w:tr>
        <w:tc>
          <w:tcPr>
            <w:tcW w:type="dxa" w:w="51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11. Declaration by the exporter:</w:t>
              <w:br/>
            </w:r>
            <w:r>
              <w:rPr>
                <w:rFonts w:ascii="Times New Roman" w:hAnsi="Times New Roman"/>
                <w:b w:val="0"/>
                <w:i w:val="0"/>
                <w:sz w:val="15"/>
              </w:rPr>
              <w:t>The undersigned hereby declares that the above details and statement are correct; that all the goods were produced in:</w:t>
              <w:br/>
            </w:r>
            <w:r>
              <w:rPr>
                <w:rFonts w:ascii="Times New Roman" w:hAnsi="Times New Roman"/>
                <w:b/>
                <w:i w:val="0"/>
                <w:sz w:val="17"/>
              </w:rPr>
              <w:t>VIETNAM</w:t>
              <w:br/>
            </w:r>
            <w:r>
              <w:rPr>
                <w:rFonts w:ascii="Times New Roman" w:hAnsi="Times New Roman"/>
                <w:b w:val="0"/>
                <w:i w:val="0"/>
                <w:sz w:val="15"/>
              </w:rPr>
              <w:t>and that they comply with the origin requirements specified for these goods in the ATIGA for the goods exported to:</w:t>
              <w:br/>
            </w:r>
            <w:r>
              <w:rPr>
                <w:rFonts w:ascii="Times New Roman" w:hAnsi="Times New Roman"/>
                <w:b w:val="0"/>
                <w:i w:val="0"/>
                <w:sz w:val="16"/>
              </w:rPr>
              <w:t>THAILAND</w:t>
              <w:br/>
              <w:br/>
              <w:t>Hanoi, Vietnam, Date: September 18, 2026</w:t>
              <w:br/>
              <w:br/>
              <w:br/>
              <w:t>.......................................................................</w:t>
              <w:br/>
              <w:t>NGUYEN VAN TRUNG — Director</w:t>
              <w:br/>
              <w:t>(Signature and Official Stamp of Exporter)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12. Certification:</w:t>
              <w:br/>
            </w:r>
            <w:r>
              <w:rPr>
                <w:rFonts w:ascii="Times New Roman" w:hAnsi="Times New Roman"/>
                <w:b w:val="0"/>
                <w:i w:val="0"/>
                <w:sz w:val="16"/>
              </w:rPr>
              <w:t>It is hereby certified, on the basis of control carried out, that the declaration by the exporter is correct.</w:t>
              <w:br/>
              <w:br/>
              <w:br/>
              <w:br/>
              <w:br/>
              <w:t>.......................................................................</w:t>
              <w:br/>
              <w:t>Issuing Authority: Regional Import-Export Management Office in Hanoi — Ministry of Industry and Trade of Vietnam</w:t>
              <w:br/>
              <w:t>(Place and date, signature and stamp of certifying authority)</w:t>
            </w:r>
          </w:p>
        </w:tc>
      </w:tr>
      <w:tr>
        <w:tc>
          <w:tcPr>
            <w:tcW w:type="dxa" w:w="10368"/>
            <w:gridSpan w:val="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 xml:space="preserve">13. Additional declaration:   </w:t>
            </w:r>
            <w:r>
              <w:rPr>
                <w:rFonts w:ascii="Times New Roman" w:hAnsi="Times New Roman"/>
                <w:b w:val="0"/>
                <w:i w:val="0"/>
                <w:sz w:val="16"/>
              </w:rPr>
              <w:t>☐ Third country invoicing       ☐ Back-to-back CO       ☐ Issued retroactively       ☐ De Minimis       ☐ Accumulation</w:t>
            </w:r>
          </w:p>
        </w:tc>
      </w:tr>
      <w:tr>
        <w:tc>
          <w:tcPr>
            <w:tcW w:type="dxa" w:w="5256"/>
          </w:tcPr>
          <w:p/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/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/>
        </w:tc>
        <w:tc>
          <w:tcPr>
            <w:tcW w:type="dxa" w:w="5256"/>
          </w:tcPr>
          <w:p/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