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i/>
          <w:sz w:val="17"/>
        </w:rPr>
        <w:t>Quy trình chuẩn SOP-ECOSYS-2026 | Ban hành nội bộ G-SS Trade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CÔNG TY TNHH GLOBAL SOLUTION SERVICE</w:t>
              <w:br/>
            </w:r>
            <w:r>
              <w:rPr>
                <w:rFonts w:ascii="Times New Roman" w:hAnsi="Times New Roman"/>
                <w:b w:val="0"/>
                <w:i/>
                <w:sz w:val="18"/>
              </w:rPr>
              <w:t>Số: 08/SOP-ECOSYS/2026/GSS-XNK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V/v: Cẩm nang hướng dẫn thao tác khai báo C/O Form D điện tử trên cổng EcoSys (Bộ Công Thương)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9"/>
              </w:rPr>
              <w:t>Độc lập – Tự do – Hạnh phúc</w:t>
              <w:br/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———————o0o———————</w:t>
              <w:br/>
            </w:r>
            <w:r>
              <w:rPr>
                <w:rFonts w:ascii="Times New Roman" w:hAnsi="Times New Roman"/>
                <w:b w:val="0"/>
                <w:i/>
                <w:sz w:val="18"/>
              </w:rPr>
              <w:t>Hà Nội, ngày 18 tháng 09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color w:val="002060"/>
          <w:sz w:val="26"/>
        </w:rPr>
        <w:t>CẨM NANG HƯỚNG DẪN THAO TÁC TỪ A ĐẾN Z</w:t>
        <w:br/>
        <w:t>KÊ KHAI C/O FORM D ĐIỆN TỬ TRÊN HỆ THỐNG ECOSYS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19"/>
        </w:rPr>
        <w:t>(Áp dụng cho Chuyên viên XNK G-SS thực hiện trên Cổng https://ecosys.gov.vn)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2060"/>
          <w:sz w:val="20"/>
        </w:rPr>
        <w:t>BƯỚC 1: ĐĂNG NHẬP &amp; CHUẨN BỊ MÔI TRƯỜNG KÝ SỐ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1. Truy cập cổng dịch vụ công của Bộ Công Thương: https://ecosys.gov.vn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2. Đăng nhập tài khoản doanh nghiệp: MST 0109469047.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3. Cắm USB Token chữ ký số của G-SS vào máy tính và cài đặt phần mềm ký số (Plugin ký số EcoSys Signer).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4. Kiểm tra thời hạn chứng thư số đảm bảo còn hiệu lực ký phát.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2060"/>
          <w:sz w:val="20"/>
        </w:rPr>
        <w:t>BƯỚC 2: KHỞI TẠO HỒ SƠ ĐỀ NGHỊ CẤP C/O FORM D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1. Trên thanh menu, chọn: [Khai báo hồ sơ C/O] ➔ [Thêm mới hồ sơ].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2. Chọn Mẫu C/O: Chọn 'FORM D' (Hiệp định ATIGA).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3. Chọn Cơ quan cấp C/O: 'Phòng Quản lý Xuất nhập khẩu khu vực Hà Nội'.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4. Chọn Thị trường nhập khẩu: 'THAILAND' (Thái Lan).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2060"/>
          <w:sz w:val="20"/>
        </w:rPr>
        <w:t>BƯỚC 3: NHẬP DỮ LIỆU ĐỐI SOÁT CHUẨN XÁC 100% VÀO FORM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Ô Người xuất khẩu (Box 1): Hệ thống tự load CÔNG TY TNHH GLOBAL SOLUTION SERVICE, Tầng 18 CEO Tower, Phạm Hùng, Hà Nội.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Ô Người nhập khẩu (Box 2): Nhập DUANGMANEE IMPORT-EXPORT CO., LTD, 128/4 Moo 2, Mukdahan-Don Tan Road, Mukdahan 49000, Thailand.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Ô Vận chuyển (Box 3): Chọn đường bộ 'By Truck', ngày khởi hành '20/09/2026', tuyến đường: 'From Luong Son, Phu Tho (Vietnam) via Lao Bao Border Gate to Thailand'.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Dòng hàng (Box 7): Tên hàng: 'Snack Quẩy Giòn Giòn' (Tên tiếng Anh: 'Crispy snack sticks'), Quy cách: '22g/cốc, 300 cốc/thùng', Số lượng: '1,300 cartons (390,000 cups)', Kích thước: 585x270x497 mm.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Mã HS: '1905.90.90'.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Tiêu chí xuất xứ (Box 8): BẮT BUỘC CHỌN 'CTH'. (Tuyệt đối không chọn WO hay RVC).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Trọng lượng (Box 9): Net Weight: '8,580 KGM', Gross Weight: '11,440 KGM'.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Trị giá FCA (Box 9): '20,540.00 USD'.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• Số &amp; ngày Invoice (Box 10): Invoice No 'GSS-269901/2026', Ngày '09/09/2026'.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2060"/>
          <w:sz w:val="20"/>
        </w:rPr>
        <w:t>BƯỚC 4: TẢI ĐÍNH KÈM TOÀN BỘ 08 FILE PDF CHỨNG TỪ BẮT BUỘC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1: Bản scan Hợp đồng ngoại thương song ngữ số GSSDIX_FCA_269901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2: Bản Commercial Invoice số GSS-269901/2026 và Packing List GSS_PKL_269901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3: Bản in Tờ khai hải quan xuất khẩu đã thông quan luồng Xanh có xác nhận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4: Bản cam kết nguồn gốc xuất xứ của NSX Thiên Long có chữ ký Giám đốc &amp; dấu đỏ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5: Bảng định mức BOM mẻ 40kg quy đổi 1.300 thùng có dấu đỏ Thiên Long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6: Bản quy trình công nghệ ép đùn không chiên kèm 8 ảnh thực tế có dấu đỏ Thiên Long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7: Bảng kê 16 Hóa đơn GTGT nguyên liệu đầu vào và chứng từ mua nông sản (PDF).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File 8: Công văn giải trình chứng từ vận tải đường bộ Lao Bảo của G-SS (PDF).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2060"/>
          <w:sz w:val="20"/>
        </w:rPr>
        <w:t>BƯỚC 5: KÝ SỐ TOKEN, NỘP HỒ SƠ &amp; THEO DÕI PHẢN HỒI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1. Nhấn [Lưu tạm] để hệ thống kiểm tra lỗi logic dữ liệu.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2. Nhấn [Ký điện tử &amp; Gửi hồ sơ] ➔ Nhập mã PIN USB Token G-SS.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3. Hệ thống sinh mã hồ sơ điện tử: Ghi lại Mã hồ sơ EcoSys để tra cứu tiến độ.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4. SLA xử lý: Trong vòng 2 – 4 giờ làm việc, Chuyên viên Phòng QLXNK Hà Nội sẽ duyệt hồ sơ điện tử.</w:t>
      </w:r>
    </w:p>
    <w:p>
      <w:pPr>
        <w:spacing w:after="40" w:line="276" w:lineRule="auto"/>
      </w:pPr>
      <w:r>
        <w:rPr>
          <w:rFonts w:ascii="Times New Roman" w:hAnsi="Times New Roman"/>
          <w:b w:val="0"/>
          <w:i w:val="0"/>
          <w:sz w:val="18"/>
        </w:rPr>
        <w:t>5. Khi trạng thái chuyển sang 'ĐÃ DUYỆT CẤP C/O': Đến Phòng QLXNK Hà Nội (hoặc in mẫu C/O điện tử nếu đã tích hợp cấp C/O Form D điện tử e-Form D).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C00000"/>
          <w:sz w:val="19"/>
        </w:rPr>
        <w:t>LƯU Ý ĐẶC BIỆT KHI CÁN BỘ CẤP C/O YÊU CẦU BỔ SUNG:</w:t>
        <w:br/>
      </w:r>
      <w:r>
        <w:rPr>
          <w:rFonts w:ascii="Times New Roman" w:hAnsi="Times New Roman"/>
          <w:b w:val="0"/>
          <w:i/>
          <w:sz w:val="17"/>
        </w:rPr>
        <w:t>• Nếu cán bộ hỏi vì sao G-SS không có nhà máy: Xuất trình ngay Mẫu số 02 (Danh mục cơ sở sản xuất thương mại) giải trình mua từ Thiên Long.</w:t>
        <w:br/>
        <w:t>• Nếu cán bộ hỏi vì sao quy trình không có bồn chiên dầu: Khẳng định máy ép đùn sinh nhiệt chín nở trực tiếp theo công nghệ mới, không qua chiên.</w:t>
        <w:br/>
        <w:t>• Nếu cán bộ hỏi chứng từ vận tải: Xuất trình Công văn giải trình số 07/CV-GTVT và hợp đồng nhà xe Vĩnh Thành kèm biên bản đo khoang xe.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