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480"/>
            <w:shd w:fill="F9F9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CÔNG TY TNHH GLOBAL SOLUTION SERVICE</w:t>
              <w:br/>
              <w:t>Tầng 18, Tòa nhà CEO Tower, Lô HH2-1, Khu đô thị Mễ Trì Hạ, đường Phạm Hùng, Phường Từ Liêm, Hà Nội</w:t>
              <w:br/>
              <w:t>MST: 0109469047 | Email: safetylife.1st@gmail.com</w:t>
            </w:r>
          </w:p>
        </w:tc>
        <w:tc>
          <w:tcPr>
            <w:tcW w:type="dxa" w:w="3888"/>
            <w:shd w:fill="F9F9F9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MÃ HỒ SƠ: KT-SOP-00</w:t>
              <w:br/>
              <w:t>ĐƠN HÀNG: GSSDIX_FCA_269901</w:t>
              <w:br/>
              <w:t>BỘ PHẬN: PHÒNG TÀI CHÍNH KẾ TOÁN</w:t>
              <w:br/>
              <w:t>NGÀY LẬP: 24/09/2026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Times New Roman" w:hAnsi="Times New Roman"/>
          <w:b/>
          <w:color w:val="000000"/>
          <w:sz w:val="26"/>
        </w:rPr>
        <w:t>HƯỚNG DẪN QUY TRÌNH KẾ TOÁN &amp; KIỂM SOÁT THUẾ SAU KHI XUẤT HÓA ĐƠN</w:t>
        <w:br/>
      </w:r>
      <w:r>
        <w:rPr>
          <w:rFonts w:ascii="Times New Roman" w:hAnsi="Times New Roman"/>
          <w:i/>
          <w:color w:val="000000"/>
          <w:sz w:val="20"/>
        </w:rPr>
        <w:t>ĐƠN HÀNG XUẤT KHẨU SNACK QUẨY GIÒN GIÒN SANG THÁI LAN (HĐ: GSSDIX_FCA_269901)</w:t>
        <w:br/>
        <w:t>DÀNH RIÊNG CHO BỘ PHẬN TÀI CHÍNH KẾ TOÁN G-SS CO.,LTD</w:t>
      </w:r>
    </w:p>
    <w:p>
      <w:pPr>
        <w:spacing w:line="300" w:lineRule="auto" w:before="80"/>
      </w:pPr>
      <w:r>
        <w:rPr>
          <w:rFonts w:ascii="Times New Roman" w:hAnsi="Times New Roman"/>
          <w:color w:val="000000"/>
          <w:sz w:val="19"/>
        </w:rPr>
        <w:t>Văn bản này hướng dẫn chi tiết, ngắn gọn, dễ hiểu từng bước hành động cụ thể cho Kế toán G-SS sau khi hoàn tất xuất Hóa đơn GTGT điện tử (thuế suất 0%) cho đơn hàng xuất khẩu 269901. Mọi số liệu, hồ sơ chứng từ và hướng dẫn hạch toán đều tuân thủ Luật Thuế GTGT, Luật Thuế TNDN, Thông tư 219/2013/TT-BTC, Thông tư 80/2021/TT-BTC và Thông tư 96/2015/TT-BTC.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0"/>
        </w:rPr>
        <w:t>■ BƯỚC 1: KIỂM SOÁT &amp; KÝ SỐ HÓA ĐƠN GTGT ĐIỆN TỬ XUẤT KHẨU (0%) TRÊN MISA</w:t>
        <w:br/>
      </w:r>
    </w:p>
    <w:p>
      <w:pPr>
        <w:spacing w:before="0" w:after="80" w:line="288" w:lineRule="auto"/>
      </w:pPr>
      <w:r>
        <w:rPr>
          <w:rFonts w:ascii="Times New Roman" w:hAnsi="Times New Roman"/>
          <w:color w:val="000000"/>
          <w:sz w:val="18"/>
        </w:rPr>
        <w:t>• Kiểm tra dòng diễn giải trọng lượng: Bắt buộc sửa về đúng số thực xuất: 'Net: 8.580 kg | Gross: 11.440 kg' (Xóa bỏ số liệu nháp cũ 8.910 kg / 11.880 kg trước khi bấm ký số).</w:t>
        <w:br/>
        <w:t>• Kiểm tra thông tin người mua: DUANGMANEE IMPORT-EXPORT CO., LTD | Tax ID: 0495562000281 | Mukdahan, Thailand.</w:t>
        <w:br/>
        <w:t>• Dẫn chiếu chứng từ: Số Hợp đồng GSSDIX_FCA_269901, Invoice GSS-INV-269901, Tờ khai B11 số 107382910430.</w:t>
        <w:br/>
        <w:t>• Trị giá xuất hóa đơn: 534.204.320 VNĐ ($20,540.00 USD @ tỷ giá 26.008 VND/USD) | Thuế suất: 0% | Tiền thuế: 0 đ.</w:t>
        <w:br/>
        <w:t>• Bấm Ký số phát hành và lấy Mã của Cơ quan Thuế (CQT). Gửi bản PDF hóa đơn cho khách và lưu vào file KT-RA-01.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0"/>
        </w:rPr>
        <w:t>■ BƯỚC 2: KÊ KHAI THUẾ GTGT KỲ HIỆN TẠI TRÊN TỜ KHAI MẪU 01/GTGT</w:t>
        <w:br/>
      </w:r>
    </w:p>
    <w:p>
      <w:pPr>
        <w:spacing w:before="0" w:after="80" w:line="288" w:lineRule="auto"/>
      </w:pPr>
      <w:r>
        <w:rPr>
          <w:rFonts w:ascii="Times New Roman" w:hAnsi="Times New Roman"/>
          <w:color w:val="000000"/>
          <w:sz w:val="18"/>
        </w:rPr>
        <w:t>• Kê khai Doanh thu xuất khẩu 0%: Điền số tiền 534.204.320 VNĐ vào Chỉ tiêu [29] (Hàng hóa, dịch vụ xuất khẩu chịu thuế 0%).</w:t>
        <w:br/>
        <w:t>• Kê khai Thuế GTGT đầu vào được khấu trừ: Tổng hợp các hóa đơn GTGT đầu vào hợp pháp vào Chỉ tiêu [23], [24], [25]:</w:t>
        <w:br/>
        <w:t xml:space="preserve">  1. Hóa đơn Thiên Long: Mua hàng 438.100.000 đ ➔ Thuế GTGT 8%: 35.048.000 đ</w:t>
        <w:br/>
        <w:t xml:space="preserve">  2. Hóa đơn Vĩnh Thành (00000217): Cước + lưu xe 26.629.630 đ ➔ Thuế GTGT 8%: 2.130.370 đ</w:t>
        <w:br/>
        <w:t xml:space="preserve">  3. Hóa đơn Khách sạn Dư Hùng Phát (00001188): Tiền phòng 740.740 đ ➔ Thuế GTGT 8%: 59.260 đ</w:t>
        <w:br/>
        <w:t xml:space="preserve">  (Nếu Bình An xuất HĐ dịch vụ 8.2M: Thuế GTGT 8%: 656.000 đ)</w:t>
        <w:br/>
        <w:t xml:space="preserve">  ➔ TỔNG THUẾ GTGT ĐẦU VÀO ĐƯỢC KHẤU TRỪ / HOÀN THUẾ: 37.237.630 VNĐ (hoặc 37.893.630 VNĐ).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0"/>
        </w:rPr>
        <w:t>■ BƯỚC 3: THU THẬP &amp; KHÓA CHỨNG TỪ THANH TOÁN NGÂN HÀNG QUỐC TẾ (MB BANK)</w:t>
        <w:br/>
      </w:r>
    </w:p>
    <w:p>
      <w:pPr>
        <w:spacing w:before="0" w:after="80" w:line="288" w:lineRule="auto"/>
      </w:pPr>
      <w:r>
        <w:rPr>
          <w:rFonts w:ascii="Times New Roman" w:hAnsi="Times New Roman"/>
          <w:color w:val="000000"/>
          <w:sz w:val="18"/>
        </w:rPr>
        <w:t>• Thu thập Giấy báo Có (Credit Advice) và Điện SWIFT MT103 từ Chi nhánh MB Bank Phùng Hưng đối với 2 đợt tiền về TK USD 9489773866038:</w:t>
        <w:br/>
        <w:t xml:space="preserve">  - Đợt 1 (Cọc): $8,532.00 USD (Quy đổi 221.896.256 VNĐ)</w:t>
        <w:br/>
        <w:t xml:space="preserve">  - Đợt 2 (Thanh toán): $12,008.00 USD (Quy đổi 312.308.064 VNĐ)</w:t>
        <w:br/>
        <w:t xml:space="preserve">  - Tổng thu: $20,540.00 USD khớp 100% với Invoice và Tờ khai B11.</w:t>
        <w:br/>
        <w:t>• Yêu cầu MB Bank in bản giấy và đóng dấu mộc đỏ tròn vào Giấy báo Có. Kẹp vào file KT-NH-01 / KT-NH-02.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0"/>
        </w:rPr>
        <w:t>■ BƯỚC 4: HOÀN TẤT CHỨNG TỪ CHI PHÍ ĐẦU VÀO PHỤC VỤ QUYẾT TOÁN THUẾ TNDN</w:t>
        <w:br/>
      </w:r>
    </w:p>
    <w:p>
      <w:pPr>
        <w:spacing w:before="0" w:after="80" w:line="288" w:lineRule="auto"/>
      </w:pPr>
      <w:r>
        <w:rPr>
          <w:rFonts w:ascii="Times New Roman" w:hAnsi="Times New Roman"/>
          <w:color w:val="000000"/>
          <w:sz w:val="18"/>
        </w:rPr>
        <w:t>• Mua hàng Thiên Long (438.100.000 đ): Kẹp HĐNT 269901, PL01, Hóa đơn GTGT Thiên Long và UNC chuyển khoản MB Bank.</w:t>
        <w:br/>
        <w:t>• Vận tải Vĩnh Thành (26.629.630 đ): Kẹp HĐNT vận tải, PL01 điều xe, Trucking Waybill ký nhận, HĐ GTGT 00000217 và UNC chuyển khoản 28.760.000 đ.</w:t>
        <w:br/>
        <w:t>• Khách sạn Dư Hùng Phát (740.740 đ): Kẹp HĐ GTGT 00001188 và Giấy đề nghị thanh toán công tác phí của Đồng Thanh Tùng (file KT-LOG-07).</w:t>
        <w:br/>
        <w:t>• Chi phí xử lý hồ sơ giao hàng (2.000.000 đ): Kẹp Công văn 15/CV-GSS bản có dấu mộc Hải quan Lao Bảo + Phiếu thu dịch vụ Bình An Logistics.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0"/>
        </w:rPr>
        <w:t>■ BƯỚC 5: HỢP THỨC HÓA KHOẢN CHI BỐC XẾP 2.500.000 Đ KHÔNG CÓ HÓA ĐƠN TẠI LAO BẢO</w:t>
        <w:br/>
      </w:r>
    </w:p>
    <w:p>
      <w:pPr>
        <w:spacing w:before="0" w:after="80" w:line="288" w:lineRule="auto"/>
      </w:pPr>
      <w:r>
        <w:rPr>
          <w:rFonts w:ascii="Times New Roman" w:hAnsi="Times New Roman"/>
          <w:color w:val="000000"/>
          <w:sz w:val="18"/>
        </w:rPr>
        <w:t>• In file KT-LOG-05 (Bảng kê thu mua dịch vụ Mẫu 01/TNDN theo Thông tư 96/2015/TT-BTC) có sẵn trong folder.</w:t>
        <w:br/>
        <w:t>• In file KT-LOG-06 (Bản cam kết Mẫu 08/CK-TNCN theo Thông tư 80/2021/TT-BTC) có sẵn trong folder.</w:t>
        <w:br/>
        <w:t>• Lấy chữ ký của Tổ trưởng đội cửu vạn Lao Bảo + Kẹp kèm ảnh chụp CCCD 2 mặt của Tổ trưởng.</w:t>
        <w:br/>
        <w:t>➔ Đủ điều kiện tính trọn vẹn 2.500.000 VNĐ vào chi phí hợp lý được trừ khi tính thuế TNDN, bảo vệ 500.000 VNĐ tiền thuế TNDN cho G-SS!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0"/>
        </w:rPr>
        <w:t>■ BƯỚC 6: TẬP HỢP BỘ HỒ SƠ ĐỀ NGHỊ HOÀN THUẾ GTGT 0% (THU HỒI 37.237.630 Đ)</w:t>
        <w:br/>
      </w:r>
    </w:p>
    <w:p>
      <w:pPr>
        <w:spacing w:before="0" w:after="80" w:line="288" w:lineRule="auto"/>
      </w:pPr>
      <w:r>
        <w:rPr>
          <w:rFonts w:ascii="Times New Roman" w:hAnsi="Times New Roman"/>
          <w:color w:val="000000"/>
          <w:sz w:val="18"/>
        </w:rPr>
        <w:t>• Chuẩn bị bộ hồ sơ 5 thành phần theo Checklist KT-FIN-02:</w:t>
        <w:br/>
        <w:t xml:space="preserve">  1. Giấy đề nghị hoàn trả khoản thu NSNN (Mẫu 01/HT).</w:t>
        <w:br/>
        <w:t xml:space="preserve">  2. Bảng kê hóa đơn đầu vào Mẫu 01-1/HT (Thiên Long 35,05M + Vĩnh Thành 2,13M + Dư Hùng Phát 0,06M).</w:t>
        <w:br/>
        <w:t xml:space="preserve">  3. Hợp đồng ngoại thương GSSDIX_FCA_269901 + Commercial Invoice + Packing List.</w:t>
        <w:br/>
        <w:t xml:space="preserve">  4. Tờ khai hải quan xuất khẩu B11 (Số 107382910430) có xác nhận thực xuất của Hải quan Lao Bảo.</w:t>
        <w:br/>
        <w:t xml:space="preserve">  5. Giấy báo Có MB Bank + Điện MT103 xác nhận tiền về $20,540.00 USD.</w:t>
        <w:br/>
        <w:t>• Nộp hồ sơ điện tử qua thuedientu.gdt.gov.vn. Dòng tiền hoàn thuế 37.237.630 VNĐ về tài khoản sau 40 - 60 ngày.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0"/>
        </w:rPr>
        <w:t>■ BƯỚC 7: HẠCH TOÁN ĐỊNH KHOẢN KẾ TOÁN (BÚT TOÁN THAM CHIẾU TRÊN PHẦN MỀM)</w:t>
        <w:br/>
      </w:r>
    </w:p>
    <w:p>
      <w:pPr>
        <w:spacing w:before="0" w:after="80" w:line="288" w:lineRule="auto"/>
      </w:pPr>
      <w:r>
        <w:rPr>
          <w:rFonts w:ascii="Times New Roman" w:hAnsi="Times New Roman"/>
          <w:color w:val="000000"/>
          <w:sz w:val="18"/>
        </w:rPr>
        <w:t>1. Ghi nhận Doanh thu xuất khẩu:</w:t>
        <w:br/>
        <w:t xml:space="preserve">   Nợ TK 131 (Duangmanee): 534.204.320 đ | Có TK 5111: 534.204.320 đ (Thuế GTGT 0%)</w:t>
        <w:br/>
        <w:t>2. Nhận tiền thanh toán từ khách Thái (MB Bank):</w:t>
        <w:br/>
        <w:t xml:space="preserve">   Nợ TK 1122 (USD quy đổi): 534.204.320 đ | Có TK 131: 534.204.320 đ</w:t>
        <w:br/>
        <w:t>3. Ghi nhận Giá vốn mua hàng Thiên Long:</w:t>
        <w:br/>
        <w:t xml:space="preserve">   Nợ TK 632: 438.100.000 đ | Nợ TK 1331: 35.048.000 đ | Có TK 331 (Thiên Long): 473.148.000 đ</w:t>
        <w:br/>
        <w:t>4. Ghi nhận Cước xe &amp; Lưu xe Vĩnh Thành (HĐ 00000217):</w:t>
        <w:br/>
        <w:t xml:space="preserve">   Nợ TK 641 (Cước: 22M + Lưu xe: 4,63M): 26.629.630 đ | Nợ TK 1331: 2.130.370 đ | Có TK 331 (Vĩnh Thành): 28.760.000 đ</w:t>
        <w:br/>
        <w:t>5. Ghi nhận Chi phí phòng khách sạn hiện trường (HĐ 00001188):</w:t>
        <w:br/>
        <w:t xml:space="preserve">   Nợ TK 641: 740.740 đ | Nợ TK 1331: 59.260 đ | Có TK 111 / 141 (Đồng Thanh Tùng): 800.000 đ</w:t>
        <w:br/>
        <w:t>6. Ghi nhận Chi phí bốc xếp Lao Bảo (Bảng kê 01/TNDN) &amp; Hồ sơ hủy xuất cảnh:</w:t>
        <w:br/>
        <w:t xml:space="preserve">   Nợ TK 641: 2.500.000 đ (Bốc xếp) + 2.000.000 đ (Hồ sơ) = 4.500.000 đ | Có TK 111 / 141: 4.500.000 đ</w:t>
        <w:br/>
        <w:t>7. Ghi nhận Phí hải quan &amp; Lệ phí nhà nước:</w:t>
        <w:br/>
        <w:t xml:space="preserve">   Nợ TK 641: 8.200.000 đ (Bình An) + 270.000 đ (Lệ phí) = 8.470.000 đ | Có TK 112 / 111: 8.470.000 đ</w:t>
        <w:br/>
        <w:t>8. Tạm tính Thuế TNDN 20% phải nộp (EBT = 55.763.950 đ):</w:t>
        <w:br/>
        <w:t xml:space="preserve">   Nợ TK 8211: 11.152.790 đ | Có TK 3334: 11.152.790 đ</w:t>
        <w:br/>
        <w:t>9. Khi nhận được tiền Hoàn thuế GTGT 0% từ Kho bạc Nhà nước:</w:t>
        <w:br/>
        <w:t xml:space="preserve">   Nợ TK 1121 (MB Bank VND): 37.237.630 đ | Có TK 1331: 37.237.630 đ</w:t>
      </w:r>
    </w:p>
    <w:p>
      <w:pPr>
        <w:spacing w:before="160"/>
      </w:pPr>
      <w:r>
        <w:rPr>
          <w:rFonts w:ascii="Times New Roman" w:hAnsi="Times New Roman"/>
          <w:b/>
          <w:color w:val="000000"/>
          <w:sz w:val="21"/>
        </w:rPr>
        <w:t>BẢN ĐỒ TRA CỨU HỒ SƠ TRONG THƯ MỤC '07_BO_HO_SO_KE_TOAN_THUE_DON_269901'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Thư mục con (Subfolder)</w:t>
            </w:r>
          </w:p>
        </w:tc>
        <w:tc>
          <w:tcPr>
            <w:tcW w:type="dxa" w:w="3312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Tên file theo Hệ Name ID</w:t>
            </w:r>
          </w:p>
        </w:tc>
        <w:tc>
          <w:tcPr>
            <w:tcW w:type="dxa" w:w="3312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Mục đích sử dụng cho Kế toán</w:t>
            </w:r>
          </w:p>
        </w:tc>
      </w:tr>
      <w:tr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01_HOA_DON_DAU_RA_VA_DOANH_THU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KT-RA-01 đến KT-RA-04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Hóa đơn GTGT 0% MISA, Commercial Invoice, Packing List, Sales Contract phục vụ ghi nhận doanh thu và kê khai chỉ tiêu [29].</w:t>
            </w:r>
          </w:p>
        </w:tc>
      </w:tr>
      <w:tr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02_TO_KHAI_HAI_QUAN_VA_CHUNG_TU_XUAT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KT-HQ-01 đến KT-HQ-03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Tờ khai hải quan B11 thông quan, C/O Form D ATIGA, Công văn 15/CV-GSS hủy xuất cảnh phương tiện phục vụ hoàn thuế GTGT.</w:t>
            </w:r>
          </w:p>
        </w:tc>
      </w:tr>
      <w:tr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03_HOA_DON_DAU_VAO_CHI_PHI_GIA_VON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KT-VAO-01 đến KT-VAO-04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Hợp đồng mua hàng Thiên Long, PL01 1.300 thùng, Hướng dẫn HĐ GTGT 8% và Lệnh chuyển khoản phục vụ ghi nhận giá vốn TK 632.</w:t>
            </w:r>
          </w:p>
        </w:tc>
      </w:tr>
      <w:tr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04_HOA_DON_DAU_VAO_LOGISTICS_VA_HIEN_TRUONG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KT-LOG-01 đến KT-LOG-07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HĐ Vĩnh Thành (00000217), HĐ Khách sạn (00001188), Bảng kê 01/TNDN bốc xếp 2.5M, Cam kết 08/CK-TNCN, Giấy thanh toán công tác phí.</w:t>
            </w:r>
          </w:p>
        </w:tc>
      </w:tr>
      <w:tr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05_CHUNG_TU_THANH_TOAN_NGAN_HANG_MB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KT-NH-01 và KT-NH-02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Hướng dẫn thu thập Giấy báo Có MB Bank ($20,540 USD) và Điện SWIFT MT103 phục vụ điều kiện hoàn thuế theo Điều 16 TT 219.</w:t>
            </w:r>
          </w:p>
        </w:tc>
      </w:tr>
      <w:tr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06_BAO_CAO_QUYET_TOAN_VA_HOAN_THUE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KT-FIN-01 và KT-FIN-02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Phương án tài chính P&amp;L quyết toán thực tế (lãi ròng 81,3 - 81,8M) và Bảng kiểm soát đối soát 4 chiều (4-Way Matching Gatekeeper).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