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7FC" w:rsidRPr="00B61A54" w:rsidRDefault="001B67FC" w:rsidP="001B67FC">
      <w:pPr>
        <w:pStyle w:val="Title"/>
        <w:jc w:val="center"/>
        <w:rPr>
          <w:rFonts w:ascii="Times New Roman" w:hAnsi="Times New Roman" w:cs="Times New Roman"/>
          <w:color w:val="auto"/>
          <w:sz w:val="30"/>
          <w:szCs w:val="30"/>
          <w:lang w:val="mk-MK"/>
        </w:rPr>
      </w:pPr>
      <w:r w:rsidRPr="00B61A54">
        <w:rPr>
          <w:rFonts w:ascii="Times New Roman" w:hAnsi="Times New Roman" w:cs="Times New Roman"/>
          <w:color w:val="auto"/>
          <w:sz w:val="30"/>
          <w:szCs w:val="30"/>
          <w:lang w:val="mk-MK"/>
        </w:rPr>
        <w:t>Универзитет „Св. Кирил и Методиј“ – Скопје, Р. Македонија</w:t>
      </w:r>
      <w:r w:rsidRPr="00B61A54">
        <w:rPr>
          <w:rFonts w:ascii="Times New Roman" w:hAnsi="Times New Roman" w:cs="Times New Roman"/>
          <w:color w:val="auto"/>
          <w:sz w:val="30"/>
          <w:szCs w:val="30"/>
          <w:lang w:val="mk-MK"/>
        </w:rPr>
        <w:br/>
        <w:t>Природно – математички факултет</w:t>
      </w:r>
      <w:r w:rsidRPr="00B61A54">
        <w:rPr>
          <w:rFonts w:ascii="Times New Roman" w:hAnsi="Times New Roman" w:cs="Times New Roman"/>
          <w:color w:val="auto"/>
          <w:sz w:val="30"/>
          <w:szCs w:val="30"/>
          <w:lang w:val="mk-MK"/>
        </w:rPr>
        <w:br/>
        <w:t>Институт за информатика</w:t>
      </w:r>
    </w:p>
    <w:p w:rsidR="001B67FC" w:rsidRDefault="001B67FC" w:rsidP="001B67FC">
      <w:pPr>
        <w:jc w:val="center"/>
        <w:rPr>
          <w:rFonts w:ascii="Times New Roman" w:hAnsi="Times New Roman" w:cs="Times New Roman"/>
          <w:sz w:val="24"/>
          <w:szCs w:val="24"/>
          <w:lang w:val="mk-MK"/>
        </w:rPr>
      </w:pPr>
      <w:r w:rsidRPr="003A2002">
        <w:rPr>
          <w:rFonts w:ascii="Times New Roman" w:hAnsi="Times New Roman" w:cs="Times New Roman"/>
          <w:sz w:val="24"/>
          <w:szCs w:val="24"/>
          <w:lang w:val="mk-MK"/>
        </w:rPr>
        <w:t>Насока: Програмско инженерство</w:t>
      </w:r>
    </w:p>
    <w:p w:rsidR="001B67FC" w:rsidRPr="003A2002" w:rsidRDefault="001B67FC" w:rsidP="001B67FC">
      <w:pPr>
        <w:jc w:val="center"/>
        <w:rPr>
          <w:rFonts w:ascii="Times New Roman" w:hAnsi="Times New Roman" w:cs="Times New Roman"/>
          <w:sz w:val="24"/>
          <w:szCs w:val="24"/>
          <w:lang w:val="mk-MK"/>
        </w:rPr>
      </w:pPr>
    </w:p>
    <w:p w:rsidR="001B67FC" w:rsidRPr="00D27E4B" w:rsidRDefault="001B67FC" w:rsidP="001B67F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634613" cy="2000250"/>
            <wp:effectExtent l="38100" t="0" r="22737" b="590550"/>
            <wp:docPr id="23" name="Picture 1" descr="C:\Users\Aleksandar\Desktop\Univerzitet_Sv._Kiril_i_Metodij-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ksandar\Desktop\Univerzitet_Sv._Kiril_i_Metodij-logo.png"/>
                    <pic:cNvPicPr>
                      <a:picLocks noChangeAspect="1" noChangeArrowheads="1"/>
                    </pic:cNvPicPr>
                  </pic:nvPicPr>
                  <pic:blipFill>
                    <a:blip r:embed="rId6" cstate="print"/>
                    <a:srcRect/>
                    <a:stretch>
                      <a:fillRect/>
                    </a:stretch>
                  </pic:blipFill>
                  <pic:spPr bwMode="auto">
                    <a:xfrm>
                      <a:off x="0" y="0"/>
                      <a:ext cx="1634613" cy="2000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b/>
          <w:sz w:val="36"/>
          <w:szCs w:val="36"/>
          <w:lang w:val="mk-MK"/>
        </w:rPr>
        <w:br/>
        <w:t>Дипломска работа</w:t>
      </w:r>
    </w:p>
    <w:p w:rsidR="001B67FC" w:rsidRPr="00631F74" w:rsidRDefault="001B67FC" w:rsidP="001B67FC">
      <w:pPr>
        <w:jc w:val="center"/>
        <w:rPr>
          <w:rFonts w:ascii="Times New Roman" w:hAnsi="Times New Roman" w:cs="Times New Roman"/>
          <w:b/>
          <w:sz w:val="40"/>
          <w:szCs w:val="40"/>
          <w:lang w:val="mk-MK"/>
        </w:rPr>
      </w:pPr>
      <w:r>
        <w:rPr>
          <w:rFonts w:ascii="Times New Roman" w:hAnsi="Times New Roman" w:cs="Times New Roman"/>
          <w:b/>
          <w:sz w:val="36"/>
          <w:szCs w:val="36"/>
          <w:lang w:val="mk-MK"/>
        </w:rPr>
        <w:br/>
      </w:r>
      <w:r w:rsidRPr="00631F74">
        <w:rPr>
          <w:rFonts w:ascii="Times New Roman" w:hAnsi="Times New Roman" w:cs="Times New Roman"/>
          <w:b/>
          <w:sz w:val="40"/>
          <w:szCs w:val="40"/>
          <w:lang w:val="mk-MK"/>
        </w:rPr>
        <w:t>Систем за пребарување информации</w:t>
      </w:r>
      <w:r w:rsidRPr="00631F74">
        <w:rPr>
          <w:rFonts w:ascii="Times New Roman" w:hAnsi="Times New Roman" w:cs="Times New Roman"/>
          <w:b/>
          <w:sz w:val="40"/>
          <w:szCs w:val="40"/>
        </w:rPr>
        <w:t xml:space="preserve"> </w:t>
      </w:r>
      <w:r w:rsidRPr="00631F74">
        <w:rPr>
          <w:rFonts w:ascii="Times New Roman" w:hAnsi="Times New Roman" w:cs="Times New Roman"/>
          <w:b/>
          <w:sz w:val="40"/>
          <w:szCs w:val="40"/>
          <w:lang w:val="mk-MK"/>
        </w:rPr>
        <w:t xml:space="preserve">и </w:t>
      </w:r>
      <w:r w:rsidRPr="00631F74">
        <w:rPr>
          <w:rFonts w:ascii="Times New Roman" w:hAnsi="Times New Roman" w:cs="Times New Roman"/>
          <w:b/>
          <w:sz w:val="40"/>
          <w:szCs w:val="40"/>
          <w:lang w:val="mk-MK"/>
        </w:rPr>
        <w:br/>
        <w:t>одговарање прашања</w:t>
      </w:r>
    </w:p>
    <w:p w:rsidR="001B67FC" w:rsidRDefault="001B67FC" w:rsidP="001B67FC">
      <w:pPr>
        <w:jc w:val="center"/>
        <w:rPr>
          <w:rFonts w:ascii="Times New Roman" w:hAnsi="Times New Roman" w:cs="Times New Roman"/>
          <w:b/>
          <w:sz w:val="36"/>
          <w:szCs w:val="36"/>
          <w:lang w:val="mk-MK"/>
        </w:rPr>
      </w:pPr>
    </w:p>
    <w:p w:rsidR="001B67FC" w:rsidRDefault="001B67FC" w:rsidP="001B67FC">
      <w:pPr>
        <w:jc w:val="center"/>
        <w:rPr>
          <w:rFonts w:ascii="Times New Roman" w:hAnsi="Times New Roman" w:cs="Times New Roman"/>
          <w:b/>
          <w:sz w:val="36"/>
          <w:szCs w:val="36"/>
          <w:lang w:val="mk-MK"/>
        </w:rPr>
      </w:pPr>
    </w:p>
    <w:p w:rsidR="001B67FC" w:rsidRDefault="001B67FC" w:rsidP="001B67FC">
      <w:pPr>
        <w:jc w:val="center"/>
        <w:rPr>
          <w:rFonts w:ascii="Times New Roman" w:hAnsi="Times New Roman" w:cs="Times New Roman"/>
          <w:b/>
          <w:sz w:val="36"/>
          <w:szCs w:val="36"/>
          <w:lang w:val="mk-M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B67FC" w:rsidTr="00EB6048">
        <w:tc>
          <w:tcPr>
            <w:tcW w:w="4788" w:type="dxa"/>
          </w:tcPr>
          <w:p w:rsidR="001B67FC" w:rsidRDefault="001B67FC" w:rsidP="00EB6048">
            <w:pPr>
              <w:jc w:val="center"/>
              <w:rPr>
                <w:rFonts w:ascii="Times New Roman" w:hAnsi="Times New Roman" w:cs="Times New Roman"/>
                <w:b/>
                <w:sz w:val="24"/>
                <w:szCs w:val="24"/>
                <w:lang w:val="mk-MK"/>
              </w:rPr>
            </w:pPr>
            <w:r w:rsidRPr="00A42780">
              <w:rPr>
                <w:rFonts w:ascii="Times New Roman" w:hAnsi="Times New Roman" w:cs="Times New Roman"/>
                <w:b/>
                <w:i/>
                <w:sz w:val="24"/>
                <w:szCs w:val="24"/>
                <w:lang w:val="mk-MK"/>
              </w:rPr>
              <w:t>Ментор:</w:t>
            </w:r>
          </w:p>
          <w:p w:rsidR="001B67FC" w:rsidRPr="00A42780" w:rsidRDefault="001B67FC" w:rsidP="001B67FC">
            <w:pPr>
              <w:jc w:val="center"/>
              <w:rPr>
                <w:rFonts w:ascii="Times New Roman" w:hAnsi="Times New Roman" w:cs="Times New Roman"/>
                <w:i/>
                <w:sz w:val="24"/>
                <w:szCs w:val="24"/>
                <w:lang w:val="mk-MK"/>
              </w:rPr>
            </w:pPr>
            <w:r>
              <w:rPr>
                <w:rFonts w:ascii="Times New Roman" w:hAnsi="Times New Roman" w:cs="Times New Roman"/>
                <w:i/>
                <w:sz w:val="24"/>
                <w:szCs w:val="24"/>
                <w:lang w:val="mk-MK"/>
              </w:rPr>
              <w:t xml:space="preserve">Доц. </w:t>
            </w:r>
            <w:r w:rsidRPr="00A42780">
              <w:rPr>
                <w:rFonts w:ascii="Times New Roman" w:hAnsi="Times New Roman" w:cs="Times New Roman"/>
                <w:i/>
                <w:sz w:val="24"/>
                <w:szCs w:val="24"/>
                <w:lang w:val="mk-MK"/>
              </w:rPr>
              <w:t xml:space="preserve">Д-р </w:t>
            </w:r>
          </w:p>
        </w:tc>
        <w:tc>
          <w:tcPr>
            <w:tcW w:w="4788" w:type="dxa"/>
          </w:tcPr>
          <w:p w:rsidR="001B67FC" w:rsidRPr="00A42780" w:rsidRDefault="001B67FC" w:rsidP="00EB6048">
            <w:pPr>
              <w:jc w:val="center"/>
              <w:rPr>
                <w:rFonts w:ascii="Times New Roman" w:hAnsi="Times New Roman" w:cs="Times New Roman"/>
                <w:b/>
                <w:i/>
                <w:sz w:val="24"/>
                <w:szCs w:val="24"/>
                <w:lang w:val="mk-MK"/>
              </w:rPr>
            </w:pPr>
            <w:r w:rsidRPr="00A42780">
              <w:rPr>
                <w:rFonts w:ascii="Times New Roman" w:hAnsi="Times New Roman" w:cs="Times New Roman"/>
                <w:b/>
                <w:i/>
                <w:sz w:val="24"/>
                <w:szCs w:val="24"/>
                <w:lang w:val="mk-MK"/>
              </w:rPr>
              <w:t>Студент:</w:t>
            </w:r>
          </w:p>
          <w:p w:rsidR="001B67FC" w:rsidRPr="00A42780" w:rsidRDefault="001B67FC" w:rsidP="00EB6048">
            <w:pPr>
              <w:jc w:val="center"/>
              <w:rPr>
                <w:rFonts w:ascii="Times New Roman" w:hAnsi="Times New Roman" w:cs="Times New Roman"/>
                <w:i/>
                <w:sz w:val="24"/>
                <w:szCs w:val="24"/>
                <w:lang w:val="mk-MK"/>
              </w:rPr>
            </w:pPr>
          </w:p>
          <w:p w:rsidR="001B67FC" w:rsidRPr="00A00542" w:rsidRDefault="001B67FC" w:rsidP="001B67FC">
            <w:pPr>
              <w:tabs>
                <w:tab w:val="left" w:pos="630"/>
                <w:tab w:val="center" w:pos="2286"/>
              </w:tabs>
              <w:rPr>
                <w:rFonts w:ascii="Times New Roman" w:hAnsi="Times New Roman" w:cs="Times New Roman"/>
                <w:b/>
                <w:sz w:val="20"/>
                <w:szCs w:val="20"/>
                <w:lang w:val="mk-MK"/>
              </w:rPr>
            </w:pPr>
            <w:r>
              <w:rPr>
                <w:rFonts w:ascii="Times New Roman" w:hAnsi="Times New Roman" w:cs="Times New Roman"/>
                <w:i/>
                <w:sz w:val="24"/>
                <w:szCs w:val="24"/>
                <w:lang w:val="mk-MK"/>
              </w:rPr>
              <w:tab/>
            </w:r>
            <w:r>
              <w:rPr>
                <w:rFonts w:ascii="Times New Roman" w:hAnsi="Times New Roman" w:cs="Times New Roman"/>
                <w:i/>
                <w:sz w:val="24"/>
                <w:szCs w:val="24"/>
                <w:lang w:val="mk-MK"/>
              </w:rPr>
              <w:tab/>
            </w:r>
            <w:r w:rsidRPr="00A00542">
              <w:rPr>
                <w:rFonts w:ascii="Times New Roman" w:hAnsi="Times New Roman" w:cs="Times New Roman"/>
                <w:i/>
                <w:sz w:val="20"/>
                <w:szCs w:val="20"/>
                <w:lang w:val="mk-MK"/>
              </w:rPr>
              <w:t xml:space="preserve">број на индекс: </w:t>
            </w:r>
          </w:p>
        </w:tc>
      </w:tr>
    </w:tbl>
    <w:p w:rsidR="001B67FC" w:rsidRPr="00D27E4B" w:rsidRDefault="001B67FC" w:rsidP="001B67FC">
      <w:pPr>
        <w:jc w:val="center"/>
        <w:rPr>
          <w:rFonts w:ascii="Times New Roman" w:hAnsi="Times New Roman" w:cs="Times New Roman"/>
          <w:sz w:val="24"/>
          <w:szCs w:val="24"/>
          <w:lang w:val="mk-MK"/>
        </w:rPr>
      </w:pPr>
      <w:r>
        <w:rPr>
          <w:rFonts w:ascii="Times New Roman" w:hAnsi="Times New Roman" w:cs="Times New Roman"/>
          <w:sz w:val="24"/>
          <w:szCs w:val="24"/>
          <w:lang w:val="mk-MK"/>
        </w:rPr>
        <w:br/>
      </w:r>
      <w:r>
        <w:rPr>
          <w:rFonts w:ascii="Times New Roman" w:hAnsi="Times New Roman" w:cs="Times New Roman"/>
          <w:sz w:val="24"/>
          <w:szCs w:val="24"/>
          <w:lang w:val="mk-MK"/>
        </w:rPr>
        <w:br/>
        <w:t>Скопје, 2012</w:t>
      </w:r>
      <w:r w:rsidRPr="00D27E4B">
        <w:rPr>
          <w:rFonts w:ascii="Times New Roman" w:hAnsi="Times New Roman" w:cs="Times New Roman"/>
          <w:sz w:val="24"/>
          <w:szCs w:val="24"/>
          <w:lang w:val="mk-MK"/>
        </w:rPr>
        <w:br w:type="page"/>
      </w:r>
    </w:p>
    <w:p w:rsidR="001B67FC" w:rsidRPr="000B0094" w:rsidRDefault="001B67FC" w:rsidP="001B67FC">
      <w:pPr>
        <w:jc w:val="center"/>
        <w:rPr>
          <w:rFonts w:ascii="Times New Roman" w:hAnsi="Times New Roman" w:cs="Times New Roman"/>
          <w:b/>
          <w:sz w:val="24"/>
          <w:szCs w:val="24"/>
          <w:lang w:val="mk-MK"/>
        </w:rPr>
      </w:pPr>
    </w:p>
    <w:tbl>
      <w:tblPr>
        <w:tblpPr w:leftFromText="180" w:rightFromText="180" w:vertAnchor="text" w:horzAnchor="margin" w:tblpY="-26"/>
        <w:tblW w:w="0" w:type="auto"/>
        <w:tblLook w:val="01E0"/>
      </w:tblPr>
      <w:tblGrid>
        <w:gridCol w:w="4717"/>
        <w:gridCol w:w="4859"/>
      </w:tblGrid>
      <w:tr w:rsidR="001B67FC" w:rsidRPr="00272DD0" w:rsidTr="00EB6048">
        <w:tc>
          <w:tcPr>
            <w:tcW w:w="4926" w:type="dxa"/>
          </w:tcPr>
          <w:p w:rsidR="001B67FC" w:rsidRPr="00272DD0" w:rsidRDefault="001B67FC" w:rsidP="00EB6048">
            <w:pPr>
              <w:jc w:val="both"/>
              <w:rPr>
                <w:rFonts w:ascii="Times New Roman" w:eastAsia="Calibri" w:hAnsi="Times New Roman" w:cs="Times New Roman"/>
                <w:b/>
                <w:sz w:val="24"/>
                <w:szCs w:val="24"/>
                <w:lang w:val="mk-MK"/>
              </w:rPr>
            </w:pPr>
            <w:r w:rsidRPr="00272DD0">
              <w:rPr>
                <w:rFonts w:ascii="Times New Roman" w:eastAsia="Calibri" w:hAnsi="Times New Roman" w:cs="Times New Roman"/>
                <w:b/>
                <w:sz w:val="24"/>
                <w:szCs w:val="24"/>
                <w:lang w:val="mk-MK"/>
              </w:rPr>
              <w:t>Ментор:</w:t>
            </w:r>
          </w:p>
        </w:tc>
        <w:tc>
          <w:tcPr>
            <w:tcW w:w="4927" w:type="dxa"/>
          </w:tcPr>
          <w:p w:rsidR="001B67FC" w:rsidRPr="00272DD0" w:rsidRDefault="001B67FC" w:rsidP="001B67FC">
            <w:pPr>
              <w:rPr>
                <w:rFonts w:ascii="Times New Roman" w:eastAsia="Calibri" w:hAnsi="Times New Roman" w:cs="Times New Roman"/>
                <w:b/>
                <w:sz w:val="24"/>
                <w:szCs w:val="24"/>
                <w:lang w:val="mk-MK"/>
              </w:rPr>
            </w:pPr>
            <w:r w:rsidRPr="00272DD0">
              <w:rPr>
                <w:rFonts w:ascii="Times New Roman" w:hAnsi="Times New Roman" w:cs="Times New Roman"/>
                <w:b/>
                <w:sz w:val="24"/>
                <w:szCs w:val="24"/>
                <w:lang w:val="mk-MK"/>
              </w:rPr>
              <w:t>Доц. Д-р</w:t>
            </w:r>
            <w:r w:rsidRPr="00272DD0">
              <w:rPr>
                <w:rFonts w:ascii="Times New Roman" w:eastAsia="Calibri" w:hAnsi="Times New Roman" w:cs="Times New Roman"/>
                <w:b/>
                <w:sz w:val="24"/>
                <w:szCs w:val="24"/>
                <w:lang w:val="ru-RU"/>
              </w:rPr>
              <w:t xml:space="preserve"> </w:t>
            </w:r>
            <w:r w:rsidRPr="00272DD0">
              <w:rPr>
                <w:rFonts w:ascii="Times New Roman" w:hAnsi="Times New Roman" w:cs="Times New Roman"/>
                <w:b/>
                <w:sz w:val="24"/>
                <w:szCs w:val="24"/>
                <w:lang w:val="ru-RU"/>
              </w:rPr>
              <w:br/>
            </w:r>
            <w:r w:rsidRPr="00272DD0">
              <w:rPr>
                <w:rFonts w:ascii="Times New Roman" w:hAnsi="Times New Roman" w:cs="Times New Roman"/>
                <w:b/>
                <w:sz w:val="24"/>
                <w:szCs w:val="24"/>
                <w:lang w:val="mk-MK"/>
              </w:rPr>
              <w:br/>
            </w:r>
            <w:r w:rsidRPr="00272DD0">
              <w:rPr>
                <w:rFonts w:ascii="Times New Roman" w:eastAsia="Calibri" w:hAnsi="Times New Roman" w:cs="Times New Roman"/>
                <w:sz w:val="24"/>
                <w:szCs w:val="24"/>
                <w:lang w:val="ru-RU"/>
              </w:rPr>
              <w:t>Природно</w:t>
            </w:r>
            <w:r>
              <w:rPr>
                <w:rFonts w:ascii="Times New Roman" w:eastAsia="Calibri"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EB6048">
        <w:tc>
          <w:tcPr>
            <w:tcW w:w="4926"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Членови на комисијата:</w:t>
            </w:r>
          </w:p>
        </w:tc>
        <w:tc>
          <w:tcPr>
            <w:tcW w:w="4927" w:type="dxa"/>
          </w:tcPr>
          <w:p w:rsidR="001B67FC" w:rsidRPr="00272DD0" w:rsidRDefault="001B67FC" w:rsidP="00EB6048">
            <w:pPr>
              <w:jc w:val="both"/>
              <w:rPr>
                <w:rFonts w:ascii="Times New Roman" w:eastAsia="Calibri" w:hAnsi="Times New Roman" w:cs="Times New Roman"/>
                <w:b/>
                <w:sz w:val="24"/>
                <w:szCs w:val="24"/>
                <w:lang w:val="ru-RU"/>
              </w:rPr>
            </w:pPr>
          </w:p>
          <w:p w:rsidR="001B67FC" w:rsidRDefault="001B67FC" w:rsidP="00EB6048">
            <w:pPr>
              <w:rPr>
                <w:rFonts w:ascii="Times New Roman" w:hAnsi="Times New Roman" w:cs="Times New Roman"/>
                <w:sz w:val="24"/>
                <w:szCs w:val="24"/>
                <w:lang w:val="ru-RU"/>
              </w:rPr>
            </w:pPr>
            <w:r w:rsidRPr="00272DD0">
              <w:rPr>
                <w:rFonts w:ascii="Times New Roman" w:hAnsi="Times New Roman" w:cs="Times New Roman"/>
                <w:b/>
                <w:sz w:val="24"/>
                <w:szCs w:val="24"/>
                <w:lang w:val="mk-MK"/>
              </w:rPr>
              <w:t>Доц. Д</w:t>
            </w:r>
            <w:r>
              <w:rPr>
                <w:rFonts w:ascii="Times New Roman" w:hAnsi="Times New Roman" w:cs="Times New Roman"/>
                <w:b/>
                <w:sz w:val="24"/>
                <w:szCs w:val="24"/>
                <w:lang w:val="mk-MK"/>
              </w:rPr>
              <w:t>-р</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sidRPr="00272DD0">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p w:rsidR="001B67FC" w:rsidRDefault="001B67FC" w:rsidP="00EB6048">
            <w:pPr>
              <w:jc w:val="both"/>
              <w:rPr>
                <w:rFonts w:ascii="Times New Roman" w:hAnsi="Times New Roman" w:cs="Times New Roman"/>
                <w:b/>
                <w:sz w:val="24"/>
                <w:szCs w:val="24"/>
                <w:lang w:val="mk-MK"/>
              </w:rPr>
            </w:pPr>
          </w:p>
          <w:p w:rsidR="001B67FC" w:rsidRDefault="001B67FC" w:rsidP="00EB6048">
            <w:pPr>
              <w:jc w:val="both"/>
              <w:rPr>
                <w:rFonts w:ascii="Times New Roman" w:hAnsi="Times New Roman" w:cs="Times New Roman"/>
                <w:b/>
                <w:sz w:val="24"/>
                <w:szCs w:val="24"/>
                <w:lang w:val="mk-MK"/>
              </w:rPr>
            </w:pPr>
          </w:p>
          <w:p w:rsidR="001B67FC" w:rsidRPr="00272DD0" w:rsidRDefault="001B67FC" w:rsidP="00EB6048">
            <w:pPr>
              <w:jc w:val="both"/>
              <w:rPr>
                <w:rFonts w:ascii="Times New Roman" w:eastAsia="Calibri" w:hAnsi="Times New Roman" w:cs="Times New Roman"/>
                <w:b/>
                <w:sz w:val="24"/>
                <w:szCs w:val="24"/>
                <w:lang w:val="mk-MK"/>
              </w:rPr>
            </w:pPr>
            <w:r>
              <w:rPr>
                <w:rFonts w:ascii="Times New Roman" w:eastAsia="Calibri" w:hAnsi="Times New Roman" w:cs="Times New Roman"/>
                <w:b/>
                <w:sz w:val="24"/>
                <w:szCs w:val="24"/>
                <w:lang w:val="mk-MK"/>
              </w:rPr>
              <w:t>______________________________</w:t>
            </w:r>
          </w:p>
          <w:p w:rsidR="001B67FC" w:rsidRPr="00272DD0" w:rsidRDefault="001B67FC" w:rsidP="00EB6048">
            <w:pPr>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Природно</w:t>
            </w:r>
            <w:r>
              <w:rPr>
                <w:rFonts w:ascii="Times New Roman" w:hAnsi="Times New Roman" w:cs="Times New Roman"/>
                <w:sz w:val="24"/>
                <w:szCs w:val="24"/>
                <w:lang w:val="ru-RU"/>
              </w:rPr>
              <w:t xml:space="preserve"> – </w:t>
            </w:r>
            <w:r w:rsidRPr="00272DD0">
              <w:rPr>
                <w:rFonts w:ascii="Times New Roman" w:eastAsia="Calibri" w:hAnsi="Times New Roman" w:cs="Times New Roman"/>
                <w:sz w:val="24"/>
                <w:szCs w:val="24"/>
                <w:lang w:val="ru-RU"/>
              </w:rPr>
              <w:t>математички факултет,</w:t>
            </w:r>
            <w:r>
              <w:rPr>
                <w:rFonts w:ascii="Times New Roman" w:hAnsi="Times New Roman" w:cs="Times New Roman"/>
                <w:sz w:val="24"/>
                <w:szCs w:val="24"/>
                <w:lang w:val="ru-RU"/>
              </w:rPr>
              <w:br/>
            </w:r>
            <w:r w:rsidRPr="00272DD0">
              <w:rPr>
                <w:rFonts w:ascii="Times New Roman" w:eastAsia="Calibri" w:hAnsi="Times New Roman" w:cs="Times New Roman"/>
                <w:sz w:val="24"/>
                <w:szCs w:val="24"/>
                <w:lang w:val="ru-RU"/>
              </w:rPr>
              <w:t>Институт за информатика</w:t>
            </w:r>
          </w:p>
        </w:tc>
      </w:tr>
      <w:tr w:rsidR="001B67FC" w:rsidRPr="00272DD0" w:rsidTr="00EB6048">
        <w:tc>
          <w:tcPr>
            <w:tcW w:w="4926" w:type="dxa"/>
          </w:tcPr>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Датум на одбрана:</w:t>
            </w:r>
          </w:p>
          <w:p w:rsidR="001B67FC" w:rsidRPr="00272DD0" w:rsidRDefault="001B67FC" w:rsidP="00EB6048">
            <w:pPr>
              <w:jc w:val="both"/>
              <w:rPr>
                <w:rFonts w:ascii="Times New Roman" w:eastAsia="Calibri" w:hAnsi="Times New Roman" w:cs="Times New Roman"/>
                <w:b/>
                <w:sz w:val="24"/>
                <w:szCs w:val="24"/>
                <w:lang w:val="ru-RU"/>
              </w:rPr>
            </w:pPr>
          </w:p>
          <w:p w:rsidR="001B67FC" w:rsidRPr="00272DD0" w:rsidRDefault="001B67FC" w:rsidP="00EB6048">
            <w:pPr>
              <w:jc w:val="both"/>
              <w:rPr>
                <w:rFonts w:ascii="Times New Roman" w:eastAsia="Calibri" w:hAnsi="Times New Roman" w:cs="Times New Roman"/>
                <w:b/>
                <w:sz w:val="24"/>
                <w:szCs w:val="24"/>
                <w:lang w:val="ru-RU"/>
              </w:rPr>
            </w:pPr>
            <w:r w:rsidRPr="00272DD0">
              <w:rPr>
                <w:rFonts w:ascii="Times New Roman" w:eastAsia="Calibri" w:hAnsi="Times New Roman" w:cs="Times New Roman"/>
                <w:b/>
                <w:sz w:val="24"/>
                <w:szCs w:val="24"/>
                <w:lang w:val="ru-RU"/>
              </w:rPr>
              <w:t xml:space="preserve">Научна област: </w:t>
            </w:r>
          </w:p>
        </w:tc>
        <w:tc>
          <w:tcPr>
            <w:tcW w:w="4927" w:type="dxa"/>
          </w:tcPr>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EB6048">
            <w:pPr>
              <w:jc w:val="both"/>
              <w:rPr>
                <w:rFonts w:ascii="Times New Roman" w:eastAsia="Calibri" w:hAnsi="Times New Roman" w:cs="Times New Roman"/>
                <w:sz w:val="24"/>
                <w:szCs w:val="24"/>
                <w:lang w:val="ru-RU"/>
              </w:rPr>
            </w:pPr>
            <w:r>
              <w:rPr>
                <w:rFonts w:ascii="Times New Roman" w:hAnsi="Times New Roman" w:cs="Times New Roman"/>
                <w:sz w:val="24"/>
                <w:szCs w:val="24"/>
                <w:lang w:val="ru-RU"/>
              </w:rPr>
              <w:t>____.____.________ год.</w:t>
            </w:r>
          </w:p>
          <w:p w:rsidR="001B67FC" w:rsidRPr="00272DD0" w:rsidRDefault="001B67FC" w:rsidP="00EB6048">
            <w:pPr>
              <w:jc w:val="both"/>
              <w:rPr>
                <w:rFonts w:ascii="Times New Roman" w:eastAsia="Calibri" w:hAnsi="Times New Roman" w:cs="Times New Roman"/>
                <w:sz w:val="24"/>
                <w:szCs w:val="24"/>
                <w:lang w:val="ru-RU"/>
              </w:rPr>
            </w:pPr>
          </w:p>
          <w:p w:rsidR="001B67FC" w:rsidRPr="00272DD0" w:rsidRDefault="001B67FC" w:rsidP="0082303C">
            <w:pPr>
              <w:jc w:val="both"/>
              <w:rPr>
                <w:rFonts w:ascii="Times New Roman" w:eastAsia="Calibri" w:hAnsi="Times New Roman" w:cs="Times New Roman"/>
                <w:sz w:val="24"/>
                <w:szCs w:val="24"/>
                <w:lang w:val="ru-RU"/>
              </w:rPr>
            </w:pPr>
            <w:r w:rsidRPr="00272DD0">
              <w:rPr>
                <w:rFonts w:ascii="Times New Roman" w:eastAsia="Calibri" w:hAnsi="Times New Roman" w:cs="Times New Roman"/>
                <w:sz w:val="24"/>
                <w:szCs w:val="24"/>
                <w:lang w:val="ru-RU"/>
              </w:rPr>
              <w:t xml:space="preserve">Информатика – </w:t>
            </w:r>
          </w:p>
        </w:tc>
      </w:tr>
    </w:tbl>
    <w:p w:rsidR="001B67FC" w:rsidRDefault="001B67FC" w:rsidP="001B67FC">
      <w:pPr>
        <w:rPr>
          <w:rFonts w:ascii="Times New Roman" w:hAnsi="Times New Roman" w:cs="Times New Roman"/>
          <w:b/>
          <w:sz w:val="24"/>
          <w:szCs w:val="24"/>
          <w:lang w:val="mk-MK"/>
        </w:rPr>
      </w:pPr>
      <w:r>
        <w:rPr>
          <w:rFonts w:ascii="Times New Roman" w:hAnsi="Times New Roman" w:cs="Times New Roman"/>
          <w:b/>
          <w:sz w:val="24"/>
          <w:szCs w:val="24"/>
          <w:lang w:val="mk-MK"/>
        </w:rPr>
        <w:br w:type="page"/>
      </w:r>
    </w:p>
    <w:sdt>
      <w:sdtPr>
        <w:rPr>
          <w:rFonts w:asciiTheme="minorHAnsi" w:eastAsiaTheme="minorEastAsia" w:hAnsiTheme="minorHAnsi" w:cstheme="minorBidi"/>
          <w:b w:val="0"/>
          <w:bCs w:val="0"/>
          <w:color w:val="auto"/>
          <w:sz w:val="22"/>
          <w:szCs w:val="22"/>
        </w:rPr>
        <w:id w:val="9087294"/>
        <w:docPartObj>
          <w:docPartGallery w:val="Table of Contents"/>
          <w:docPartUnique/>
        </w:docPartObj>
      </w:sdtPr>
      <w:sdtContent>
        <w:p w:rsidR="005F3EE7" w:rsidRPr="004151C6" w:rsidRDefault="005F3EE7" w:rsidP="005F3EE7">
          <w:pPr>
            <w:pStyle w:val="TOCHeading"/>
            <w:jc w:val="center"/>
            <w:rPr>
              <w:lang w:val="mk-MK"/>
            </w:rPr>
          </w:pPr>
          <w:r w:rsidRPr="00A00542">
            <w:rPr>
              <w:color w:val="244061" w:themeColor="accent1" w:themeShade="80"/>
              <w:lang w:val="mk-MK"/>
            </w:rPr>
            <w:t>Содржина</w:t>
          </w:r>
        </w:p>
        <w:p w:rsidR="005F3EE7" w:rsidRDefault="005F3EE7" w:rsidP="005F3EE7">
          <w:pPr>
            <w:pStyle w:val="TOC1"/>
            <w:rPr>
              <w:b/>
              <w:lang w:val="mk-MK"/>
            </w:rPr>
          </w:pPr>
        </w:p>
        <w:p w:rsidR="005F3EE7" w:rsidRDefault="005F3EE7" w:rsidP="005F3EE7">
          <w:pPr>
            <w:pStyle w:val="TOC1"/>
            <w:rPr>
              <w:lang w:val="mk-MK"/>
            </w:rPr>
          </w:pPr>
          <w:r>
            <w:rPr>
              <w:b/>
              <w:lang w:val="mk-MK"/>
            </w:rPr>
            <w:t>Апстракт</w:t>
          </w:r>
          <w:r>
            <w:ptab w:relativeTo="margin" w:alignment="right" w:leader="dot"/>
          </w:r>
          <w:r w:rsidRPr="000D6351">
            <w:rPr>
              <w:b/>
              <w:lang w:val="mk-MK"/>
            </w:rPr>
            <w:t>4</w:t>
          </w:r>
        </w:p>
        <w:p w:rsidR="005F3EE7" w:rsidRDefault="005F3EE7" w:rsidP="005F3EE7">
          <w:pPr>
            <w:pStyle w:val="TOC1"/>
            <w:numPr>
              <w:ilvl w:val="0"/>
              <w:numId w:val="3"/>
            </w:numPr>
            <w:rPr>
              <w:b/>
              <w:lang w:val="mk-MK"/>
            </w:rPr>
          </w:pPr>
          <w:r>
            <w:rPr>
              <w:b/>
              <w:lang w:val="mk-MK"/>
            </w:rPr>
            <w:t>Вовед</w:t>
          </w:r>
          <w:r>
            <w:ptab w:relativeTo="margin" w:alignment="right" w:leader="dot"/>
          </w:r>
          <w:r>
            <w:rPr>
              <w:b/>
              <w:lang w:val="mk-MK"/>
            </w:rPr>
            <w:t>5</w:t>
          </w:r>
        </w:p>
        <w:p w:rsidR="005F3EE7" w:rsidRDefault="005F3EE7" w:rsidP="005F3EE7">
          <w:pPr>
            <w:pStyle w:val="TOC1"/>
            <w:numPr>
              <w:ilvl w:val="0"/>
              <w:numId w:val="3"/>
            </w:numPr>
            <w:rPr>
              <w:b/>
              <w:lang w:val="mk-MK"/>
            </w:rPr>
          </w:pPr>
          <w:r>
            <w:rPr>
              <w:b/>
              <w:lang w:val="mk-MK"/>
            </w:rPr>
            <w:t xml:space="preserve">Пребарување информации </w:t>
          </w:r>
          <w:r>
            <w:rPr>
              <w:b/>
            </w:rPr>
            <w:t>(IR)</w:t>
          </w:r>
          <w:r>
            <w:ptab w:relativeTo="margin" w:alignment="right" w:leader="dot"/>
          </w:r>
          <w:r w:rsidRPr="00F30F97">
            <w:rPr>
              <w:b/>
              <w:lang w:val="mk-MK"/>
            </w:rPr>
            <w:t>7</w:t>
          </w:r>
        </w:p>
        <w:p w:rsidR="005F3EE7" w:rsidRDefault="005F3EE7" w:rsidP="005F3EE7">
          <w:pPr>
            <w:pStyle w:val="TOC2"/>
            <w:rPr>
              <w:lang w:val="mk-MK"/>
            </w:rPr>
          </w:pPr>
          <w:r>
            <w:rPr>
              <w:lang w:val="mk-MK"/>
            </w:rPr>
            <w:t>Почетоци на областа за пребарување информации</w:t>
          </w:r>
          <w:r>
            <w:ptab w:relativeTo="margin" w:alignment="right" w:leader="dot"/>
          </w:r>
          <w:r>
            <w:rPr>
              <w:lang w:val="mk-MK"/>
            </w:rPr>
            <w:t>7</w:t>
          </w:r>
        </w:p>
        <w:p w:rsidR="005F3EE7" w:rsidRDefault="005F3EE7" w:rsidP="005F3EE7">
          <w:pPr>
            <w:pStyle w:val="TOC2"/>
            <w:rPr>
              <w:lang w:val="mk-MK"/>
            </w:rPr>
          </w:pPr>
          <w:r>
            <w:rPr>
              <w:lang w:val="mk-MK"/>
            </w:rPr>
            <w:t>Дефинирање на систем за пребарување информации</w:t>
          </w:r>
          <w:r>
            <w:ptab w:relativeTo="margin" w:alignment="right" w:leader="dot"/>
          </w:r>
          <w:r>
            <w:rPr>
              <w:lang w:val="mk-MK"/>
            </w:rPr>
            <w:t>8</w:t>
          </w:r>
        </w:p>
        <w:p w:rsidR="005F3EE7" w:rsidRDefault="005F3EE7" w:rsidP="005F3EE7">
          <w:pPr>
            <w:pStyle w:val="TOC2"/>
            <w:rPr>
              <w:lang w:val="mk-MK"/>
            </w:rPr>
          </w:pPr>
          <w:r>
            <w:rPr>
              <w:lang w:val="mk-MK"/>
            </w:rPr>
            <w:t>Типови на модели за пребарување информации</w:t>
          </w:r>
          <w:r>
            <w:ptab w:relativeTo="margin" w:alignment="right" w:leader="dot"/>
          </w:r>
          <w:r>
            <w:rPr>
              <w:lang w:val="mk-MK"/>
            </w:rPr>
            <w:t>8</w:t>
          </w:r>
        </w:p>
        <w:p w:rsidR="005F3EE7" w:rsidRDefault="005F3EE7" w:rsidP="005F3EE7">
          <w:pPr>
            <w:pStyle w:val="ListParagraph"/>
            <w:numPr>
              <w:ilvl w:val="2"/>
              <w:numId w:val="3"/>
            </w:numPr>
            <w:ind w:left="993" w:hanging="284"/>
            <w:rPr>
              <w:lang w:val="mk-MK"/>
            </w:rPr>
          </w:pPr>
          <w:r>
            <w:rPr>
              <w:lang w:val="mk-MK"/>
            </w:rPr>
            <w:t>Модел на множества</w:t>
          </w:r>
          <w:r>
            <w:ptab w:relativeTo="margin" w:alignment="right" w:leader="dot"/>
          </w:r>
          <w:r>
            <w:rPr>
              <w:lang w:val="mk-MK"/>
            </w:rPr>
            <w:t>9</w:t>
          </w:r>
        </w:p>
        <w:p w:rsidR="005F3EE7" w:rsidRDefault="005F3EE7" w:rsidP="005F3EE7">
          <w:pPr>
            <w:pStyle w:val="ListParagraph"/>
            <w:numPr>
              <w:ilvl w:val="2"/>
              <w:numId w:val="3"/>
            </w:numPr>
            <w:ind w:left="1134" w:hanging="425"/>
            <w:rPr>
              <w:lang w:val="mk-MK"/>
            </w:rPr>
          </w:pPr>
          <w:r>
            <w:rPr>
              <w:lang w:val="mk-MK"/>
            </w:rPr>
            <w:t>Модел на векторски простори</w:t>
          </w:r>
          <w:r>
            <w:ptab w:relativeTo="margin" w:alignment="right" w:leader="dot"/>
          </w:r>
          <w:r>
            <w:rPr>
              <w:lang w:val="mk-MK"/>
            </w:rPr>
            <w:t>10</w:t>
          </w:r>
        </w:p>
        <w:p w:rsidR="005F3EE7" w:rsidRPr="007E7945" w:rsidRDefault="005F3EE7" w:rsidP="005F3EE7">
          <w:pPr>
            <w:pStyle w:val="ListParagraph"/>
            <w:numPr>
              <w:ilvl w:val="2"/>
              <w:numId w:val="3"/>
            </w:numPr>
            <w:ind w:left="1134" w:hanging="425"/>
            <w:rPr>
              <w:lang w:val="mk-MK"/>
            </w:rPr>
          </w:pPr>
          <w:r>
            <w:rPr>
              <w:lang w:val="mk-MK"/>
            </w:rPr>
            <w:t>Модел на веројатности</w:t>
          </w:r>
          <w:r>
            <w:ptab w:relativeTo="margin" w:alignment="right" w:leader="dot"/>
          </w:r>
          <w:r>
            <w:rPr>
              <w:lang w:val="mk-MK"/>
            </w:rPr>
            <w:t>11</w:t>
          </w:r>
        </w:p>
        <w:p w:rsidR="005F3EE7" w:rsidRDefault="005F3EE7" w:rsidP="005F3EE7">
          <w:pPr>
            <w:pStyle w:val="ListParagraph"/>
            <w:numPr>
              <w:ilvl w:val="2"/>
              <w:numId w:val="3"/>
            </w:numPr>
            <w:ind w:left="1134" w:hanging="425"/>
            <w:rPr>
              <w:lang w:val="mk-MK"/>
            </w:rPr>
          </w:pPr>
          <w:r>
            <w:rPr>
              <w:lang w:val="mk-MK"/>
            </w:rPr>
            <w:t>Модел на јазик</w:t>
          </w:r>
          <w:r>
            <w:ptab w:relativeTo="margin" w:alignment="right" w:leader="dot"/>
          </w:r>
          <w:r>
            <w:rPr>
              <w:lang w:val="mk-MK"/>
            </w:rPr>
            <w:t>12</w:t>
          </w:r>
        </w:p>
        <w:p w:rsidR="005F3EE7" w:rsidRDefault="005F3EE7" w:rsidP="005F3EE7">
          <w:pPr>
            <w:pStyle w:val="TOC1"/>
            <w:numPr>
              <w:ilvl w:val="0"/>
              <w:numId w:val="3"/>
            </w:numPr>
            <w:rPr>
              <w:b/>
              <w:lang w:val="mk-MK"/>
            </w:rPr>
          </w:pPr>
          <w:r>
            <w:rPr>
              <w:b/>
              <w:lang w:val="mk-MK"/>
            </w:rPr>
            <w:t>Опис на системот</w:t>
          </w:r>
          <w:r>
            <w:ptab w:relativeTo="margin" w:alignment="right" w:leader="dot"/>
          </w:r>
          <w:r>
            <w:rPr>
              <w:b/>
              <w:lang w:val="mk-MK"/>
            </w:rPr>
            <w:t>14</w:t>
          </w:r>
        </w:p>
        <w:p w:rsidR="005F3EE7" w:rsidRDefault="005F3EE7" w:rsidP="005F3EE7">
          <w:pPr>
            <w:pStyle w:val="TOC2"/>
            <w:rPr>
              <w:lang w:val="mk-MK"/>
            </w:rPr>
          </w:pPr>
          <w:r>
            <w:rPr>
              <w:lang w:val="mk-MK"/>
            </w:rPr>
            <w:t>Технички опис на системот</w:t>
          </w:r>
          <w:r>
            <w:ptab w:relativeTo="margin" w:alignment="right" w:leader="dot"/>
          </w:r>
          <w:r>
            <w:rPr>
              <w:lang w:val="mk-MK"/>
            </w:rPr>
            <w:t>14</w:t>
          </w:r>
        </w:p>
        <w:p w:rsidR="005F3EE7" w:rsidRDefault="005F3EE7" w:rsidP="005F3EE7">
          <w:pPr>
            <w:pStyle w:val="TOC2"/>
            <w:rPr>
              <w:lang w:val="mk-MK"/>
            </w:rPr>
          </w:pPr>
          <w:r>
            <w:rPr>
              <w:lang w:val="mk-MK"/>
            </w:rPr>
            <w:t>Дизајн на системот</w:t>
          </w:r>
          <w:r>
            <w:ptab w:relativeTo="margin" w:alignment="right" w:leader="dot"/>
          </w:r>
          <w:r>
            <w:rPr>
              <w:lang w:val="mk-MK"/>
            </w:rPr>
            <w:t>14</w:t>
          </w:r>
        </w:p>
        <w:p w:rsidR="005F3EE7" w:rsidRDefault="005F3EE7" w:rsidP="005F3EE7">
          <w:pPr>
            <w:pStyle w:val="TOC2"/>
            <w:rPr>
              <w:lang w:val="mk-MK"/>
            </w:rPr>
          </w:pPr>
          <w:r>
            <w:rPr>
              <w:lang w:val="mk-MK"/>
            </w:rPr>
            <w:t>Компоненти на системот</w:t>
          </w:r>
          <w:r>
            <w:ptab w:relativeTo="margin" w:alignment="right" w:leader="dot"/>
          </w:r>
          <w:r>
            <w:rPr>
              <w:lang w:val="mk-MK"/>
            </w:rPr>
            <w:t>16</w:t>
          </w:r>
        </w:p>
        <w:p w:rsidR="005F3EE7" w:rsidRDefault="005F3EE7" w:rsidP="005F3EE7">
          <w:pPr>
            <w:pStyle w:val="TOC2"/>
          </w:pPr>
          <w:r w:rsidRPr="002B623A">
            <w:rPr>
              <w:lang w:val="mk-MK"/>
            </w:rPr>
            <w:t>Опис на функционалноста на системот, компонентите и обработени модели и техники</w:t>
          </w:r>
          <w:r>
            <w:ptab w:relativeTo="margin" w:alignment="right" w:leader="dot"/>
          </w:r>
          <w:r>
            <w:rPr>
              <w:lang w:val="mk-MK"/>
            </w:rPr>
            <w:t>17</w:t>
          </w:r>
        </w:p>
        <w:p w:rsidR="005F3EE7" w:rsidRPr="00C272CE" w:rsidRDefault="005F3EE7" w:rsidP="005F3EE7">
          <w:pPr>
            <w:pStyle w:val="TOC2"/>
            <w:rPr>
              <w:lang w:val="mk-MK"/>
            </w:rPr>
          </w:pPr>
          <w:r>
            <w:rPr>
              <w:lang w:val="mk-MK"/>
            </w:rPr>
            <w:t>Перформанси на системот</w:t>
          </w:r>
          <w:r>
            <w:ptab w:relativeTo="margin" w:alignment="right" w:leader="dot"/>
          </w:r>
          <w:r>
            <w:rPr>
              <w:lang w:val="mk-MK"/>
            </w:rPr>
            <w:t>23</w:t>
          </w:r>
        </w:p>
        <w:p w:rsidR="005F3EE7" w:rsidRDefault="005F3EE7" w:rsidP="005F3EE7">
          <w:pPr>
            <w:pStyle w:val="TOC1"/>
            <w:numPr>
              <w:ilvl w:val="0"/>
              <w:numId w:val="3"/>
            </w:numPr>
            <w:rPr>
              <w:b/>
              <w:lang w:val="mk-MK"/>
            </w:rPr>
          </w:pPr>
          <w:r>
            <w:rPr>
              <w:b/>
              <w:lang w:val="mk-MK"/>
            </w:rPr>
            <w:t>Експерименти и резултати од практичната примена на системот</w:t>
          </w:r>
          <w:r>
            <w:ptab w:relativeTo="margin" w:alignment="right" w:leader="dot"/>
          </w:r>
          <w:r>
            <w:rPr>
              <w:b/>
              <w:lang w:val="mk-MK"/>
            </w:rPr>
            <w:t>24</w:t>
          </w:r>
        </w:p>
        <w:p w:rsidR="005F3EE7" w:rsidRDefault="005F3EE7" w:rsidP="005F3EE7">
          <w:pPr>
            <w:pStyle w:val="TOC2"/>
            <w:rPr>
              <w:lang w:val="mk-MK"/>
            </w:rPr>
          </w:pPr>
          <w:r>
            <w:rPr>
              <w:lang w:val="mk-MK"/>
            </w:rPr>
            <w:t>Колекцијата од документи и прашања за тестирање</w:t>
          </w:r>
          <w:r>
            <w:ptab w:relativeTo="margin" w:alignment="right" w:leader="dot"/>
          </w:r>
          <w:r>
            <w:rPr>
              <w:lang w:val="mk-MK"/>
            </w:rPr>
            <w:t>24</w:t>
          </w:r>
        </w:p>
        <w:p w:rsidR="005F3EE7" w:rsidRDefault="005F3EE7" w:rsidP="005F3EE7">
          <w:pPr>
            <w:pStyle w:val="TOC2"/>
            <w:rPr>
              <w:lang w:val="mk-MK"/>
            </w:rPr>
          </w:pPr>
          <w:r>
            <w:rPr>
              <w:lang w:val="mk-MK"/>
            </w:rPr>
            <w:t>Резултати и статистики од спроведените анализи</w:t>
          </w:r>
          <w:r>
            <w:ptab w:relativeTo="margin" w:alignment="right" w:leader="dot"/>
          </w:r>
          <w:r>
            <w:rPr>
              <w:lang w:val="mk-MK"/>
            </w:rPr>
            <w:t>25</w:t>
          </w:r>
        </w:p>
        <w:p w:rsidR="005F3EE7" w:rsidRDefault="005F3EE7" w:rsidP="005F3EE7">
          <w:pPr>
            <w:pStyle w:val="ListParagraph"/>
            <w:numPr>
              <w:ilvl w:val="2"/>
              <w:numId w:val="3"/>
            </w:numPr>
            <w:ind w:left="993" w:hanging="284"/>
            <w:rPr>
              <w:lang w:val="mk-MK"/>
            </w:rPr>
          </w:pPr>
          <w:r>
            <w:rPr>
              <w:lang w:val="mk-MK"/>
            </w:rPr>
            <w:t>Резултати за моделот на векторски простори</w:t>
          </w:r>
          <w:r>
            <w:ptab w:relativeTo="margin" w:alignment="right" w:leader="dot"/>
          </w:r>
          <w:r>
            <w:rPr>
              <w:lang w:val="mk-MK"/>
            </w:rPr>
            <w:t>25</w:t>
          </w:r>
        </w:p>
        <w:p w:rsidR="005F3EE7" w:rsidRPr="00C67291" w:rsidRDefault="005F3EE7" w:rsidP="005F3EE7">
          <w:pPr>
            <w:pStyle w:val="ListParagraph"/>
            <w:numPr>
              <w:ilvl w:val="2"/>
              <w:numId w:val="3"/>
            </w:numPr>
            <w:ind w:left="1134" w:hanging="425"/>
            <w:rPr>
              <w:lang w:val="mk-MK"/>
            </w:rPr>
          </w:pPr>
          <w:r>
            <w:rPr>
              <w:lang w:val="mk-MK"/>
            </w:rPr>
            <w:t xml:space="preserve">Резултати за </w:t>
          </w:r>
          <w:r>
            <w:t>Okapi BM25</w:t>
          </w:r>
          <w:r>
            <w:ptab w:relativeTo="margin" w:alignment="right" w:leader="dot"/>
          </w:r>
          <w:r>
            <w:rPr>
              <w:lang w:val="mk-MK"/>
            </w:rPr>
            <w:t>29</w:t>
          </w:r>
        </w:p>
        <w:p w:rsidR="005F3EE7" w:rsidRPr="00C272CE" w:rsidRDefault="005F3EE7" w:rsidP="005F3EE7">
          <w:pPr>
            <w:pStyle w:val="ListParagraph"/>
            <w:numPr>
              <w:ilvl w:val="2"/>
              <w:numId w:val="3"/>
            </w:numPr>
            <w:ind w:left="1134" w:hanging="425"/>
            <w:rPr>
              <w:lang w:val="mk-MK"/>
            </w:rPr>
          </w:pPr>
          <w:r>
            <w:rPr>
              <w:lang w:val="mk-MK"/>
            </w:rPr>
            <w:t>Резултати за јазичниот модел</w:t>
          </w:r>
          <w:r>
            <w:ptab w:relativeTo="margin" w:alignment="right" w:leader="dot"/>
          </w:r>
          <w:r>
            <w:rPr>
              <w:lang w:val="mk-MK"/>
            </w:rPr>
            <w:t>31</w:t>
          </w:r>
        </w:p>
        <w:p w:rsidR="005F3EE7" w:rsidRDefault="005F3EE7" w:rsidP="005F3EE7">
          <w:pPr>
            <w:pStyle w:val="TOC1"/>
            <w:numPr>
              <w:ilvl w:val="0"/>
              <w:numId w:val="3"/>
            </w:numPr>
            <w:rPr>
              <w:b/>
              <w:lang w:val="mk-MK"/>
            </w:rPr>
          </w:pPr>
          <w:r>
            <w:rPr>
              <w:b/>
              <w:lang w:val="mk-MK"/>
            </w:rPr>
            <w:t>Заклучок и идна работа</w:t>
          </w:r>
          <w:r>
            <w:ptab w:relativeTo="margin" w:alignment="right" w:leader="dot"/>
          </w:r>
          <w:r>
            <w:rPr>
              <w:b/>
              <w:lang w:val="mk-MK"/>
            </w:rPr>
            <w:t>35</w:t>
          </w:r>
        </w:p>
        <w:p w:rsidR="005F3EE7" w:rsidRDefault="005F3EE7" w:rsidP="005F3EE7">
          <w:pPr>
            <w:pStyle w:val="TOC3"/>
            <w:ind w:left="0"/>
            <w:rPr>
              <w:rFonts w:eastAsiaTheme="minorHAnsi"/>
            </w:rPr>
          </w:pPr>
          <w:r w:rsidRPr="00F30F97">
            <w:rPr>
              <w:rFonts w:eastAsiaTheme="minorHAnsi"/>
              <w:b/>
              <w:lang w:val="mk-MK"/>
            </w:rPr>
            <w:t>Библиографија</w:t>
          </w:r>
          <w:r>
            <w:ptab w:relativeTo="margin" w:alignment="right" w:leader="dot"/>
          </w:r>
          <w:r>
            <w:rPr>
              <w:b/>
              <w:lang w:val="mk-MK"/>
            </w:rPr>
            <w:t>36</w:t>
          </w:r>
        </w:p>
      </w:sdtContent>
    </w:sdt>
    <w:p w:rsidR="00C46FC4" w:rsidRDefault="00C46FC4" w:rsidP="005F3EE7">
      <w:pPr>
        <w:rPr>
          <w:b/>
          <w:sz w:val="44"/>
          <w:szCs w:val="44"/>
          <w:u w:val="single"/>
          <w:lang w:val="mk-MK"/>
        </w:rPr>
      </w:pPr>
    </w:p>
    <w:p w:rsidR="00421D5D" w:rsidRDefault="00421D5D">
      <w:pPr>
        <w:rPr>
          <w:b/>
          <w:sz w:val="44"/>
          <w:szCs w:val="44"/>
          <w:u w:val="single"/>
          <w:lang w:val="mk-MK"/>
        </w:rPr>
      </w:pPr>
      <w:r>
        <w:rPr>
          <w:b/>
          <w:sz w:val="44"/>
          <w:szCs w:val="44"/>
          <w:u w:val="single"/>
          <w:lang w:val="mk-MK"/>
        </w:rPr>
        <w:br w:type="page"/>
      </w:r>
    </w:p>
    <w:p w:rsidR="00646CFE" w:rsidRPr="009C66CA" w:rsidRDefault="00416873" w:rsidP="001467E4">
      <w:pPr>
        <w:pStyle w:val="Title"/>
        <w:numPr>
          <w:ilvl w:val="0"/>
          <w:numId w:val="4"/>
        </w:numPr>
        <w:rPr>
          <w:lang w:val="mk-MK"/>
        </w:rPr>
      </w:pPr>
      <w:r w:rsidRPr="009C66CA">
        <w:rPr>
          <w:lang w:val="mk-MK"/>
        </w:rPr>
        <w:lastRenderedPageBreak/>
        <w:t>Абстракт</w:t>
      </w:r>
    </w:p>
    <w:p w:rsidR="00416873" w:rsidRPr="001F4CA8" w:rsidRDefault="009F3179" w:rsidP="001F4CA8">
      <w:pPr>
        <w:pStyle w:val="ListParagraph"/>
        <w:rPr>
          <w:lang w:val="mk-MK"/>
        </w:rPr>
      </w:pPr>
      <w:r w:rsidRPr="001F4CA8">
        <w:rPr>
          <w:lang w:val="mk-MK"/>
        </w:rPr>
        <w:t xml:space="preserve">Визијата е ексремно важно сетило за луѓето и роботите, обезбедувјќи детални информции за околината. Робустен систем за визија треба да биде во можност да детектира обејекти со голема сигурност и да обезбеди точна репрезнтција н светот на процесите на повисоко ниво. Системот за визија мора да биде ефиксен овозможувајќи агент со ограничени ресурси да одговори на промените во околината. Секоја слика добиена од дигитална камера мора да биде обработена во кратко време. </w:t>
      </w:r>
      <w:r w:rsidR="009551EB" w:rsidRPr="001F4CA8">
        <w:rPr>
          <w:lang w:val="mk-MK"/>
        </w:rPr>
        <w:t>Поради ова а</w:t>
      </w:r>
      <w:r w:rsidRPr="001F4CA8">
        <w:rPr>
          <w:lang w:val="mk-MK"/>
        </w:rPr>
        <w:t xml:space="preserve">лгоримтамската сложеност </w:t>
      </w:r>
      <w:r w:rsidR="006212F0" w:rsidRPr="001F4CA8">
        <w:rPr>
          <w:lang w:val="mk-MK"/>
        </w:rPr>
        <w:t>ограничена, вклучувјќи</w:t>
      </w:r>
      <w:r w:rsidR="009551EB" w:rsidRPr="001F4CA8">
        <w:rPr>
          <w:lang w:val="mk-MK"/>
        </w:rPr>
        <w:t xml:space="preserve"> компромис помеѓу времето на обработка и квалитетот на добиените информации. Примената во роботиика , системите за визија се главни уреди за прецепција и автономните роботи мора да бидат во можност да ги користат системите за визија за да може самите да се лоцираат и лоцираат објкити кои што треба да ги манипулираат.</w:t>
      </w:r>
    </w:p>
    <w:p w:rsidR="00363D93" w:rsidRPr="009C66CA" w:rsidRDefault="001450F8" w:rsidP="001467E4">
      <w:pPr>
        <w:pStyle w:val="Title"/>
        <w:numPr>
          <w:ilvl w:val="0"/>
          <w:numId w:val="4"/>
        </w:numPr>
        <w:rPr>
          <w:lang w:val="mk-MK"/>
        </w:rPr>
      </w:pPr>
      <w:r>
        <w:rPr>
          <w:lang w:val="mk-MK"/>
        </w:rPr>
        <w:t>Вовед</w:t>
      </w:r>
    </w:p>
    <w:p w:rsidR="009C0D2D" w:rsidRPr="001F4CA8" w:rsidRDefault="00C75520" w:rsidP="001F4CA8">
      <w:pPr>
        <w:pStyle w:val="ListParagraph"/>
        <w:rPr>
          <w:lang w:val="mk-MK"/>
        </w:rPr>
      </w:pPr>
      <w:r w:rsidRPr="001F4CA8">
        <w:rPr>
          <w:lang w:val="mk-MK"/>
        </w:rPr>
        <w:t xml:space="preserve">Повеќето копнени животни имаат способност да перцепираат објекити со различни димензии и форми а некои  можат да ги препознваат нивните карактеристики и да ги запомнат. Животните како и луѓето се во состојба да препознаваат објекти користеќи го нивното сетило за вид во околината во која се наоѓаат и успешно да манипулираат со нив користејќи ги нивните екстемитети. Иниспирирани од приридата предизвикот за  роботските системи </w:t>
      </w:r>
      <w:r w:rsidR="00E83E16" w:rsidRPr="001F4CA8">
        <w:rPr>
          <w:lang w:val="mk-MK"/>
        </w:rPr>
        <w:t>е насочен кон копирање на вештините на биолошките организми. Предизвикот се осостои во препознавање на објекити  во реално време од вештачки систем за визија и манипулирње со нив. Ваквот систем треба да биде робустен и во огранишено време со ограничени ресурси да препознае објекти и да одучи кои акции ќе ги изврши за манипулирање со објектите.</w:t>
      </w:r>
      <w:r w:rsidR="009C0D2D" w:rsidRPr="001F4CA8">
        <w:rPr>
          <w:lang w:val="mk-MK"/>
        </w:rPr>
        <w:t xml:space="preserve"> Роботските системи вклучуваат сетило за вид-дигитална камера и манипулатори-роботски раце. </w:t>
      </w:r>
    </w:p>
    <w:p w:rsidR="009C0D2D" w:rsidRDefault="007606D7" w:rsidP="007606D7">
      <w:pPr>
        <w:jc w:val="center"/>
        <w:rPr>
          <w:lang w:val="mk-MK"/>
        </w:rPr>
      </w:pPr>
      <w:r>
        <w:rPr>
          <w:noProof/>
        </w:rPr>
        <w:drawing>
          <wp:inline distT="0" distB="0" distL="0" distR="0">
            <wp:extent cx="2943225" cy="2331626"/>
            <wp:effectExtent l="19050" t="0" r="9525" b="0"/>
            <wp:docPr id="10" name="Picture 9" descr="hand-and-b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and-ball.jpg"/>
                    <pic:cNvPicPr/>
                  </pic:nvPicPr>
                  <pic:blipFill>
                    <a:blip r:embed="rId7"/>
                    <a:stretch>
                      <a:fillRect/>
                    </a:stretch>
                  </pic:blipFill>
                  <pic:spPr>
                    <a:xfrm>
                      <a:off x="0" y="0"/>
                      <a:ext cx="2947070" cy="2334672"/>
                    </a:xfrm>
                    <a:prstGeom prst="rect">
                      <a:avLst/>
                    </a:prstGeom>
                  </pic:spPr>
                </pic:pic>
              </a:graphicData>
            </a:graphic>
          </wp:inline>
        </w:drawing>
      </w:r>
    </w:p>
    <w:p w:rsidR="00416873" w:rsidRPr="00C75520" w:rsidRDefault="00416873" w:rsidP="00C75520">
      <w:pPr>
        <w:pStyle w:val="ListParagraph"/>
        <w:ind w:left="792"/>
        <w:rPr>
          <w:lang w:val="mk-MK"/>
        </w:rPr>
      </w:pPr>
    </w:p>
    <w:p w:rsidR="00416873" w:rsidRPr="009C66CA" w:rsidRDefault="00416873" w:rsidP="001467E4">
      <w:pPr>
        <w:pStyle w:val="Title"/>
        <w:numPr>
          <w:ilvl w:val="0"/>
          <w:numId w:val="4"/>
        </w:numPr>
        <w:rPr>
          <w:lang w:val="mk-MK"/>
        </w:rPr>
      </w:pPr>
      <w:r w:rsidRPr="009C66CA">
        <w:rPr>
          <w:lang w:val="mk-MK"/>
        </w:rPr>
        <w:t>Кинематика</w:t>
      </w:r>
    </w:p>
    <w:p w:rsidR="009B1230" w:rsidRPr="009C66CA" w:rsidRDefault="00671F36" w:rsidP="001467E4">
      <w:pPr>
        <w:pStyle w:val="Subtitle"/>
        <w:numPr>
          <w:ilvl w:val="1"/>
          <w:numId w:val="4"/>
        </w:numPr>
        <w:rPr>
          <w:lang w:val="mk-MK"/>
        </w:rPr>
      </w:pPr>
      <w:r w:rsidRPr="009C66CA">
        <w:t>Frames</w:t>
      </w:r>
    </w:p>
    <w:p w:rsidR="00492B5E" w:rsidRDefault="00671F36" w:rsidP="001F4CA8">
      <w:pPr>
        <w:pStyle w:val="ListParagraph"/>
        <w:rPr>
          <w:lang w:val="mk-MK"/>
        </w:rPr>
      </w:pPr>
      <w:r w:rsidRPr="001F4CA8">
        <w:rPr>
          <w:lang w:val="mk-MK"/>
        </w:rPr>
        <w:t xml:space="preserve">Секоја точка во 3д порсторот е определна со кординати (x ,y, z).  </w:t>
      </w:r>
      <w:r w:rsidR="00492B5E" w:rsidRPr="001F4CA8">
        <w:rPr>
          <w:lang w:val="mk-MK"/>
        </w:rPr>
        <w:t>Ориенацијта на дадена точка во просторот може да се претстави со три единечни вектори: Rx(1,</w:t>
      </w:r>
      <w:r w:rsidR="00C42E9F" w:rsidRPr="001F4CA8">
        <w:rPr>
          <w:lang w:val="mk-MK"/>
        </w:rPr>
        <w:t xml:space="preserve"> </w:t>
      </w:r>
      <w:r w:rsidR="00492B5E" w:rsidRPr="001F4CA8">
        <w:rPr>
          <w:lang w:val="mk-MK"/>
        </w:rPr>
        <w:t>0,</w:t>
      </w:r>
      <w:r w:rsidR="00C42E9F" w:rsidRPr="001F4CA8">
        <w:rPr>
          <w:lang w:val="mk-MK"/>
        </w:rPr>
        <w:t xml:space="preserve"> </w:t>
      </w:r>
      <w:r w:rsidR="00492B5E" w:rsidRPr="001F4CA8">
        <w:rPr>
          <w:lang w:val="mk-MK"/>
        </w:rPr>
        <w:t xml:space="preserve">0), Ry(0, 1, 0) </w:t>
      </w:r>
      <w:r w:rsidR="00B47BE7" w:rsidRPr="001F4CA8">
        <w:rPr>
          <w:lang w:val="mk-MK"/>
        </w:rPr>
        <w:t xml:space="preserve"> и </w:t>
      </w:r>
      <w:r w:rsidR="00492B5E" w:rsidRPr="001F4CA8">
        <w:rPr>
          <w:lang w:val="mk-MK"/>
        </w:rPr>
        <w:t>Rz(0,</w:t>
      </w:r>
      <w:r w:rsidR="00B47BE7" w:rsidRPr="001F4CA8">
        <w:rPr>
          <w:lang w:val="mk-MK"/>
        </w:rPr>
        <w:t xml:space="preserve"> </w:t>
      </w:r>
      <w:r w:rsidR="00492B5E" w:rsidRPr="001F4CA8">
        <w:rPr>
          <w:lang w:val="mk-MK"/>
        </w:rPr>
        <w:t>0,</w:t>
      </w:r>
      <w:r w:rsidR="00B47BE7" w:rsidRPr="001F4CA8">
        <w:rPr>
          <w:lang w:val="mk-MK"/>
        </w:rPr>
        <w:t xml:space="preserve"> </w:t>
      </w:r>
      <w:r w:rsidR="00492B5E" w:rsidRPr="001F4CA8">
        <w:rPr>
          <w:lang w:val="mk-MK"/>
        </w:rPr>
        <w:t xml:space="preserve">1).  Ако овие вектори се запишат во матрица </w:t>
      </w:r>
      <w:r w:rsidR="005260A2" w:rsidRPr="001F4CA8">
        <w:rPr>
          <w:lang w:val="mk-MK"/>
        </w:rPr>
        <w:t xml:space="preserve">со </w:t>
      </w:r>
      <w:r w:rsidR="00A75CC5" w:rsidRPr="001F4CA8">
        <w:rPr>
          <w:lang w:val="mk-MK"/>
        </w:rPr>
        <w:t>хомогена репрезентација тогаш</w:t>
      </w:r>
      <w:r w:rsidR="00492B5E" w:rsidRPr="001F4CA8">
        <w:rPr>
          <w:lang w:val="mk-MK"/>
        </w:rPr>
        <w:t xml:space="preserve"> секоја точка во просторот зададен</w:t>
      </w:r>
      <w:r w:rsidR="000717AB" w:rsidRPr="001F4CA8">
        <w:rPr>
          <w:lang w:val="mk-MK"/>
        </w:rPr>
        <w:t>a</w:t>
      </w:r>
      <w:r w:rsidR="00492B5E" w:rsidRPr="001F4CA8">
        <w:rPr>
          <w:lang w:val="mk-MK"/>
        </w:rPr>
        <w:t xml:space="preserve"> со локација и ориентација</w:t>
      </w:r>
      <w:r w:rsidR="00A75CC5" w:rsidRPr="001F4CA8">
        <w:rPr>
          <w:lang w:val="mk-MK"/>
        </w:rPr>
        <w:t xml:space="preserve"> може да се запише</w:t>
      </w:r>
      <w:r w:rsidR="00492B5E" w:rsidRPr="001F4CA8">
        <w:rPr>
          <w:lang w:val="mk-MK"/>
        </w:rPr>
        <w:t>:</w:t>
      </w:r>
    </w:p>
    <w:p w:rsidR="001F4CA8" w:rsidRPr="001F4CA8" w:rsidRDefault="001F4CA8" w:rsidP="001F4CA8">
      <w:pPr>
        <w:pStyle w:val="ListParagraph"/>
        <w:rPr>
          <w:lang w:val="mk-MK"/>
        </w:rPr>
      </w:pPr>
    </w:p>
    <w:p w:rsidR="00492B5E" w:rsidRPr="00492B5E" w:rsidRDefault="00137421" w:rsidP="00492B5E">
      <w:pPr>
        <w:pStyle w:val="ListParagraph"/>
        <w:ind w:left="1224"/>
      </w:pPr>
      <m:oMathPara>
        <m:oMathParaPr>
          <m:jc m:val="center"/>
        </m:oMathParaP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m:oMathPara>
    </w:p>
    <w:p w:rsidR="009B1230" w:rsidRDefault="00C46FC4" w:rsidP="001467E4">
      <w:pPr>
        <w:pStyle w:val="Subtitle"/>
        <w:numPr>
          <w:ilvl w:val="1"/>
          <w:numId w:val="4"/>
        </w:numPr>
        <w:rPr>
          <w:lang w:val="mk-MK"/>
        </w:rPr>
      </w:pPr>
      <w:r>
        <w:rPr>
          <w:lang w:val="mk-MK"/>
        </w:rPr>
        <w:t>Трансформации</w:t>
      </w:r>
    </w:p>
    <w:p w:rsidR="009C66CA" w:rsidRDefault="009C66CA" w:rsidP="001467E4">
      <w:pPr>
        <w:pStyle w:val="Subtitle"/>
        <w:numPr>
          <w:ilvl w:val="2"/>
          <w:numId w:val="4"/>
        </w:numPr>
        <w:rPr>
          <w:lang w:val="mk-MK"/>
        </w:rPr>
      </w:pPr>
      <w:r>
        <w:rPr>
          <w:lang w:val="mk-MK"/>
        </w:rPr>
        <w:t>Координатен систем</w:t>
      </w:r>
    </w:p>
    <w:p w:rsidR="009C66CA" w:rsidRPr="009C66CA" w:rsidRDefault="009C66CA" w:rsidP="00FB72DA">
      <w:pPr>
        <w:pStyle w:val="ListParagraph"/>
      </w:pPr>
      <w:r>
        <w:rPr>
          <w:lang w:val="mk-MK"/>
        </w:rPr>
        <w:t xml:space="preserve">Координатниот систем е </w:t>
      </w:r>
      <w:r>
        <w:t xml:space="preserve">Cartesian. </w:t>
      </w:r>
      <w:r>
        <w:rPr>
          <w:lang w:val="mk-MK"/>
        </w:rPr>
        <w:t xml:space="preserve">Притоа се користи правило на десна рака, односно </w:t>
      </w:r>
      <w:r>
        <w:t xml:space="preserve">Z+ </w:t>
      </w:r>
      <w:r>
        <w:rPr>
          <w:lang w:val="mk-MK"/>
        </w:rPr>
        <w:t xml:space="preserve">има ориентација нагоре, </w:t>
      </w:r>
      <w:r>
        <w:t xml:space="preserve">Y+ </w:t>
      </w:r>
      <w:r>
        <w:rPr>
          <w:lang w:val="mk-MK"/>
        </w:rPr>
        <w:t xml:space="preserve">кон нас, </w:t>
      </w:r>
      <w:r>
        <w:t xml:space="preserve">X+ </w:t>
      </w:r>
      <w:r>
        <w:rPr>
          <w:lang w:val="mk-MK"/>
        </w:rPr>
        <w:t>на десно. Позитивна ротација е во спртивна насока на стрелките на часовникот, додек</w:t>
      </w:r>
      <w:r w:rsidR="005260A2">
        <w:rPr>
          <w:lang w:val="mk-MK"/>
        </w:rPr>
        <w:t>а негативната ротација е во насока на</w:t>
      </w:r>
      <w:r>
        <w:rPr>
          <w:lang w:val="mk-MK"/>
        </w:rPr>
        <w:t xml:space="preserve"> стрелките на часовникот.</w:t>
      </w:r>
      <w:r>
        <w:t xml:space="preserve"> </w:t>
      </w:r>
    </w:p>
    <w:p w:rsidR="00D45AE3" w:rsidRPr="00D45AE3" w:rsidRDefault="009C66CA" w:rsidP="001467E4">
      <w:pPr>
        <w:pStyle w:val="Subtitle"/>
        <w:numPr>
          <w:ilvl w:val="2"/>
          <w:numId w:val="4"/>
        </w:numPr>
        <w:rPr>
          <w:lang w:val="mk-MK"/>
        </w:rPr>
      </w:pPr>
      <w:r w:rsidRPr="009C66CA">
        <w:rPr>
          <w:lang w:val="mk-MK"/>
        </w:rPr>
        <w:t>Операци</w:t>
      </w:r>
    </w:p>
    <w:p w:rsidR="00D45AE3" w:rsidRPr="003E0A43" w:rsidRDefault="00D45AE3" w:rsidP="00FB72DA">
      <w:pPr>
        <w:pStyle w:val="ListParagraph"/>
        <w:rPr>
          <w:lang w:val="mk-MK"/>
        </w:rPr>
      </w:pPr>
      <w:r w:rsidRPr="00FB72DA">
        <w:rPr>
          <w:b/>
          <w:lang w:val="mk-MK"/>
        </w:rPr>
        <w:t>Транслација</w:t>
      </w:r>
      <w:r w:rsidRPr="00FB72DA">
        <w:rPr>
          <w:b/>
          <w:lang w:val="mk-MK"/>
        </w:rPr>
        <w:br/>
      </w:r>
      <w:r w:rsidRPr="003E0A43">
        <w:rPr>
          <w:lang w:val="mk-MK"/>
        </w:rPr>
        <w:t>Транслацијата може да се изврши во било која насока, за произволна вредност. Пример траслација на фрејм fr1 за дадени вредности (10,12,15) соодветно по X, Y и Z оски</w:t>
      </w:r>
    </w:p>
    <w:p w:rsidR="00D45AE3" w:rsidRPr="00D45AE3" w:rsidRDefault="00D45AE3" w:rsidP="001467E4">
      <w:pPr>
        <w:pStyle w:val="ListParagraph"/>
        <w:ind w:left="1224"/>
        <w:jc w:val="center"/>
        <w:rPr>
          <w:rFonts w:eastAsiaTheme="minorEastAsia"/>
          <w:lang w:val="mk-MK"/>
        </w:rPr>
      </w:pPr>
      <w:r>
        <w:rPr>
          <w:rFonts w:ascii="Cambria Math" w:hAnsi="Cambria Math"/>
        </w:rPr>
        <w:br/>
      </w:r>
      <m:oMathPara>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x</m:t>
                </m:r>
                <m:ctrlPr>
                  <w:rPr>
                    <w:rFonts w:ascii="Cambria Math" w:eastAsia="Cambria Math" w:hAnsi="Cambria Math" w:cs="Cambria Math"/>
                    <w:i/>
                  </w:rPr>
                </m:ctrlP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y</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oMath>
      </m:oMathPara>
    </w:p>
    <w:p w:rsidR="00D45AE3" w:rsidRPr="00FB72DA" w:rsidRDefault="00D45AE3" w:rsidP="00FB72DA">
      <w:pPr>
        <w:pStyle w:val="ListParagraph"/>
        <w:rPr>
          <w:b/>
          <w:lang w:val="mk-MK"/>
        </w:rPr>
      </w:pPr>
      <w:r w:rsidRPr="00FB72DA">
        <w:rPr>
          <w:b/>
          <w:lang w:val="mk-MK"/>
        </w:rPr>
        <w:t>Ротација</w:t>
      </w:r>
    </w:p>
    <w:p w:rsidR="00D45AE3" w:rsidRDefault="00D45AE3" w:rsidP="00FB72DA">
      <w:pPr>
        <w:pStyle w:val="ListParagraph"/>
        <w:rPr>
          <w:lang w:val="mk-MK"/>
        </w:rPr>
      </w:pPr>
      <w:r>
        <w:rPr>
          <w:lang w:val="mk-MK"/>
        </w:rPr>
        <w:t xml:space="preserve">Ротацијата може да може да се изврши околку било која  оска. Пример ротација околу </w:t>
      </w:r>
      <w:r>
        <w:t xml:space="preserve">X </w:t>
      </w:r>
      <w:r>
        <w:rPr>
          <w:lang w:val="mk-MK"/>
        </w:rPr>
        <w:t>оска за 90 степени.</w:t>
      </w:r>
    </w:p>
    <w:p w:rsidR="001467E4" w:rsidRDefault="001467E4" w:rsidP="00D45AE3">
      <w:pPr>
        <w:pStyle w:val="ListParagraph"/>
        <w:ind w:left="1728"/>
        <w:rPr>
          <w:lang w:val="mk-MK"/>
        </w:rPr>
      </w:pPr>
    </w:p>
    <w:p w:rsidR="001467E4" w:rsidRDefault="001467E4" w:rsidP="00D45AE3">
      <w:pPr>
        <w:pStyle w:val="ListParagraph"/>
        <w:ind w:left="1728"/>
        <w:rPr>
          <w:lang w:val="mk-MK"/>
        </w:rPr>
      </w:pPr>
    </w:p>
    <w:p w:rsidR="001467E4" w:rsidRDefault="001467E4" w:rsidP="00D45AE3">
      <w:pPr>
        <w:pStyle w:val="ListParagraph"/>
        <w:ind w:left="1728"/>
        <w:rPr>
          <w:lang w:val="mk-MK"/>
        </w:rPr>
      </w:pPr>
    </w:p>
    <w:p w:rsidR="001467E4" w:rsidRDefault="001467E4" w:rsidP="00D45AE3">
      <w:pPr>
        <w:pStyle w:val="ListParagraph"/>
        <w:ind w:left="1728"/>
        <w:rPr>
          <w:lang w:val="mk-MK"/>
        </w:rPr>
      </w:pPr>
    </w:p>
    <w:p w:rsidR="00D45AE3" w:rsidRPr="00D45AE3" w:rsidRDefault="00D45AE3" w:rsidP="00D45AE3">
      <w:pPr>
        <w:pStyle w:val="ListParagraph"/>
        <w:ind w:left="1224"/>
        <w:rPr>
          <w:i/>
          <w:lang w:val="mk-MK"/>
        </w:rPr>
      </w:pPr>
    </w:p>
    <w:p w:rsidR="001467E4" w:rsidRPr="001467E4" w:rsidRDefault="001467E4" w:rsidP="00AA6F87">
      <w:pPr>
        <w:pStyle w:val="ListParagraph"/>
        <w:ind w:left="792"/>
        <w:rPr>
          <w:lang w:val="mk-MK"/>
        </w:rPr>
      </w:pPr>
    </w:p>
    <w:p w:rsidR="009B1230" w:rsidRDefault="009B1230" w:rsidP="00AA6F87">
      <w:pPr>
        <w:pStyle w:val="Subtitle"/>
        <w:numPr>
          <w:ilvl w:val="1"/>
          <w:numId w:val="4"/>
        </w:numPr>
        <w:rPr>
          <w:lang w:val="mk-MK"/>
        </w:rPr>
      </w:pPr>
      <w:r>
        <w:lastRenderedPageBreak/>
        <w:t>DH parameters</w:t>
      </w:r>
    </w:p>
    <w:p w:rsidR="00011EA8" w:rsidRDefault="00EB2A76" w:rsidP="00677373">
      <w:pPr>
        <w:pStyle w:val="ListParagraph"/>
        <w:rPr>
          <w:lang w:val="mk-MK"/>
        </w:rPr>
      </w:pPr>
      <w:r>
        <w:rPr>
          <w:noProof/>
        </w:rPr>
        <w:drawing>
          <wp:anchor distT="0" distB="0" distL="114300" distR="114300" simplePos="0" relativeHeight="251659264" behindDoc="0" locked="0" layoutInCell="1" allowOverlap="1">
            <wp:simplePos x="0" y="0"/>
            <wp:positionH relativeFrom="margin">
              <wp:posOffset>19050</wp:posOffset>
            </wp:positionH>
            <wp:positionV relativeFrom="margin">
              <wp:posOffset>457200</wp:posOffset>
            </wp:positionV>
            <wp:extent cx="3002280" cy="3362325"/>
            <wp:effectExtent l="133350" t="76200" r="102870" b="85725"/>
            <wp:wrapSquare wrapText="bothSides"/>
            <wp:docPr id="11" name="Picture 10" descr="Sample_Denavit-Hartenber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enavit-Hartenberg_Diagram.png"/>
                    <pic:cNvPicPr/>
                  </pic:nvPicPr>
                  <pic:blipFill>
                    <a:blip r:embed="rId8"/>
                    <a:stretch>
                      <a:fillRect/>
                    </a:stretch>
                  </pic:blipFill>
                  <pic:spPr>
                    <a:xfrm>
                      <a:off x="0" y="0"/>
                      <a:ext cx="3002280"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FB72DA" w:rsidRPr="00A337C1">
        <w:rPr>
          <w:lang w:val="mk-MK"/>
        </w:rPr>
        <w:t>Данавит-Хатенберг параметри (DH параметри) се чети</w:t>
      </w:r>
      <w:r w:rsidR="00677373">
        <w:rPr>
          <w:lang w:val="mk-MK"/>
        </w:rPr>
        <w:t>ри</w:t>
      </w:r>
      <w:r w:rsidR="00FB72DA" w:rsidRPr="00A337C1">
        <w:rPr>
          <w:lang w:val="mk-MK"/>
        </w:rPr>
        <w:t xml:space="preserve"> параметри поврзани со конвенциј</w:t>
      </w:r>
      <w:r w:rsidR="00677373">
        <w:rPr>
          <w:lang w:val="mk-MK"/>
        </w:rPr>
        <w:t>а</w:t>
      </w:r>
      <w:r w:rsidR="00FB72DA" w:rsidRPr="00A337C1">
        <w:rPr>
          <w:lang w:val="mk-MK"/>
        </w:rPr>
        <w:t xml:space="preserve"> за поставување референтни фрејмови на врските во кинематички </w:t>
      </w:r>
      <w:r w:rsidR="00A337C1">
        <w:rPr>
          <w:lang w:val="mk-MK"/>
        </w:rPr>
        <w:t>синиџир или роботски манипулатор.</w:t>
      </w:r>
      <w:r w:rsidR="00011EA8">
        <w:rPr>
          <w:lang w:val="mk-MK"/>
        </w:rPr>
        <w:t xml:space="preserve"> </w:t>
      </w:r>
    </w:p>
    <w:p w:rsidR="00011EA8" w:rsidRDefault="00677373" w:rsidP="00011EA8">
      <w:pPr>
        <w:rPr>
          <w:lang w:val="mk-MK"/>
        </w:rPr>
      </w:pPr>
      <w:r>
        <w:rPr>
          <w:lang w:val="mk-MK"/>
        </w:rPr>
        <w:t>Референтните фрејмови се поставени на следниов начин :</w:t>
      </w:r>
    </w:p>
    <w:p w:rsidR="00677373" w:rsidRDefault="00677373" w:rsidP="00677373">
      <w:pPr>
        <w:pStyle w:val="ListParagraph"/>
        <w:numPr>
          <w:ilvl w:val="0"/>
          <w:numId w:val="8"/>
        </w:numPr>
        <w:rPr>
          <w:lang w:val="mk-MK"/>
        </w:rPr>
      </w:pPr>
      <w:r>
        <w:t>Z</w:t>
      </w:r>
      <w:r>
        <w:rPr>
          <w:lang w:val="mk-MK"/>
        </w:rPr>
        <w:t xml:space="preserve"> -</w:t>
      </w:r>
      <w:r>
        <w:t xml:space="preserve"> </w:t>
      </w:r>
      <w:r>
        <w:rPr>
          <w:lang w:val="mk-MK"/>
        </w:rPr>
        <w:t>оската е вонасока на оската на згобот</w:t>
      </w:r>
    </w:p>
    <w:p w:rsidR="00677373" w:rsidRPr="00EB2A76" w:rsidRDefault="00677373" w:rsidP="00677373">
      <w:pPr>
        <w:pStyle w:val="ListParagraph"/>
        <w:numPr>
          <w:ilvl w:val="0"/>
          <w:numId w:val="8"/>
        </w:numPr>
        <w:rPr>
          <w:lang w:val="mk-MK"/>
        </w:rPr>
      </w:pPr>
      <w:r>
        <w:t xml:space="preserve">X </w:t>
      </w:r>
      <w:r>
        <w:rPr>
          <w:lang w:val="mk-MK"/>
        </w:rPr>
        <w:t>-</w:t>
      </w:r>
      <w:r>
        <w:t xml:space="preserve"> </w:t>
      </w:r>
      <w:r>
        <w:rPr>
          <w:lang w:val="mk-MK"/>
        </w:rPr>
        <w:t xml:space="preserve">оската е паралелна со заедничката </w:t>
      </w:r>
      <w:proofErr w:type="gramStart"/>
      <w:r>
        <w:rPr>
          <w:lang w:val="mk-MK"/>
        </w:rPr>
        <w:t xml:space="preserve">нормала  </w:t>
      </w:r>
      <m:oMath>
        <w:proofErr w:type="gramEnd"/>
        <m:sSub>
          <m:sSubPr>
            <m:ctrlPr>
              <w:rPr>
                <w:rFonts w:ascii="Cambria Math" w:hAnsi="Cambria Math"/>
                <w:i/>
                <w:lang w:val="mk-MK"/>
              </w:rPr>
            </m:ctrlPr>
          </m:sSubPr>
          <m:e>
            <m:r>
              <w:rPr>
                <w:rFonts w:ascii="Cambria Math" w:hAnsi="Cambria Math"/>
              </w:rPr>
              <m:t>X</m:t>
            </m:r>
          </m:e>
          <m:sub>
            <m:r>
              <w:rPr>
                <w:rFonts w:ascii="Cambria Math" w:hAnsi="Cambria Math"/>
                <w:lang w:val="mk-MK"/>
              </w:rPr>
              <m:t>n</m:t>
            </m:r>
          </m:sub>
        </m:sSub>
        <m:r>
          <w:rPr>
            <w:rFonts w:ascii="Cambria Math" w:hAnsi="Cambria Math"/>
            <w:lang w:val="mk-MK"/>
          </w:rPr>
          <m:t xml:space="preserve">= </m:t>
        </m:r>
        <m:sSub>
          <m:sSubPr>
            <m:ctrlPr>
              <w:rPr>
                <w:rFonts w:ascii="Cambria Math" w:hAnsi="Cambria Math"/>
                <w:i/>
                <w:lang w:val="mk-MK"/>
              </w:rPr>
            </m:ctrlPr>
          </m:sSubPr>
          <m:e>
            <m:r>
              <w:rPr>
                <w:rFonts w:ascii="Cambria Math" w:hAnsi="Cambria Math"/>
                <w:lang w:val="mk-MK"/>
              </w:rPr>
              <m:t>Z</m:t>
            </m:r>
          </m:e>
          <m:sub>
            <m:r>
              <w:rPr>
                <w:rFonts w:ascii="Cambria Math" w:hAnsi="Cambria Math"/>
                <w:lang w:val="mk-MK"/>
              </w:rPr>
              <m:t>n</m:t>
            </m:r>
          </m:sub>
        </m:sSub>
        <m:r>
          <w:rPr>
            <w:rFonts w:ascii="Cambria Math" w:hAnsi="Cambria Math"/>
            <w:lang w:val="mk-MK"/>
          </w:rPr>
          <m:t xml:space="preserve"> </m:t>
        </m:r>
        <m:r>
          <m:rPr>
            <m:sty m:val="p"/>
          </m:rPr>
          <w:rPr>
            <w:rFonts w:ascii="Cambria Math" w:hAnsi="Cambria Math"/>
            <w:lang w:val="mk-MK"/>
          </w:rPr>
          <m:t xml:space="preserve">x </m:t>
        </m:r>
        <m:sSub>
          <m:sSubPr>
            <m:ctrlPr>
              <w:rPr>
                <w:rFonts w:ascii="Cambria Math" w:hAnsi="Cambria Math"/>
                <w:lang w:val="mk-MK"/>
              </w:rPr>
            </m:ctrlPr>
          </m:sSubPr>
          <m:e>
            <m:r>
              <m:rPr>
                <m:sty m:val="p"/>
              </m:rPr>
              <w:rPr>
                <w:rFonts w:ascii="Cambria Math" w:hAnsi="Cambria Math"/>
                <w:lang w:val="mk-MK"/>
              </w:rPr>
              <m:t xml:space="preserve"> Z</m:t>
            </m:r>
          </m:e>
          <m:sub>
            <m:r>
              <m:rPr>
                <m:sty m:val="p"/>
              </m:rPr>
              <w:rPr>
                <w:rFonts w:ascii="Cambria Math" w:hAnsi="Cambria Math"/>
                <w:lang w:val="mk-MK"/>
              </w:rPr>
              <m:t>n-1</m:t>
            </m:r>
          </m:sub>
        </m:sSub>
        <m:r>
          <w:rPr>
            <w:rFonts w:ascii="Cambria Math" w:hAnsi="Cambria Math"/>
            <w:lang w:val="mk-MK"/>
          </w:rPr>
          <m:t xml:space="preserve"> </m:t>
        </m:r>
      </m:oMath>
      <w:r w:rsidR="00EB2A76">
        <w:rPr>
          <w:rFonts w:eastAsiaTheme="minorEastAsia"/>
        </w:rPr>
        <w:t>.</w:t>
      </w:r>
      <w:r w:rsidR="00EB2A76">
        <w:rPr>
          <w:rFonts w:eastAsiaTheme="minorEastAsia"/>
          <w:lang w:val="mk-MK"/>
        </w:rPr>
        <w:t xml:space="preserve"> Доколку не постои задничка нормала </w:t>
      </w:r>
      <w:r w:rsidR="00EB2A76">
        <w:rPr>
          <w:rFonts w:eastAsiaTheme="minorEastAsia"/>
        </w:rPr>
        <w:t xml:space="preserve">d </w:t>
      </w:r>
      <w:r w:rsidR="00EB2A76">
        <w:rPr>
          <w:rFonts w:eastAsiaTheme="minorEastAsia"/>
          <w:lang w:val="mk-MK"/>
        </w:rPr>
        <w:t>е слободен параметар.</w:t>
      </w:r>
    </w:p>
    <w:p w:rsidR="00EB2A76" w:rsidRDefault="00EB2A76" w:rsidP="00677373">
      <w:pPr>
        <w:pStyle w:val="ListParagraph"/>
        <w:numPr>
          <w:ilvl w:val="0"/>
          <w:numId w:val="8"/>
        </w:numPr>
        <w:rPr>
          <w:lang w:val="mk-MK"/>
        </w:rPr>
      </w:pPr>
      <w:r>
        <w:t xml:space="preserve">Y </w:t>
      </w:r>
      <w:r>
        <w:rPr>
          <w:lang w:val="mk-MK"/>
        </w:rPr>
        <w:t>–</w:t>
      </w:r>
      <w:r>
        <w:t xml:space="preserve"> </w:t>
      </w:r>
      <w:r>
        <w:rPr>
          <w:lang w:val="mk-MK"/>
        </w:rPr>
        <w:t>оската се користи да го комплетира фрејмот, користеќи го правилото на десната рака</w:t>
      </w:r>
    </w:p>
    <w:p w:rsidR="00EB2A76" w:rsidRDefault="00EB2A76" w:rsidP="00EB2A76">
      <w:pPr>
        <w:rPr>
          <w:lang w:val="mk-MK"/>
        </w:rPr>
      </w:pPr>
    </w:p>
    <w:p w:rsidR="00EB2A76" w:rsidRDefault="00EB2A76" w:rsidP="00EB2A76">
      <w:pPr>
        <w:rPr>
          <w:lang w:val="mk-MK"/>
        </w:rPr>
      </w:pPr>
      <w:r>
        <w:rPr>
          <w:lang w:val="mk-MK"/>
        </w:rPr>
        <w:t>Трансформацијата е опишанаа преку четирите парметри :</w:t>
      </w:r>
    </w:p>
    <w:p w:rsidR="00EB2A76" w:rsidRDefault="00EB2A76" w:rsidP="00EB2A76">
      <w:pPr>
        <w:rPr>
          <w:lang w:val="mk-MK"/>
        </w:rPr>
      </w:pPr>
      <w:r w:rsidRPr="00EB2A76">
        <w:rPr>
          <w:b/>
        </w:rPr>
        <w:t>d</w:t>
      </w:r>
      <w:r>
        <w:rPr>
          <w:i/>
        </w:rPr>
        <w:t xml:space="preserve">- </w:t>
      </w:r>
      <w:proofErr w:type="gramStart"/>
      <w:r>
        <w:rPr>
          <w:lang w:val="mk-MK"/>
        </w:rPr>
        <w:t>оффсет</w:t>
      </w:r>
      <w:proofErr w:type="gramEnd"/>
      <w:r>
        <w:rPr>
          <w:lang w:val="mk-MK"/>
        </w:rPr>
        <w:t xml:space="preserve"> по претохдната </w:t>
      </w:r>
      <w:r>
        <w:t>Z-</w:t>
      </w:r>
      <w:r>
        <w:rPr>
          <w:lang w:val="mk-MK"/>
        </w:rPr>
        <w:t>оска до заедничката нормала</w:t>
      </w:r>
    </w:p>
    <w:p w:rsidR="00EB2A76" w:rsidRDefault="00EB2A76" w:rsidP="00EB2A76">
      <w:pPr>
        <w:rPr>
          <w:lang w:val="mk-MK"/>
        </w:rPr>
      </w:pPr>
      <w:r>
        <w:rPr>
          <w:lang w:val="mk-MK"/>
        </w:rPr>
        <w:t xml:space="preserve">θ –агол околу претходна </w:t>
      </w:r>
      <w:r>
        <w:t xml:space="preserve">Z </w:t>
      </w:r>
      <w:r>
        <w:rPr>
          <w:lang w:val="mk-MK"/>
        </w:rPr>
        <w:t xml:space="preserve">оска од старата/претходна </w:t>
      </w:r>
      <w:r>
        <w:t xml:space="preserve">X </w:t>
      </w:r>
      <w:r>
        <w:rPr>
          <w:lang w:val="mk-MK"/>
        </w:rPr>
        <w:t>оска до новата</w:t>
      </w:r>
    </w:p>
    <w:p w:rsidR="00AD4804" w:rsidRDefault="00AD4804" w:rsidP="00EB2A76">
      <w:pPr>
        <w:rPr>
          <w:lang w:val="mk-MK"/>
        </w:rPr>
      </w:pPr>
      <w:proofErr w:type="gramStart"/>
      <w:r w:rsidRPr="00AD4804">
        <w:rPr>
          <w:i/>
        </w:rPr>
        <w:t>r</w:t>
      </w:r>
      <w:r>
        <w:rPr>
          <w:i/>
        </w:rPr>
        <w:t>-</w:t>
      </w:r>
      <w:r>
        <w:rPr>
          <w:lang w:val="mk-MK"/>
        </w:rPr>
        <w:t>должина</w:t>
      </w:r>
      <w:proofErr w:type="gramEnd"/>
      <w:r>
        <w:rPr>
          <w:lang w:val="mk-MK"/>
        </w:rPr>
        <w:t xml:space="preserve"> на заедничка нормала</w:t>
      </w:r>
      <w:r w:rsidR="00F76C19">
        <w:rPr>
          <w:lang w:val="mk-MK"/>
        </w:rPr>
        <w:t>. Доколку станув збор за ротирчки зглоб овој параметар претставува радиус на ротација</w:t>
      </w:r>
    </w:p>
    <w:p w:rsidR="00F76C19" w:rsidRPr="00F76C19" w:rsidRDefault="00F76C19" w:rsidP="00EB2A76">
      <w:pPr>
        <w:rPr>
          <w:lang w:val="mk-MK"/>
        </w:rPr>
      </w:pPr>
      <w:r>
        <w:rPr>
          <w:lang w:val="mk-MK"/>
        </w:rPr>
        <w:t xml:space="preserve">α –агол околу заедничка нормала од претходната </w:t>
      </w:r>
      <w:r>
        <w:t xml:space="preserve">Z </w:t>
      </w:r>
      <w:r>
        <w:rPr>
          <w:lang w:val="mk-MK"/>
        </w:rPr>
        <w:t xml:space="preserve">оска до новата </w:t>
      </w:r>
      <w:r>
        <w:t xml:space="preserve">Z </w:t>
      </w:r>
      <w:r>
        <w:rPr>
          <w:lang w:val="mk-MK"/>
        </w:rPr>
        <w:t>оска</w:t>
      </w:r>
    </w:p>
    <w:p w:rsidR="00EB2A76" w:rsidRPr="00EB2A76" w:rsidRDefault="00EB2A76" w:rsidP="00EB2A76">
      <w:pPr>
        <w:rPr>
          <w:lang w:val="mk-MK"/>
        </w:rPr>
      </w:pPr>
      <w:r>
        <w:rPr>
          <w:lang w:val="mk-MK"/>
        </w:rPr>
        <w:t xml:space="preserve"> </w:t>
      </w:r>
    </w:p>
    <w:p w:rsidR="00EB2A76" w:rsidRPr="00EB2A76" w:rsidRDefault="00EB2A76" w:rsidP="00EB2A76">
      <w:pPr>
        <w:rPr>
          <w:lang w:val="mk-MK"/>
        </w:rPr>
      </w:pPr>
      <w:r>
        <w:t xml:space="preserve"> </w:t>
      </w:r>
    </w:p>
    <w:p w:rsidR="00011EA8" w:rsidRDefault="00011EA8" w:rsidP="00011EA8">
      <w:pPr>
        <w:rPr>
          <w:lang w:val="mk-MK"/>
        </w:rPr>
      </w:pPr>
    </w:p>
    <w:p w:rsidR="00011EA8" w:rsidRDefault="00011EA8" w:rsidP="00011EA8">
      <w:pPr>
        <w:rPr>
          <w:lang w:val="mk-MK"/>
        </w:rPr>
      </w:pPr>
    </w:p>
    <w:p w:rsidR="00011EA8" w:rsidRDefault="00011EA8" w:rsidP="00011EA8">
      <w:pPr>
        <w:rPr>
          <w:lang w:val="mk-MK"/>
        </w:rPr>
      </w:pPr>
    </w:p>
    <w:p w:rsidR="00011EA8" w:rsidRDefault="00011EA8" w:rsidP="00011EA8">
      <w:pPr>
        <w:rPr>
          <w:lang w:val="mk-MK"/>
        </w:rPr>
      </w:pPr>
    </w:p>
    <w:p w:rsidR="00011EA8" w:rsidRDefault="00011EA8" w:rsidP="00011EA8">
      <w:pPr>
        <w:rPr>
          <w:lang w:val="mk-MK"/>
        </w:rPr>
      </w:pPr>
    </w:p>
    <w:p w:rsidR="00A337C1" w:rsidRPr="00011EA8" w:rsidRDefault="00011EA8" w:rsidP="00011EA8">
      <w:pPr>
        <w:rPr>
          <w:lang w:val="mk-MK"/>
        </w:rPr>
      </w:pPr>
      <w:r w:rsidRPr="00011EA8">
        <w:rPr>
          <w:lang w:val="mk-MK"/>
        </w:rPr>
        <w:lastRenderedPageBreak/>
        <w:tab/>
      </w:r>
      <w:r w:rsidRPr="00011EA8">
        <w:rPr>
          <w:lang w:val="mk-MK"/>
        </w:rPr>
        <w:tab/>
      </w:r>
      <w:r w:rsidRPr="00011EA8">
        <w:rPr>
          <w:lang w:val="mk-MK"/>
        </w:rPr>
        <w:tab/>
      </w:r>
      <w:r w:rsidRPr="00011EA8">
        <w:rPr>
          <w:lang w:val="mk-MK"/>
        </w:rPr>
        <w:tab/>
      </w:r>
      <w:r w:rsidRPr="00011EA8">
        <w:rPr>
          <w:lang w:val="mk-MK"/>
        </w:rPr>
        <w:tab/>
      </w:r>
    </w:p>
    <w:p w:rsidR="00416873" w:rsidRPr="00A337C1" w:rsidRDefault="009B1230" w:rsidP="00A337C1">
      <w:pPr>
        <w:pStyle w:val="ListParagraph"/>
        <w:numPr>
          <w:ilvl w:val="1"/>
          <w:numId w:val="2"/>
        </w:numPr>
        <w:rPr>
          <w:lang w:val="mk-MK"/>
        </w:rPr>
      </w:pPr>
      <w:r>
        <w:t>Forward kinematics</w:t>
      </w:r>
    </w:p>
    <w:p w:rsidR="009B1230" w:rsidRDefault="009B1230" w:rsidP="00C46FC4">
      <w:pPr>
        <w:pStyle w:val="ListParagraph"/>
        <w:numPr>
          <w:ilvl w:val="1"/>
          <w:numId w:val="2"/>
        </w:numPr>
        <w:rPr>
          <w:lang w:val="mk-MK"/>
        </w:rPr>
      </w:pPr>
      <w:r>
        <w:t>Inverse kinematics</w:t>
      </w:r>
    </w:p>
    <w:p w:rsidR="00671F36" w:rsidRDefault="00671F36" w:rsidP="00C46FC4">
      <w:pPr>
        <w:pStyle w:val="ListParagraph"/>
        <w:numPr>
          <w:ilvl w:val="0"/>
          <w:numId w:val="2"/>
        </w:numPr>
        <w:rPr>
          <w:lang w:val="mk-MK"/>
        </w:rPr>
      </w:pPr>
      <w:r>
        <w:rPr>
          <w:lang w:val="mk-MK"/>
        </w:rPr>
        <w:t>Симулација</w:t>
      </w:r>
    </w:p>
    <w:p w:rsidR="00671F36" w:rsidRPr="009B1230" w:rsidRDefault="00671F36" w:rsidP="00C46FC4">
      <w:pPr>
        <w:pStyle w:val="ListParagraph"/>
        <w:numPr>
          <w:ilvl w:val="1"/>
          <w:numId w:val="2"/>
        </w:numPr>
        <w:rPr>
          <w:lang w:val="mk-MK"/>
        </w:rPr>
      </w:pPr>
    </w:p>
    <w:p w:rsidR="009B1230" w:rsidRDefault="009B1230" w:rsidP="00C46FC4">
      <w:pPr>
        <w:pStyle w:val="ListParagraph"/>
        <w:numPr>
          <w:ilvl w:val="0"/>
          <w:numId w:val="2"/>
        </w:numPr>
        <w:rPr>
          <w:lang w:val="mk-MK"/>
        </w:rPr>
      </w:pPr>
      <w:r>
        <w:rPr>
          <w:lang w:val="mk-MK"/>
        </w:rPr>
        <w:t>Трансформации</w:t>
      </w:r>
    </w:p>
    <w:p w:rsidR="00671F36" w:rsidRDefault="00671F36" w:rsidP="00C46FC4">
      <w:pPr>
        <w:pStyle w:val="ListParagraph"/>
        <w:numPr>
          <w:ilvl w:val="0"/>
          <w:numId w:val="2"/>
        </w:numPr>
        <w:rPr>
          <w:lang w:val="mk-MK"/>
        </w:rPr>
      </w:pPr>
    </w:p>
    <w:p w:rsidR="00A337C1" w:rsidRPr="003E0A43" w:rsidRDefault="00416873" w:rsidP="001467E4">
      <w:pPr>
        <w:pStyle w:val="ListParagraph"/>
        <w:numPr>
          <w:ilvl w:val="0"/>
          <w:numId w:val="2"/>
        </w:numPr>
        <w:rPr>
          <w:lang w:val="mk-MK"/>
        </w:rPr>
      </w:pPr>
      <w:r>
        <w:rPr>
          <w:lang w:val="mk-MK"/>
        </w:rPr>
        <w:t>Технолигија</w:t>
      </w:r>
    </w:p>
    <w:p w:rsidR="009C66CA" w:rsidRPr="009C66CA" w:rsidRDefault="009C66CA" w:rsidP="001467E4">
      <w:pPr>
        <w:pStyle w:val="Title"/>
        <w:rPr>
          <w:lang w:val="mk-MK"/>
        </w:rPr>
      </w:pPr>
      <w:r w:rsidRPr="009C66CA">
        <w:rPr>
          <w:lang w:val="mk-MK"/>
        </w:rPr>
        <w:t>Препознвање на објекти</w:t>
      </w:r>
    </w:p>
    <w:p w:rsidR="009C66CA" w:rsidRPr="00D074DA" w:rsidRDefault="009C66CA" w:rsidP="00C46FC4">
      <w:pPr>
        <w:pStyle w:val="ListParagraph"/>
        <w:numPr>
          <w:ilvl w:val="1"/>
          <w:numId w:val="2"/>
        </w:numPr>
        <w:rPr>
          <w:b/>
          <w:lang w:val="mk-MK"/>
        </w:rPr>
      </w:pPr>
      <w:r w:rsidRPr="00D074DA">
        <w:rPr>
          <w:b/>
        </w:rPr>
        <w:t xml:space="preserve">Background subtraction </w:t>
      </w:r>
    </w:p>
    <w:p w:rsidR="00D82C36" w:rsidRDefault="00D82C36" w:rsidP="00D82C36">
      <w:pPr>
        <w:pStyle w:val="ListParagraph"/>
        <w:ind w:left="792"/>
      </w:pPr>
      <w:proofErr w:type="gramStart"/>
      <w:r>
        <w:t>Background subtraction</w:t>
      </w:r>
      <w:r>
        <w:rPr>
          <w:lang w:val="mk-MK"/>
        </w:rPr>
        <w:t xml:space="preserve"> е широко кориситена клса т</w:t>
      </w:r>
      <w:r w:rsidR="003D1A53">
        <w:rPr>
          <w:lang w:val="mk-MK"/>
        </w:rPr>
        <w:t>е</w:t>
      </w:r>
      <w:r>
        <w:rPr>
          <w:lang w:val="mk-MK"/>
        </w:rPr>
        <w:t>хники за сегментирње на објекти од итерес на сцената.</w:t>
      </w:r>
      <w:proofErr w:type="gramEnd"/>
      <w:r>
        <w:rPr>
          <w:lang w:val="mk-MK"/>
        </w:rPr>
        <w:t xml:space="preserve">  Популрноста на алгоритамот воглавно доаѓа од ефикасноста на пресметките, што овозможува примена во области како што се интеракција човек-компјутер, видео надзор и набљудување на сообраќајот.</w:t>
      </w:r>
      <w:r w:rsidR="00D074DA">
        <w:rPr>
          <w:lang w:val="mk-MK"/>
        </w:rPr>
        <w:t xml:space="preserve">  Објектите на сцената се детектират преку разликата помеѓу моменталната слика  и сликта со статичка позадина</w:t>
      </w:r>
      <w:r w:rsidR="00D074DA">
        <w:t>:</w:t>
      </w:r>
    </w:p>
    <w:p w:rsidR="00D074DA" w:rsidRDefault="00D074DA" w:rsidP="00D82C36">
      <w:pPr>
        <w:pStyle w:val="ListParagraph"/>
        <w:ind w:left="792"/>
      </w:pPr>
    </w:p>
    <w:p w:rsidR="00D074DA" w:rsidRDefault="00137421" w:rsidP="00D82C36">
      <w:pPr>
        <w:pStyle w:val="ListParagraph"/>
        <w:ind w:left="792"/>
        <w:rPr>
          <w:rFonts w:eastAsiaTheme="minorEastAsia"/>
        </w:rPr>
      </w:pPr>
      <m:oMathPara>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Frame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Background</m:t>
                  </m:r>
                </m:e>
                <m:sub>
                  <m:r>
                    <w:rPr>
                      <w:rFonts w:ascii="Cambria Math" w:hAnsi="Cambria Math"/>
                    </w:rPr>
                    <m:t>i</m:t>
                  </m:r>
                </m:sub>
              </m:sSub>
              <m:ctrlPr>
                <w:rPr>
                  <w:rFonts w:ascii="Cambria Math" w:eastAsiaTheme="minorEastAsia" w:hAnsi="Cambria Math"/>
                  <w:i/>
                </w:rPr>
              </m:ctrlPr>
            </m:e>
          </m:d>
          <m:r>
            <w:rPr>
              <w:rFonts w:ascii="Cambria Math" w:eastAsiaTheme="minorEastAsia" w:hAnsi="Cambria Math"/>
            </w:rPr>
            <m:t>&gt;Treshold</m:t>
          </m:r>
        </m:oMath>
      </m:oMathPara>
    </w:p>
    <w:p w:rsidR="00D074DA" w:rsidRDefault="00D074DA" w:rsidP="00D82C36">
      <w:pPr>
        <w:pStyle w:val="ListParagraph"/>
        <w:ind w:left="792"/>
      </w:pPr>
      <w:r>
        <w:rPr>
          <w:lang w:val="mk-MK"/>
        </w:rPr>
        <w:t>Пример</w:t>
      </w:r>
      <w:r>
        <w:t>:</w:t>
      </w:r>
    </w:p>
    <w:p w:rsidR="00D074DA" w:rsidRPr="0071231C" w:rsidRDefault="003A5A66" w:rsidP="00D82C36">
      <w:pPr>
        <w:pStyle w:val="ListParagraph"/>
        <w:ind w:left="792"/>
        <w:rPr>
          <w:lang w:val="mk-MK"/>
        </w:rPr>
      </w:pPr>
      <w:r>
        <w:rPr>
          <w:noProof/>
        </w:rPr>
        <w:drawing>
          <wp:anchor distT="0" distB="0" distL="114300" distR="114300" simplePos="0" relativeHeight="251658240" behindDoc="0" locked="0" layoutInCell="1" allowOverlap="1">
            <wp:simplePos x="0" y="0"/>
            <wp:positionH relativeFrom="column">
              <wp:posOffset>523875</wp:posOffset>
            </wp:positionH>
            <wp:positionV relativeFrom="paragraph">
              <wp:posOffset>0</wp:posOffset>
            </wp:positionV>
            <wp:extent cx="2000250" cy="1504950"/>
            <wp:effectExtent l="19050" t="0" r="0" b="0"/>
            <wp:wrapSquare wrapText="bothSides"/>
            <wp:docPr id="2" name="Picture 2" descr="C:\Documents and Settings\Owner\Desktop\Diplomska\svn\Paper\Images\Bla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Owner\Desktop\Diplomska\svn\Paper\Images\Blank1.png"/>
                    <pic:cNvPicPr>
                      <a:picLocks noChangeAspect="1" noChangeArrowheads="1"/>
                    </pic:cNvPicPr>
                  </pic:nvPicPr>
                  <pic:blipFill>
                    <a:blip r:embed="rId9"/>
                    <a:srcRect/>
                    <a:stretch>
                      <a:fillRect/>
                    </a:stretch>
                  </pic:blipFill>
                  <pic:spPr bwMode="auto">
                    <a:xfrm>
                      <a:off x="0" y="0"/>
                      <a:ext cx="2000250" cy="1504950"/>
                    </a:xfrm>
                    <a:prstGeom prst="rect">
                      <a:avLst/>
                    </a:prstGeom>
                    <a:noFill/>
                    <a:ln w="9525">
                      <a:noFill/>
                      <a:miter lim="800000"/>
                      <a:headEnd/>
                      <a:tailEnd/>
                    </a:ln>
                  </pic:spPr>
                </pic:pic>
              </a:graphicData>
            </a:graphic>
          </wp:anchor>
        </w:drawing>
      </w:r>
      <w:r w:rsidRPr="003A5A66">
        <w:t xml:space="preserve"> </w:t>
      </w:r>
      <w:r>
        <w:t xml:space="preserve"> </w:t>
      </w:r>
      <w:r w:rsidR="00D074DA">
        <w:rPr>
          <w:noProof/>
        </w:rPr>
        <w:drawing>
          <wp:inline distT="0" distB="0" distL="0" distR="0">
            <wp:extent cx="2000250" cy="1504950"/>
            <wp:effectExtent l="19050" t="0" r="0" b="0"/>
            <wp:docPr id="1" name="Picture 1" descr="C:\Documents and Settings\Owner\Desktop\Diplomska\svn\Paper\Images\Objec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Desktop\Diplomska\svn\Paper\Images\Objects1.png"/>
                    <pic:cNvPicPr>
                      <a:picLocks noChangeAspect="1" noChangeArrowheads="1"/>
                    </pic:cNvPicPr>
                  </pic:nvPicPr>
                  <pic:blipFill>
                    <a:blip r:embed="rId10"/>
                    <a:srcRect/>
                    <a:stretch>
                      <a:fillRect/>
                    </a:stretch>
                  </pic:blipFill>
                  <pic:spPr bwMode="auto">
                    <a:xfrm>
                      <a:off x="0" y="0"/>
                      <a:ext cx="2000250" cy="1504950"/>
                    </a:xfrm>
                    <a:prstGeom prst="rect">
                      <a:avLst/>
                    </a:prstGeom>
                    <a:noFill/>
                    <a:ln w="9525">
                      <a:noFill/>
                      <a:miter lim="800000"/>
                      <a:headEnd/>
                      <a:tailEnd/>
                    </a:ln>
                  </pic:spPr>
                </pic:pic>
              </a:graphicData>
            </a:graphic>
          </wp:inline>
        </w:drawing>
      </w:r>
    </w:p>
    <w:p w:rsidR="00D074DA" w:rsidRDefault="003A5A66" w:rsidP="00D82C36">
      <w:pPr>
        <w:pStyle w:val="ListParagraph"/>
        <w:ind w:left="792"/>
        <w:rPr>
          <w:lang w:val="mk-MK"/>
        </w:rPr>
      </w:pPr>
      <w:r>
        <w:tab/>
      </w:r>
      <w:r>
        <w:rPr>
          <w:lang w:val="mk-MK"/>
        </w:rPr>
        <w:t xml:space="preserve"> Позадина</w:t>
      </w:r>
      <w:r>
        <w:rPr>
          <w:lang w:val="mk-MK"/>
        </w:rPr>
        <w:tab/>
      </w:r>
      <w:r>
        <w:rPr>
          <w:lang w:val="mk-MK"/>
        </w:rPr>
        <w:tab/>
      </w:r>
      <w:r>
        <w:rPr>
          <w:lang w:val="mk-MK"/>
        </w:rPr>
        <w:tab/>
        <w:t xml:space="preserve">          Објекти на сцена</w:t>
      </w:r>
    </w:p>
    <w:p w:rsidR="003A5A66" w:rsidRDefault="003A5A66" w:rsidP="00D82C36">
      <w:pPr>
        <w:pStyle w:val="ListParagraph"/>
        <w:ind w:left="792"/>
        <w:rPr>
          <w:lang w:val="mk-MK"/>
        </w:rPr>
      </w:pPr>
    </w:p>
    <w:p w:rsidR="003A5A66" w:rsidRDefault="003A5A66" w:rsidP="00D82C36">
      <w:pPr>
        <w:pStyle w:val="ListParagraph"/>
        <w:ind w:left="792"/>
        <w:rPr>
          <w:lang w:val="mk-MK"/>
        </w:rPr>
      </w:pPr>
      <w:r>
        <w:rPr>
          <w:noProof/>
        </w:rPr>
        <w:drawing>
          <wp:inline distT="0" distB="0" distL="0" distR="0">
            <wp:extent cx="2000250" cy="1504950"/>
            <wp:effectExtent l="19050" t="0" r="0" b="0"/>
            <wp:docPr id="3" name="Picture 3" descr="C:\Documents and Settings\Owner\Desktop\Diplomska\svn\Paper\Images\Gr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Owner\Desktop\Diplomska\svn\Paper\Images\Gray.bmp"/>
                    <pic:cNvPicPr>
                      <a:picLocks noChangeAspect="1" noChangeArrowheads="1"/>
                    </pic:cNvPicPr>
                  </pic:nvPicPr>
                  <pic:blipFill>
                    <a:blip r:embed="rId11"/>
                    <a:srcRect/>
                    <a:stretch>
                      <a:fillRect/>
                    </a:stretch>
                  </pic:blipFill>
                  <pic:spPr bwMode="auto">
                    <a:xfrm>
                      <a:off x="0" y="0"/>
                      <a:ext cx="2000250" cy="1504950"/>
                    </a:xfrm>
                    <a:prstGeom prst="rect">
                      <a:avLst/>
                    </a:prstGeom>
                    <a:noFill/>
                    <a:ln w="9525">
                      <a:noFill/>
                      <a:miter lim="800000"/>
                      <a:headEnd/>
                      <a:tailEnd/>
                    </a:ln>
                  </pic:spPr>
                </pic:pic>
              </a:graphicData>
            </a:graphic>
          </wp:inline>
        </w:drawing>
      </w:r>
      <w:r w:rsidR="00B0430B">
        <w:rPr>
          <w:lang w:val="mk-MK"/>
        </w:rPr>
        <w:t xml:space="preserve">   </w:t>
      </w:r>
      <w:r w:rsidR="00B0430B">
        <w:rPr>
          <w:noProof/>
        </w:rPr>
        <w:drawing>
          <wp:inline distT="0" distB="0" distL="0" distR="0">
            <wp:extent cx="2006600" cy="1504950"/>
            <wp:effectExtent l="19050" t="0" r="0" b="0"/>
            <wp:docPr id="7" name="Picture 4" descr="C:\Documents and Settings\Owner\Desktop\Diplomska\svn\Paper\Images\Bit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BitMap.bmp"/>
                    <pic:cNvPicPr>
                      <a:picLocks noChangeAspect="1" noChangeArrowheads="1"/>
                    </pic:cNvPicPr>
                  </pic:nvPicPr>
                  <pic:blipFill>
                    <a:blip r:embed="rId12"/>
                    <a:srcRect/>
                    <a:stretch>
                      <a:fillRect/>
                    </a:stretch>
                  </pic:blipFill>
                  <pic:spPr bwMode="auto">
                    <a:xfrm>
                      <a:off x="0" y="0"/>
                      <a:ext cx="2009775" cy="1504950"/>
                    </a:xfrm>
                    <a:prstGeom prst="rect">
                      <a:avLst/>
                    </a:prstGeom>
                    <a:noFill/>
                    <a:ln w="9525">
                      <a:noFill/>
                      <a:miter lim="800000"/>
                      <a:headEnd/>
                      <a:tailEnd/>
                    </a:ln>
                  </pic:spPr>
                </pic:pic>
              </a:graphicData>
            </a:graphic>
          </wp:inline>
        </w:drawing>
      </w:r>
    </w:p>
    <w:p w:rsidR="003A5A66" w:rsidRPr="003A5A66" w:rsidRDefault="003A5A66" w:rsidP="00D82C36">
      <w:pPr>
        <w:pStyle w:val="ListParagraph"/>
        <w:ind w:left="792"/>
        <w:rPr>
          <w:lang w:val="mk-MK"/>
        </w:rPr>
      </w:pPr>
      <w:r>
        <w:rPr>
          <w:lang w:val="mk-MK"/>
        </w:rPr>
        <w:t xml:space="preserve">  </w:t>
      </w:r>
      <w:r>
        <w:rPr>
          <w:lang w:val="mk-MK"/>
        </w:rPr>
        <w:tab/>
      </w:r>
      <w:r>
        <w:rPr>
          <w:lang w:val="mk-MK"/>
        </w:rPr>
        <w:tab/>
        <w:t>Рзлика</w:t>
      </w:r>
      <w:r w:rsidR="00B0430B">
        <w:rPr>
          <w:lang w:val="mk-MK"/>
        </w:rPr>
        <w:tab/>
      </w:r>
      <w:r w:rsidR="00B0430B">
        <w:rPr>
          <w:lang w:val="mk-MK"/>
        </w:rPr>
        <w:tab/>
      </w:r>
      <w:r w:rsidR="00B0430B">
        <w:rPr>
          <w:lang w:val="mk-MK"/>
        </w:rPr>
        <w:tab/>
      </w:r>
      <w:r w:rsidR="00B0430B">
        <w:rPr>
          <w:lang w:val="mk-MK"/>
        </w:rPr>
        <w:tab/>
        <w:t xml:space="preserve">   Бит мапа</w:t>
      </w:r>
    </w:p>
    <w:p w:rsidR="00D074DA" w:rsidRDefault="00D074DA" w:rsidP="00D82C36">
      <w:pPr>
        <w:pStyle w:val="ListParagraph"/>
        <w:ind w:left="792"/>
        <w:rPr>
          <w:lang w:val="mk-MK"/>
        </w:rPr>
      </w:pPr>
    </w:p>
    <w:p w:rsidR="009D4150" w:rsidRDefault="009D4150" w:rsidP="00D82C36">
      <w:pPr>
        <w:pStyle w:val="ListParagraph"/>
        <w:ind w:left="792"/>
        <w:rPr>
          <w:lang w:val="mk-MK"/>
        </w:rPr>
      </w:pPr>
    </w:p>
    <w:p w:rsidR="009D4150" w:rsidRPr="009D4150" w:rsidRDefault="009D4150" w:rsidP="00D82C36">
      <w:pPr>
        <w:pStyle w:val="ListParagraph"/>
        <w:ind w:left="792"/>
        <w:rPr>
          <w:lang w:val="mk-MK"/>
        </w:rPr>
      </w:pPr>
    </w:p>
    <w:p w:rsidR="009C66CA" w:rsidRDefault="009C66CA" w:rsidP="00C46FC4">
      <w:pPr>
        <w:pStyle w:val="ListParagraph"/>
        <w:numPr>
          <w:ilvl w:val="1"/>
          <w:numId w:val="2"/>
        </w:numPr>
        <w:rPr>
          <w:b/>
          <w:lang w:val="mk-MK"/>
        </w:rPr>
      </w:pPr>
      <w:r w:rsidRPr="001B67FC">
        <w:rPr>
          <w:b/>
        </w:rPr>
        <w:t>Connected components</w:t>
      </w:r>
    </w:p>
    <w:p w:rsidR="005941B5" w:rsidRPr="00C042F5" w:rsidRDefault="005941B5" w:rsidP="005941B5">
      <w:pPr>
        <w:pStyle w:val="ListParagraph"/>
        <w:ind w:left="792"/>
        <w:rPr>
          <w:b/>
          <w:lang w:val="mk-MK"/>
        </w:rPr>
      </w:pPr>
      <w:proofErr w:type="gramStart"/>
      <w:r w:rsidRPr="00C042F5">
        <w:t xml:space="preserve">Connected component </w:t>
      </w:r>
      <w:proofErr w:type="spellStart"/>
      <w:r w:rsidRPr="00C042F5">
        <w:t>алгоритамот</w:t>
      </w:r>
      <w:proofErr w:type="spellEnd"/>
      <w:r w:rsidRPr="00C042F5">
        <w:t xml:space="preserve"> </w:t>
      </w:r>
      <w:proofErr w:type="spellStart"/>
      <w:r w:rsidRPr="00C042F5">
        <w:t>се</w:t>
      </w:r>
      <w:proofErr w:type="spellEnd"/>
      <w:r w:rsidRPr="00C042F5">
        <w:t xml:space="preserve"> </w:t>
      </w:r>
      <w:proofErr w:type="spellStart"/>
      <w:r w:rsidRPr="00C042F5">
        <w:t>користи</w:t>
      </w:r>
      <w:proofErr w:type="spellEnd"/>
      <w:r w:rsidRPr="00C042F5">
        <w:t xml:space="preserve"> </w:t>
      </w:r>
      <w:proofErr w:type="spellStart"/>
      <w:r w:rsidRPr="00C042F5">
        <w:t>во</w:t>
      </w:r>
      <w:proofErr w:type="spellEnd"/>
      <w:r w:rsidRPr="00C042F5">
        <w:t xml:space="preserve"> </w:t>
      </w:r>
      <w:proofErr w:type="spellStart"/>
      <w:r w:rsidRPr="00C042F5">
        <w:t>компјутерска</w:t>
      </w:r>
      <w:proofErr w:type="spellEnd"/>
      <w:r w:rsidRPr="00C042F5">
        <w:t xml:space="preserve"> </w:t>
      </w:r>
      <w:proofErr w:type="spellStart"/>
      <w:r w:rsidRPr="00C042F5">
        <w:t>визиј</w:t>
      </w:r>
      <w:proofErr w:type="spellEnd"/>
      <w:r w:rsidRPr="00C042F5">
        <w:t xml:space="preserve"> </w:t>
      </w:r>
      <w:proofErr w:type="spellStart"/>
      <w:r w:rsidRPr="00C042F5">
        <w:t>за</w:t>
      </w:r>
      <w:proofErr w:type="spellEnd"/>
      <w:r w:rsidRPr="00C042F5">
        <w:t xml:space="preserve"> </w:t>
      </w:r>
      <w:proofErr w:type="spellStart"/>
      <w:r w:rsidRPr="00C042F5">
        <w:t>детектирање</w:t>
      </w:r>
      <w:proofErr w:type="spellEnd"/>
      <w:r w:rsidRPr="00C042F5">
        <w:t xml:space="preserve"> </w:t>
      </w:r>
      <w:proofErr w:type="spellStart"/>
      <w:r w:rsidRPr="00C042F5">
        <w:t>на</w:t>
      </w:r>
      <w:proofErr w:type="spellEnd"/>
      <w:r w:rsidRPr="00C042F5">
        <w:t xml:space="preserve"> </w:t>
      </w:r>
      <w:proofErr w:type="spellStart"/>
      <w:r w:rsidRPr="00C042F5">
        <w:t>поврзани</w:t>
      </w:r>
      <w:proofErr w:type="spellEnd"/>
      <w:r w:rsidRPr="00C042F5">
        <w:t xml:space="preserve"> </w:t>
      </w:r>
      <w:proofErr w:type="spellStart"/>
      <w:r w:rsidRPr="00C042F5">
        <w:t>региони</w:t>
      </w:r>
      <w:proofErr w:type="spellEnd"/>
      <w:r w:rsidRPr="00C042F5">
        <w:t xml:space="preserve"> </w:t>
      </w:r>
      <w:proofErr w:type="spellStart"/>
      <w:r w:rsidRPr="00C042F5">
        <w:t>во</w:t>
      </w:r>
      <w:proofErr w:type="spellEnd"/>
      <w:r w:rsidRPr="00C042F5">
        <w:t xml:space="preserve"> </w:t>
      </w:r>
      <w:proofErr w:type="spellStart"/>
      <w:r w:rsidRPr="00C042F5">
        <w:t>бинарни</w:t>
      </w:r>
      <w:proofErr w:type="spellEnd"/>
      <w:r w:rsidRPr="00C042F5">
        <w:t xml:space="preserve"> </w:t>
      </w:r>
      <w:proofErr w:type="spellStart"/>
      <w:r w:rsidRPr="00C042F5">
        <w:t>дигитални</w:t>
      </w:r>
      <w:proofErr w:type="spellEnd"/>
      <w:r w:rsidRPr="00C042F5">
        <w:t xml:space="preserve"> </w:t>
      </w:r>
      <w:proofErr w:type="spellStart"/>
      <w:r w:rsidRPr="00C042F5">
        <w:t>слики</w:t>
      </w:r>
      <w:proofErr w:type="spellEnd"/>
      <w:r w:rsidRPr="00C042F5">
        <w:t xml:space="preserve">, </w:t>
      </w:r>
      <w:proofErr w:type="spellStart"/>
      <w:r w:rsidRPr="00C042F5">
        <w:t>иако</w:t>
      </w:r>
      <w:proofErr w:type="spellEnd"/>
      <w:r w:rsidRPr="00C042F5">
        <w:t xml:space="preserve"> </w:t>
      </w:r>
      <w:proofErr w:type="spellStart"/>
      <w:r w:rsidRPr="00C042F5">
        <w:t>слики</w:t>
      </w:r>
      <w:proofErr w:type="spellEnd"/>
      <w:r w:rsidRPr="00C042F5">
        <w:t xml:space="preserve"> </w:t>
      </w:r>
      <w:proofErr w:type="spellStart"/>
      <w:r w:rsidRPr="00C042F5">
        <w:t>во</w:t>
      </w:r>
      <w:proofErr w:type="spellEnd"/>
      <w:r w:rsidRPr="00C042F5">
        <w:t xml:space="preserve"> </w:t>
      </w:r>
      <w:proofErr w:type="spellStart"/>
      <w:r w:rsidRPr="00C042F5">
        <w:t>боја</w:t>
      </w:r>
      <w:proofErr w:type="spellEnd"/>
      <w:r w:rsidRPr="00C042F5">
        <w:t xml:space="preserve"> и </w:t>
      </w:r>
      <w:proofErr w:type="spellStart"/>
      <w:r w:rsidRPr="00C042F5">
        <w:t>подтоци</w:t>
      </w:r>
      <w:proofErr w:type="spellEnd"/>
      <w:r w:rsidRPr="00C042F5">
        <w:t xml:space="preserve"> </w:t>
      </w:r>
      <w:proofErr w:type="spellStart"/>
      <w:r w:rsidRPr="00C042F5">
        <w:t>со</w:t>
      </w:r>
      <w:proofErr w:type="spellEnd"/>
      <w:r w:rsidRPr="00C042F5">
        <w:t xml:space="preserve"> </w:t>
      </w:r>
      <w:proofErr w:type="spellStart"/>
      <w:r w:rsidRPr="00C042F5">
        <w:t>повиски</w:t>
      </w:r>
      <w:proofErr w:type="spellEnd"/>
      <w:r w:rsidRPr="00C042F5">
        <w:t xml:space="preserve"> </w:t>
      </w:r>
      <w:proofErr w:type="spellStart"/>
      <w:r w:rsidRPr="00C042F5">
        <w:t>димензии</w:t>
      </w:r>
      <w:proofErr w:type="spellEnd"/>
      <w:r w:rsidRPr="00C042F5">
        <w:t xml:space="preserve"> </w:t>
      </w:r>
      <w:proofErr w:type="spellStart"/>
      <w:r w:rsidRPr="00C042F5">
        <w:t>можат</w:t>
      </w:r>
      <w:proofErr w:type="spellEnd"/>
      <w:r w:rsidRPr="00C042F5">
        <w:t xml:space="preserve"> </w:t>
      </w:r>
      <w:proofErr w:type="spellStart"/>
      <w:r w:rsidRPr="00C042F5">
        <w:t>да</w:t>
      </w:r>
      <w:proofErr w:type="spellEnd"/>
      <w:r w:rsidRPr="00C042F5">
        <w:t xml:space="preserve"> </w:t>
      </w:r>
      <w:proofErr w:type="spellStart"/>
      <w:r w:rsidRPr="00C042F5">
        <w:t>бидат</w:t>
      </w:r>
      <w:proofErr w:type="spellEnd"/>
      <w:r w:rsidRPr="00C042F5">
        <w:t xml:space="preserve"> </w:t>
      </w:r>
      <w:proofErr w:type="spellStart"/>
      <w:r w:rsidRPr="00C042F5">
        <w:t>обрботени</w:t>
      </w:r>
      <w:proofErr w:type="spellEnd"/>
      <w:r w:rsidRPr="00C042F5">
        <w:t>.</w:t>
      </w:r>
      <w:proofErr w:type="gramEnd"/>
      <w:r w:rsidRPr="00C042F5">
        <w:t xml:space="preserve"> </w:t>
      </w:r>
      <w:proofErr w:type="spellStart"/>
      <w:proofErr w:type="gramStart"/>
      <w:r w:rsidRPr="00C042F5">
        <w:t>Кога</w:t>
      </w:r>
      <w:proofErr w:type="spellEnd"/>
      <w:r w:rsidRPr="00C042F5">
        <w:t xml:space="preserve"> </w:t>
      </w:r>
      <w:proofErr w:type="spellStart"/>
      <w:r w:rsidRPr="00C042F5">
        <w:t>овој</w:t>
      </w:r>
      <w:proofErr w:type="spellEnd"/>
      <w:r w:rsidRPr="00C042F5">
        <w:t xml:space="preserve"> </w:t>
      </w:r>
      <w:proofErr w:type="spellStart"/>
      <w:r w:rsidRPr="00C042F5">
        <w:t>алгоритам</w:t>
      </w:r>
      <w:proofErr w:type="spellEnd"/>
      <w:r w:rsidRPr="00C042F5">
        <w:t xml:space="preserve"> е </w:t>
      </w:r>
      <w:proofErr w:type="spellStart"/>
      <w:r w:rsidRPr="00C042F5">
        <w:t>интегрирн</w:t>
      </w:r>
      <w:proofErr w:type="spellEnd"/>
      <w:r w:rsidRPr="00C042F5">
        <w:t xml:space="preserve"> </w:t>
      </w:r>
      <w:proofErr w:type="spellStart"/>
      <w:r w:rsidRPr="00C042F5">
        <w:t>во</w:t>
      </w:r>
      <w:proofErr w:type="spellEnd"/>
      <w:r w:rsidRPr="00C042F5">
        <w:t xml:space="preserve"> </w:t>
      </w:r>
      <w:proofErr w:type="spellStart"/>
      <w:r w:rsidRPr="00C042F5">
        <w:t>препознавање</w:t>
      </w:r>
      <w:proofErr w:type="spellEnd"/>
      <w:r w:rsidRPr="00C042F5">
        <w:t xml:space="preserve"> </w:t>
      </w:r>
      <w:proofErr w:type="spellStart"/>
      <w:r w:rsidRPr="00C042F5">
        <w:t>на</w:t>
      </w:r>
      <w:proofErr w:type="spellEnd"/>
      <w:r w:rsidRPr="00C042F5">
        <w:t xml:space="preserve"> </w:t>
      </w:r>
      <w:proofErr w:type="spellStart"/>
      <w:r w:rsidRPr="00C042F5">
        <w:t>објекти</w:t>
      </w:r>
      <w:proofErr w:type="spellEnd"/>
      <w:r w:rsidRPr="00C042F5">
        <w:t xml:space="preserve"> </w:t>
      </w:r>
      <w:proofErr w:type="spellStart"/>
      <w:r w:rsidRPr="00C042F5">
        <w:t>или</w:t>
      </w:r>
      <w:proofErr w:type="spellEnd"/>
      <w:r w:rsidRPr="00C042F5">
        <w:t xml:space="preserve"> </w:t>
      </w:r>
      <w:proofErr w:type="spellStart"/>
      <w:r w:rsidRPr="00C042F5">
        <w:t>интеракција</w:t>
      </w:r>
      <w:proofErr w:type="spellEnd"/>
      <w:r w:rsidRPr="00C042F5">
        <w:t xml:space="preserve"> </w:t>
      </w:r>
      <w:proofErr w:type="spellStart"/>
      <w:r w:rsidRPr="00C042F5">
        <w:t>човек-коппјутер</w:t>
      </w:r>
      <w:proofErr w:type="spellEnd"/>
      <w:r w:rsidRPr="00C042F5">
        <w:t xml:space="preserve"> </w:t>
      </w:r>
      <w:r w:rsidR="00C042F5" w:rsidRPr="00C042F5">
        <w:rPr>
          <w:lang w:val="mk-MK"/>
        </w:rPr>
        <w:t>може да се примени на широк обсег на информации.</w:t>
      </w:r>
      <w:proofErr w:type="gramEnd"/>
      <w:r w:rsidR="00C042F5" w:rsidRPr="00C042F5">
        <w:rPr>
          <w:lang w:val="mk-MK"/>
        </w:rPr>
        <w:t xml:space="preserve"> Генерално се користи за вонстркуција на блобс/ региони од добиената бинарна слика. Во понатамошните чекори регионите можат да бидат фитрирлни, броени, и следени.</w:t>
      </w:r>
    </w:p>
    <w:p w:rsidR="001B67FC" w:rsidRDefault="00C042F5" w:rsidP="001B67FC">
      <w:pPr>
        <w:pStyle w:val="ListParagraph"/>
        <w:ind w:left="792"/>
        <w:rPr>
          <w:lang w:val="mk-MK"/>
        </w:rPr>
      </w:pPr>
      <w:r>
        <w:rPr>
          <w:noProof/>
        </w:rPr>
        <w:drawing>
          <wp:inline distT="0" distB="0" distL="0" distR="0">
            <wp:extent cx="4824884" cy="2552700"/>
            <wp:effectExtent l="19050" t="0" r="0" b="0"/>
            <wp:docPr id="8" name="Picture 1"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4826924" cy="2553779"/>
                    </a:xfrm>
                    <a:prstGeom prst="rect">
                      <a:avLst/>
                    </a:prstGeom>
                    <a:noFill/>
                    <a:ln w="9525">
                      <a:noFill/>
                      <a:miter lim="800000"/>
                      <a:headEnd/>
                      <a:tailEnd/>
                    </a:ln>
                  </pic:spPr>
                </pic:pic>
              </a:graphicData>
            </a:graphic>
          </wp:inline>
        </w:drawing>
      </w:r>
    </w:p>
    <w:p w:rsidR="00C042F5" w:rsidRPr="006A008E" w:rsidRDefault="00C042F5" w:rsidP="001B67FC">
      <w:pPr>
        <w:pStyle w:val="ListParagraph"/>
        <w:ind w:left="792"/>
        <w:rPr>
          <w:lang w:val="mk-MK"/>
        </w:rPr>
      </w:pPr>
    </w:p>
    <w:p w:rsidR="009C66CA" w:rsidRPr="00C042F5" w:rsidRDefault="009C66CA" w:rsidP="00C46FC4">
      <w:pPr>
        <w:pStyle w:val="ListParagraph"/>
        <w:numPr>
          <w:ilvl w:val="1"/>
          <w:numId w:val="2"/>
        </w:numPr>
        <w:rPr>
          <w:b/>
          <w:lang w:val="mk-MK"/>
        </w:rPr>
      </w:pPr>
      <w:r w:rsidRPr="00C042F5">
        <w:rPr>
          <w:b/>
        </w:rPr>
        <w:t>Label</w:t>
      </w:r>
      <w:r w:rsidR="00C042F5" w:rsidRPr="00C042F5">
        <w:rPr>
          <w:b/>
        </w:rPr>
        <w:t>ing</w:t>
      </w:r>
    </w:p>
    <w:p w:rsidR="00C042F5" w:rsidRPr="006A008E" w:rsidRDefault="00C042F5" w:rsidP="00C042F5">
      <w:pPr>
        <w:pStyle w:val="ListParagraph"/>
        <w:ind w:left="792"/>
        <w:rPr>
          <w:lang w:val="mk-MK"/>
        </w:rPr>
      </w:pPr>
      <w:r>
        <w:rPr>
          <w:noProof/>
        </w:rPr>
        <w:drawing>
          <wp:inline distT="0" distB="0" distL="0" distR="0">
            <wp:extent cx="5943600" cy="3144579"/>
            <wp:effectExtent l="19050" t="0" r="0" b="0"/>
            <wp:docPr id="9" name="Picture 4" descr="C:\Documents and Settings\Owner\Local Settings\Temporary Internet Files\Content.Word\Screenshot-Pixel_Region_(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Local Settings\Temporary Internet Files\Content.Word\Screenshot-Pixel_Region_(Figure_1).png"/>
                    <pic:cNvPicPr>
                      <a:picLocks noChangeAspect="1" noChangeArrowheads="1"/>
                    </pic:cNvPicPr>
                  </pic:nvPicPr>
                  <pic:blipFill>
                    <a:blip r:embed="rId13"/>
                    <a:srcRect/>
                    <a:stretch>
                      <a:fillRect/>
                    </a:stretch>
                  </pic:blipFill>
                  <pic:spPr bwMode="auto">
                    <a:xfrm>
                      <a:off x="0" y="0"/>
                      <a:ext cx="5943600" cy="3144579"/>
                    </a:xfrm>
                    <a:prstGeom prst="rect">
                      <a:avLst/>
                    </a:prstGeom>
                    <a:noFill/>
                    <a:ln w="9525">
                      <a:noFill/>
                      <a:miter lim="800000"/>
                      <a:headEnd/>
                      <a:tailEnd/>
                    </a:ln>
                  </pic:spPr>
                </pic:pic>
              </a:graphicData>
            </a:graphic>
          </wp:inline>
        </w:drawing>
      </w:r>
    </w:p>
    <w:p w:rsidR="009C66CA" w:rsidRPr="006A008E" w:rsidRDefault="009C66CA" w:rsidP="00C46FC4">
      <w:pPr>
        <w:pStyle w:val="ListParagraph"/>
        <w:numPr>
          <w:ilvl w:val="1"/>
          <w:numId w:val="2"/>
        </w:numPr>
        <w:rPr>
          <w:lang w:val="mk-MK"/>
        </w:rPr>
      </w:pPr>
      <w:proofErr w:type="spellStart"/>
      <w:r>
        <w:lastRenderedPageBreak/>
        <w:t>Bidmap</w:t>
      </w:r>
      <w:proofErr w:type="spellEnd"/>
    </w:p>
    <w:p w:rsidR="009C66CA" w:rsidRDefault="009C66CA" w:rsidP="00C46FC4">
      <w:pPr>
        <w:pStyle w:val="ListParagraph"/>
        <w:numPr>
          <w:ilvl w:val="1"/>
          <w:numId w:val="2"/>
        </w:numPr>
        <w:rPr>
          <w:lang w:val="mk-MK"/>
        </w:rPr>
      </w:pPr>
      <w:r>
        <w:t>blobs</w:t>
      </w:r>
    </w:p>
    <w:p w:rsidR="009C66CA" w:rsidRDefault="00012995" w:rsidP="00C46FC4">
      <w:pPr>
        <w:pStyle w:val="ListParagraph"/>
        <w:numPr>
          <w:ilvl w:val="0"/>
          <w:numId w:val="2"/>
        </w:numPr>
        <w:rPr>
          <w:lang w:val="mk-MK"/>
        </w:rPr>
      </w:pPr>
      <w:r>
        <w:rPr>
          <w:lang w:val="mk-MK"/>
        </w:rPr>
        <w:t>Дизајн на системот</w:t>
      </w:r>
    </w:p>
    <w:p w:rsidR="00012995" w:rsidRDefault="00012995" w:rsidP="00C46FC4">
      <w:pPr>
        <w:pStyle w:val="ListParagraph"/>
        <w:numPr>
          <w:ilvl w:val="1"/>
          <w:numId w:val="2"/>
        </w:numPr>
        <w:rPr>
          <w:lang w:val="mk-MK"/>
        </w:rPr>
      </w:pPr>
      <w:r>
        <w:rPr>
          <w:lang w:val="mk-MK"/>
        </w:rPr>
        <w:t>Модули</w:t>
      </w:r>
    </w:p>
    <w:p w:rsidR="00012995" w:rsidRPr="004B12C9" w:rsidRDefault="00012995" w:rsidP="00C46FC4">
      <w:pPr>
        <w:pStyle w:val="ListParagraph"/>
        <w:numPr>
          <w:ilvl w:val="2"/>
          <w:numId w:val="2"/>
        </w:numPr>
        <w:rPr>
          <w:lang w:val="mk-MK"/>
        </w:rPr>
      </w:pPr>
      <w:r>
        <w:rPr>
          <w:lang w:val="mk-MK"/>
        </w:rPr>
        <w:t>Модул за кинематика</w:t>
      </w:r>
    </w:p>
    <w:p w:rsidR="005F3EE7" w:rsidRDefault="004B12C9" w:rsidP="004B12C9">
      <w:pPr>
        <w:pStyle w:val="ListParagraph"/>
        <w:ind w:left="1224"/>
        <w:rPr>
          <w:lang w:val="mk-MK"/>
        </w:rPr>
      </w:pPr>
      <w:r>
        <w:rPr>
          <w:noProof/>
        </w:rPr>
        <w:drawing>
          <wp:inline distT="0" distB="0" distL="0" distR="0">
            <wp:extent cx="3829050" cy="3709392"/>
            <wp:effectExtent l="19050" t="0" r="0" b="0"/>
            <wp:docPr id="6" name="Picture 6" descr="C:\Documents and Settings\Owner\Desktop\Diplomska\svn\Paper\Images\Kinematic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Owner\Desktop\Diplomska\svn\Paper\Images\KinematicModel.bmp"/>
                    <pic:cNvPicPr>
                      <a:picLocks noChangeAspect="1" noChangeArrowheads="1"/>
                    </pic:cNvPicPr>
                  </pic:nvPicPr>
                  <pic:blipFill>
                    <a:blip r:embed="rId14"/>
                    <a:srcRect/>
                    <a:stretch>
                      <a:fillRect/>
                    </a:stretch>
                  </pic:blipFill>
                  <pic:spPr bwMode="auto">
                    <a:xfrm>
                      <a:off x="0" y="0"/>
                      <a:ext cx="3829050" cy="3709392"/>
                    </a:xfrm>
                    <a:prstGeom prst="rect">
                      <a:avLst/>
                    </a:prstGeom>
                    <a:noFill/>
                    <a:ln w="9525">
                      <a:noFill/>
                      <a:miter lim="800000"/>
                      <a:headEnd/>
                      <a:tailEnd/>
                    </a:ln>
                  </pic:spPr>
                </pic:pic>
              </a:graphicData>
            </a:graphic>
          </wp:inline>
        </w:drawing>
      </w:r>
    </w:p>
    <w:p w:rsidR="005F3EE7" w:rsidRDefault="005F3EE7">
      <w:pPr>
        <w:rPr>
          <w:lang w:val="mk-MK"/>
        </w:rPr>
      </w:pPr>
      <w:r>
        <w:rPr>
          <w:lang w:val="mk-MK"/>
        </w:rPr>
        <w:br w:type="page"/>
      </w:r>
    </w:p>
    <w:p w:rsidR="004B12C9" w:rsidRDefault="004B12C9" w:rsidP="004B12C9">
      <w:pPr>
        <w:pStyle w:val="ListParagraph"/>
        <w:ind w:left="1224"/>
        <w:rPr>
          <w:lang w:val="mk-MK"/>
        </w:rPr>
      </w:pPr>
    </w:p>
    <w:p w:rsidR="00012995" w:rsidRPr="00281AF0" w:rsidRDefault="00012995" w:rsidP="00C46FC4">
      <w:pPr>
        <w:pStyle w:val="ListParagraph"/>
        <w:numPr>
          <w:ilvl w:val="2"/>
          <w:numId w:val="2"/>
        </w:numPr>
        <w:rPr>
          <w:lang w:val="mk-MK"/>
        </w:rPr>
      </w:pPr>
      <w:r>
        <w:rPr>
          <w:lang w:val="mk-MK"/>
        </w:rPr>
        <w:t>Модул за виртуелна околина</w:t>
      </w:r>
    </w:p>
    <w:p w:rsidR="00281AF0" w:rsidRDefault="00281AF0" w:rsidP="00281AF0">
      <w:pPr>
        <w:pStyle w:val="ListParagraph"/>
        <w:ind w:left="1224"/>
        <w:rPr>
          <w:lang w:val="mk-MK"/>
        </w:rPr>
      </w:pPr>
      <w:r>
        <w:rPr>
          <w:noProof/>
        </w:rPr>
        <w:drawing>
          <wp:inline distT="0" distB="0" distL="0" distR="0">
            <wp:extent cx="3684407" cy="2790825"/>
            <wp:effectExtent l="19050" t="0" r="0" b="0"/>
            <wp:docPr id="4" name="Picture 4" descr="C:\Documents and Settings\Owner\Desktop\Diplomska\svn\Paper\Images\VREnviro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Desktop\Diplomska\svn\Paper\Images\VREnviroment.bmp"/>
                    <pic:cNvPicPr>
                      <a:picLocks noChangeAspect="1" noChangeArrowheads="1"/>
                    </pic:cNvPicPr>
                  </pic:nvPicPr>
                  <pic:blipFill>
                    <a:blip r:embed="rId15"/>
                    <a:srcRect/>
                    <a:stretch>
                      <a:fillRect/>
                    </a:stretch>
                  </pic:blipFill>
                  <pic:spPr bwMode="auto">
                    <a:xfrm>
                      <a:off x="0" y="0"/>
                      <a:ext cx="3686376" cy="2792317"/>
                    </a:xfrm>
                    <a:prstGeom prst="rect">
                      <a:avLst/>
                    </a:prstGeom>
                    <a:noFill/>
                    <a:ln w="9525">
                      <a:noFill/>
                      <a:miter lim="800000"/>
                      <a:headEnd/>
                      <a:tailEnd/>
                    </a:ln>
                  </pic:spPr>
                </pic:pic>
              </a:graphicData>
            </a:graphic>
          </wp:inline>
        </w:drawing>
      </w:r>
    </w:p>
    <w:p w:rsidR="00012995" w:rsidRDefault="00012995" w:rsidP="00C46FC4">
      <w:pPr>
        <w:pStyle w:val="ListParagraph"/>
        <w:numPr>
          <w:ilvl w:val="2"/>
          <w:numId w:val="2"/>
        </w:numPr>
        <w:rPr>
          <w:lang w:val="mk-MK"/>
        </w:rPr>
      </w:pPr>
      <w:r>
        <w:rPr>
          <w:lang w:val="mk-MK"/>
        </w:rPr>
        <w:t>Модул за детекитрање на објекти</w:t>
      </w:r>
    </w:p>
    <w:p w:rsidR="00012995" w:rsidRPr="004B12C9" w:rsidRDefault="00012995" w:rsidP="00C46FC4">
      <w:pPr>
        <w:pStyle w:val="ListParagraph"/>
        <w:numPr>
          <w:ilvl w:val="2"/>
          <w:numId w:val="2"/>
        </w:numPr>
        <w:rPr>
          <w:lang w:val="mk-MK"/>
        </w:rPr>
      </w:pPr>
      <w:r>
        <w:rPr>
          <w:lang w:val="mk-MK"/>
        </w:rPr>
        <w:t>Модул за контрола на роботска рака</w:t>
      </w:r>
    </w:p>
    <w:p w:rsidR="004B12C9" w:rsidRDefault="004B12C9" w:rsidP="004B12C9">
      <w:pPr>
        <w:pStyle w:val="ListParagraph"/>
        <w:ind w:left="1224"/>
        <w:rPr>
          <w:lang w:val="mk-MK"/>
        </w:rPr>
      </w:pPr>
      <w:r>
        <w:rPr>
          <w:noProof/>
        </w:rPr>
        <w:drawing>
          <wp:inline distT="0" distB="0" distL="0" distR="0">
            <wp:extent cx="4876800" cy="2924175"/>
            <wp:effectExtent l="19050" t="0" r="0" b="0"/>
            <wp:docPr id="5" name="Picture 5" descr="C:\Documents and Settings\Owner\Desktop\Diplomska\svn\Paper\Images\RobotControl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Owner\Desktop\Diplomska\svn\Paper\Images\RobotControler.bmp"/>
                    <pic:cNvPicPr>
                      <a:picLocks noChangeAspect="1" noChangeArrowheads="1"/>
                    </pic:cNvPicPr>
                  </pic:nvPicPr>
                  <pic:blipFill>
                    <a:blip r:embed="rId16"/>
                    <a:srcRect/>
                    <a:stretch>
                      <a:fillRect/>
                    </a:stretch>
                  </pic:blipFill>
                  <pic:spPr bwMode="auto">
                    <a:xfrm>
                      <a:off x="0" y="0"/>
                      <a:ext cx="4876800" cy="2924175"/>
                    </a:xfrm>
                    <a:prstGeom prst="rect">
                      <a:avLst/>
                    </a:prstGeom>
                    <a:noFill/>
                    <a:ln w="9525">
                      <a:noFill/>
                      <a:miter lim="800000"/>
                      <a:headEnd/>
                      <a:tailEnd/>
                    </a:ln>
                  </pic:spPr>
                </pic:pic>
              </a:graphicData>
            </a:graphic>
          </wp:inline>
        </w:drawing>
      </w:r>
    </w:p>
    <w:p w:rsidR="00012995" w:rsidRPr="00416873" w:rsidRDefault="00012995" w:rsidP="00C46FC4">
      <w:pPr>
        <w:pStyle w:val="ListParagraph"/>
        <w:numPr>
          <w:ilvl w:val="0"/>
          <w:numId w:val="2"/>
        </w:numPr>
        <w:rPr>
          <w:lang w:val="mk-MK"/>
        </w:rPr>
      </w:pPr>
      <w:r>
        <w:rPr>
          <w:lang w:val="mk-MK"/>
        </w:rPr>
        <w:t>Графички интерфејс</w:t>
      </w:r>
    </w:p>
    <w:p w:rsidR="00416873" w:rsidRPr="00416873" w:rsidRDefault="00416873">
      <w:pPr>
        <w:rPr>
          <w:lang w:val="mk-MK"/>
        </w:rPr>
      </w:pPr>
    </w:p>
    <w:sectPr w:rsidR="00416873" w:rsidRPr="00416873" w:rsidSect="00646C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5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B22809"/>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903670"/>
    <w:multiLevelType w:val="multilevel"/>
    <w:tmpl w:val="ED545A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C713B"/>
    <w:multiLevelType w:val="multilevel"/>
    <w:tmpl w:val="49C6B2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ED1186"/>
    <w:multiLevelType w:val="multilevel"/>
    <w:tmpl w:val="49C6B2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555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291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4676A29"/>
    <w:multiLevelType w:val="multilevel"/>
    <w:tmpl w:val="A5E02CB0"/>
    <w:lvl w:ilvl="0">
      <w:start w:val="1"/>
      <w:numFmt w:val="decimal"/>
      <w:lvlText w:val="%1."/>
      <w:lvlJc w:val="left"/>
      <w:pPr>
        <w:ind w:left="360" w:hanging="360"/>
      </w:pPr>
      <w:rPr>
        <w:rFonts w:hint="default"/>
        <w:b/>
      </w:rPr>
    </w:lvl>
    <w:lvl w:ilvl="1">
      <w:start w:val="1"/>
      <w:numFmt w:val="decimal"/>
      <w:pStyle w:val="TOC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7"/>
  </w:num>
  <w:num w:numId="4">
    <w:abstractNumId w:val="3"/>
  </w:num>
  <w:num w:numId="5">
    <w:abstractNumId w:val="5"/>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D93"/>
    <w:rsid w:val="00011EA8"/>
    <w:rsid w:val="00012995"/>
    <w:rsid w:val="000717AB"/>
    <w:rsid w:val="00137421"/>
    <w:rsid w:val="001450F8"/>
    <w:rsid w:val="001467E4"/>
    <w:rsid w:val="001B67FC"/>
    <w:rsid w:val="001D0C8A"/>
    <w:rsid w:val="001F4CA8"/>
    <w:rsid w:val="00281AF0"/>
    <w:rsid w:val="00363D93"/>
    <w:rsid w:val="003A5A66"/>
    <w:rsid w:val="003D1A53"/>
    <w:rsid w:val="003E0A43"/>
    <w:rsid w:val="00416873"/>
    <w:rsid w:val="00421D5D"/>
    <w:rsid w:val="00492B5E"/>
    <w:rsid w:val="004B12C9"/>
    <w:rsid w:val="004D27D1"/>
    <w:rsid w:val="005260A2"/>
    <w:rsid w:val="00544910"/>
    <w:rsid w:val="005941B5"/>
    <w:rsid w:val="005F3EE7"/>
    <w:rsid w:val="006212F0"/>
    <w:rsid w:val="00646CFE"/>
    <w:rsid w:val="00671F36"/>
    <w:rsid w:val="00677373"/>
    <w:rsid w:val="006A008E"/>
    <w:rsid w:val="007014DC"/>
    <w:rsid w:val="0071231C"/>
    <w:rsid w:val="00736D23"/>
    <w:rsid w:val="007606D7"/>
    <w:rsid w:val="0082303C"/>
    <w:rsid w:val="00834154"/>
    <w:rsid w:val="009551EB"/>
    <w:rsid w:val="009B1230"/>
    <w:rsid w:val="009C0D2D"/>
    <w:rsid w:val="009C66CA"/>
    <w:rsid w:val="009D4150"/>
    <w:rsid w:val="009F3179"/>
    <w:rsid w:val="00A072DE"/>
    <w:rsid w:val="00A337C1"/>
    <w:rsid w:val="00A35F53"/>
    <w:rsid w:val="00A75323"/>
    <w:rsid w:val="00A75CC5"/>
    <w:rsid w:val="00AA6F87"/>
    <w:rsid w:val="00AD4804"/>
    <w:rsid w:val="00B0430B"/>
    <w:rsid w:val="00B47BE7"/>
    <w:rsid w:val="00BE0104"/>
    <w:rsid w:val="00C042F5"/>
    <w:rsid w:val="00C42E9F"/>
    <w:rsid w:val="00C46FC4"/>
    <w:rsid w:val="00C75520"/>
    <w:rsid w:val="00D074DA"/>
    <w:rsid w:val="00D45AE3"/>
    <w:rsid w:val="00D82C36"/>
    <w:rsid w:val="00DA53D7"/>
    <w:rsid w:val="00E15876"/>
    <w:rsid w:val="00E83E16"/>
    <w:rsid w:val="00EB2A76"/>
    <w:rsid w:val="00F76C19"/>
    <w:rsid w:val="00FB72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FE"/>
  </w:style>
  <w:style w:type="paragraph" w:styleId="Heading1">
    <w:name w:val="heading 1"/>
    <w:basedOn w:val="Normal"/>
    <w:next w:val="Normal"/>
    <w:link w:val="Heading1Char"/>
    <w:uiPriority w:val="9"/>
    <w:qFormat/>
    <w:rsid w:val="005F3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873"/>
    <w:pPr>
      <w:ind w:left="720"/>
      <w:contextualSpacing/>
    </w:pPr>
  </w:style>
  <w:style w:type="character" w:styleId="PlaceholderText">
    <w:name w:val="Placeholder Text"/>
    <w:basedOn w:val="DefaultParagraphFont"/>
    <w:uiPriority w:val="99"/>
    <w:semiHidden/>
    <w:rsid w:val="000717AB"/>
    <w:rPr>
      <w:color w:val="808080"/>
    </w:rPr>
  </w:style>
  <w:style w:type="paragraph" w:styleId="BalloonText">
    <w:name w:val="Balloon Text"/>
    <w:basedOn w:val="Normal"/>
    <w:link w:val="BalloonTextChar"/>
    <w:uiPriority w:val="99"/>
    <w:semiHidden/>
    <w:unhideWhenUsed/>
    <w:rsid w:val="0007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AB"/>
    <w:rPr>
      <w:rFonts w:ascii="Tahoma" w:hAnsi="Tahoma" w:cs="Tahoma"/>
      <w:sz w:val="16"/>
      <w:szCs w:val="16"/>
    </w:rPr>
  </w:style>
  <w:style w:type="paragraph" w:styleId="NormalWeb">
    <w:name w:val="Normal (Web)"/>
    <w:basedOn w:val="Normal"/>
    <w:uiPriority w:val="99"/>
    <w:semiHidden/>
    <w:unhideWhenUsed/>
    <w:rsid w:val="001B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67FC"/>
  </w:style>
  <w:style w:type="character" w:styleId="Hyperlink">
    <w:name w:val="Hyperlink"/>
    <w:basedOn w:val="DefaultParagraphFont"/>
    <w:uiPriority w:val="99"/>
    <w:semiHidden/>
    <w:unhideWhenUsed/>
    <w:rsid w:val="001B67FC"/>
    <w:rPr>
      <w:color w:val="0000FF"/>
      <w:u w:val="single"/>
    </w:rPr>
  </w:style>
  <w:style w:type="paragraph" w:styleId="Title">
    <w:name w:val="Title"/>
    <w:basedOn w:val="Normal"/>
    <w:next w:val="Normal"/>
    <w:link w:val="TitleChar"/>
    <w:uiPriority w:val="10"/>
    <w:qFormat/>
    <w:rsid w:val="001B67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67F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B6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F3EE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3EE7"/>
    <w:pPr>
      <w:outlineLvl w:val="9"/>
    </w:pPr>
  </w:style>
  <w:style w:type="paragraph" w:styleId="TOC2">
    <w:name w:val="toc 2"/>
    <w:basedOn w:val="Normal"/>
    <w:next w:val="Normal"/>
    <w:autoRedefine/>
    <w:uiPriority w:val="39"/>
    <w:unhideWhenUsed/>
    <w:qFormat/>
    <w:rsid w:val="005F3EE7"/>
    <w:pPr>
      <w:numPr>
        <w:ilvl w:val="1"/>
        <w:numId w:val="3"/>
      </w:numPr>
      <w:spacing w:after="100"/>
      <w:ind w:left="709"/>
    </w:pPr>
    <w:rPr>
      <w:rFonts w:eastAsiaTheme="minorEastAsia"/>
    </w:rPr>
  </w:style>
  <w:style w:type="paragraph" w:styleId="TOC1">
    <w:name w:val="toc 1"/>
    <w:basedOn w:val="Normal"/>
    <w:next w:val="Normal"/>
    <w:autoRedefine/>
    <w:uiPriority w:val="39"/>
    <w:unhideWhenUsed/>
    <w:qFormat/>
    <w:rsid w:val="005F3EE7"/>
    <w:pPr>
      <w:spacing w:after="100"/>
    </w:pPr>
    <w:rPr>
      <w:rFonts w:eastAsiaTheme="minorEastAsia"/>
    </w:rPr>
  </w:style>
  <w:style w:type="paragraph" w:styleId="TOC3">
    <w:name w:val="toc 3"/>
    <w:basedOn w:val="Normal"/>
    <w:next w:val="Normal"/>
    <w:autoRedefine/>
    <w:uiPriority w:val="39"/>
    <w:semiHidden/>
    <w:unhideWhenUsed/>
    <w:qFormat/>
    <w:rsid w:val="005F3EE7"/>
    <w:pPr>
      <w:spacing w:after="100"/>
      <w:ind w:left="440"/>
    </w:pPr>
    <w:rPr>
      <w:rFonts w:eastAsiaTheme="minorEastAsia"/>
    </w:rPr>
  </w:style>
  <w:style w:type="paragraph" w:styleId="Subtitle">
    <w:name w:val="Subtitle"/>
    <w:basedOn w:val="Normal"/>
    <w:next w:val="Normal"/>
    <w:link w:val="SubtitleChar"/>
    <w:uiPriority w:val="11"/>
    <w:qFormat/>
    <w:rsid w:val="001467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67E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7486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0EAF"/>
    <w:rsid w:val="007E46CD"/>
    <w:rsid w:val="00A80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EA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4BE66-48AF-4C8B-A1F4-944482C28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10</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Warner Brothers Movie World</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Bugs Bunny</dc:creator>
  <cp:keywords/>
  <dc:description/>
  <cp:lastModifiedBy>Bugs Bunny</cp:lastModifiedBy>
  <cp:revision>29</cp:revision>
  <dcterms:created xsi:type="dcterms:W3CDTF">2012-11-27T18:47:00Z</dcterms:created>
  <dcterms:modified xsi:type="dcterms:W3CDTF">2012-11-30T20:37:00Z</dcterms:modified>
</cp:coreProperties>
</file>