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ate"/>
        <w:rPr/>
      </w:pPr>
      <w:r>
        <w:rPr/>
        <w:t>Date</w:t>
      </w:r>
    </w:p>
    <w:p>
      <w:pPr>
        <w:pStyle w:val="Title"/>
        <w:rPr/>
      </w:pPr>
      <w:r>
        <w:rPr/>
        <w:t>Hopf Particle Swarm: Status</w:t>
      </w:r>
    </w:p>
    <w:p>
      <w:pPr>
        <w:pStyle w:val="Heading1"/>
        <w:numPr>
          <w:ilvl w:val="0"/>
          <w:numId w:val="2"/>
        </w:numPr>
        <w:rPr/>
      </w:pPr>
      <w:r>
        <w:rPr/>
        <w:t>fit_hopf_particleswarm.m</w:t>
      </w:r>
    </w:p>
    <w:p>
      <w:pPr>
        <w:pStyle w:val="Normal"/>
        <w:rPr/>
      </w:pPr>
      <w:r>
        <w:rPr/>
        <w:t>Detail current layout of the fit_hopf_particleswarm.m script and discuss possible problems or edits required.</w:t>
      </w:r>
    </w:p>
    <w:p>
      <w:pPr>
        <w:pStyle w:val="Heading2"/>
        <w:numPr>
          <w:ilvl w:val="1"/>
          <w:numId w:val="2"/>
        </w:numPr>
        <w:rPr/>
      </w:pPr>
      <w:r>
        <w:rPr/>
        <w:t>Load data</w:t>
      </w:r>
    </w:p>
    <w:p>
      <w:pPr>
        <w:pStyle w:val="Heading2"/>
        <w:numPr>
          <w:ilvl w:val="1"/>
          <w:numId w:val="2"/>
        </w:numPr>
        <w:rPr/>
      </w:pPr>
      <w:r>
        <w:rPr/>
        <w:t>Compute data:</w:t>
      </w:r>
    </w:p>
    <w:p>
      <w:pPr>
        <w:pStyle w:val="Heading3"/>
        <w:numPr>
          <w:ilvl w:val="2"/>
          <w:numId w:val="2"/>
        </w:numPr>
        <w:rPr/>
      </w:pPr>
      <w:r>
        <w:rPr/>
        <w:t>Structural data</w:t>
      </w:r>
    </w:p>
    <w:p>
      <w:pPr>
        <w:pStyle w:val="Heading3"/>
        <w:numPr>
          <w:ilvl w:val="2"/>
          <w:numId w:val="2"/>
        </w:numPr>
        <w:rPr/>
      </w:pPr>
      <w:r>
        <w:rPr/>
        <w:t>Functional data:</w:t>
      </w:r>
    </w:p>
    <w:p>
      <w:pPr>
        <w:pStyle w:val="Heading4"/>
        <w:numPr>
          <w:ilvl w:val="3"/>
          <w:numId w:val="2"/>
        </w:numPr>
        <w:rPr/>
      </w:pPr>
      <w:r>
        <w:rPr/>
        <w:t>Set parameters</w:t>
      </w:r>
    </w:p>
    <w:p>
      <w:pPr>
        <w:pStyle w:val="Heading4"/>
        <w:numPr>
          <w:ilvl w:val="3"/>
          <w:numId w:val="2"/>
        </w:numPr>
        <w:rPr/>
      </w:pPr>
      <w:r>
        <w:rPr/>
        <w:t>Extract time series</w:t>
      </w:r>
    </w:p>
    <w:p>
      <w:pPr>
        <w:pStyle w:val="Heading2"/>
        <w:numPr>
          <w:ilvl w:val="1"/>
          <w:numId w:val="2"/>
        </w:numPr>
        <w:rPr/>
      </w:pPr>
      <w:r>
        <w:rPr/>
        <w:t>Compute narrowband filter</w:t>
      </w:r>
    </w:p>
    <w:p>
      <w:pPr>
        <w:pStyle w:val="Heading2"/>
        <w:numPr>
          <w:ilvl w:val="1"/>
          <w:numId w:val="2"/>
        </w:numPr>
        <w:rPr/>
      </w:pPr>
      <w:r>
        <w:rPr/>
        <w:t>Filter time series and compute Hilbert phase connectivity</w:t>
      </w:r>
    </w:p>
    <w:p>
      <w:pPr>
        <w:pStyle w:val="Heading3"/>
        <w:numPr>
          <w:ilvl w:val="2"/>
          <w:numId w:val="2"/>
        </w:numPr>
        <w:rPr/>
      </w:pPr>
      <w:r>
        <w:rPr/>
        <w:t>Extract subjectwise functional time series</w:t>
      </w:r>
    </w:p>
    <w:p>
      <w:pPr>
        <w:pStyle w:val="Heading4"/>
        <w:numPr>
          <w:ilvl w:val="3"/>
          <w:numId w:val="2"/>
        </w:numPr>
        <w:rPr/>
      </w:pPr>
      <w:r>
        <w:rPr/>
        <w:t>Demeaned &amp; filtered BOLD signal</w:t>
      </w:r>
    </w:p>
    <w:p>
      <w:pPr>
        <w:pStyle w:val="Heading4"/>
        <w:numPr>
          <w:ilvl w:val="3"/>
          <w:numId w:val="2"/>
        </w:numPr>
        <w:rPr/>
      </w:pPr>
      <w:r>
        <w:rPr/>
        <w:t>Hilbert phase</w:t>
      </w:r>
    </w:p>
    <w:p>
      <w:pPr>
        <w:pStyle w:val="Heading3"/>
        <w:numPr>
          <w:ilvl w:val="2"/>
          <w:numId w:val="2"/>
        </w:numPr>
        <w:rPr/>
      </w:pPr>
      <w:r>
        <w:rPr/>
        <w:t>Extract instantaneous subjectwise connectivity:</w:t>
      </w:r>
    </w:p>
    <w:p>
      <w:pPr>
        <w:pStyle w:val="Heading4"/>
        <w:numPr>
          <w:ilvl w:val="3"/>
          <w:numId w:val="2"/>
        </w:numPr>
        <w:rPr/>
      </w:pPr>
      <w:r>
        <w:rPr/>
        <w:t>Compute Hilbert phase synchrony</w:t>
      </w:r>
    </w:p>
    <w:p>
      <w:pPr>
        <w:pStyle w:val="Heading4"/>
        <w:numPr>
          <w:ilvl w:val="3"/>
          <w:numId w:val="2"/>
        </w:numPr>
        <w:rPr/>
      </w:pPr>
      <w:r>
        <w:rPr/>
        <w:t>Compute leading eigenvector</w:t>
      </w:r>
    </w:p>
    <w:p>
      <w:pPr>
        <w:pStyle w:val="Heading2"/>
        <w:numPr>
          <w:ilvl w:val="1"/>
          <w:numId w:val="2"/>
        </w:numPr>
        <w:rPr/>
      </w:pPr>
      <w:r>
        <w:rPr/>
        <w:t>Optimize effective connectivity</w:t>
      </w:r>
    </w:p>
    <w:p>
      <w:pPr>
        <w:pStyle w:val="Heading3"/>
        <w:numPr>
          <w:ilvl w:val="2"/>
          <w:numId w:val="2"/>
        </w:numPr>
        <w:rPr/>
      </w:pPr>
      <w:r>
        <w:rPr/>
        <w:t>Set structural connections to optimize</w:t>
      </w:r>
    </w:p>
    <w:p>
      <w:pPr>
        <w:pStyle w:val="Heading4"/>
        <w:numPr>
          <w:ilvl w:val="3"/>
          <w:numId w:val="2"/>
        </w:numPr>
        <w:rPr/>
      </w:pPr>
      <w:r>
        <w:rPr/>
        <w:t>Find number of nonzero connections</w:t>
      </w:r>
    </w:p>
    <w:p>
      <w:pPr>
        <w:pStyle w:val="Heading4"/>
        <w:numPr>
          <w:ilvl w:val="3"/>
          <w:numId w:val="2"/>
        </w:numPr>
        <w:rPr/>
      </w:pPr>
      <w:r>
        <w:rPr/>
        <w:t>Convert structural connectivity to vector</w:t>
      </w:r>
    </w:p>
    <w:p>
      <w:pPr>
        <w:pStyle w:val="Heading3"/>
        <w:numPr>
          <w:ilvl w:val="2"/>
          <w:numId w:val="2"/>
        </w:numPr>
        <w:rPr/>
      </w:pPr>
      <w:r>
        <w:rPr/>
        <w:t>Set options for optimization</w:t>
      </w:r>
    </w:p>
    <w:p>
      <w:pPr>
        <w:pStyle w:val="Heading4"/>
        <w:numPr>
          <w:ilvl w:val="3"/>
          <w:numId w:val="2"/>
        </w:numPr>
        <w:rPr/>
      </w:pPr>
      <w:r>
        <w:rPr/>
        <w:t>Set upper and lower bounds of optimization</w:t>
      </w:r>
    </w:p>
    <w:p>
      <w:pPr>
        <w:pStyle w:val="Heading4"/>
        <w:numPr>
          <w:ilvl w:val="3"/>
          <w:numId w:val="2"/>
        </w:numPr>
        <w:rPr/>
      </w:pPr>
      <w:r>
        <w:rPr/>
        <w:t>Define options for particle swarm algorithm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Run </w:t>
      </w:r>
      <w:r>
        <w:rPr>
          <w:i/>
        </w:rPr>
        <w:t>particle swarm</w:t>
      </w:r>
      <w:r>
        <w:rPr/>
        <w:t xml:space="preserve"> optimization algorithm</w:t>
      </w:r>
    </w:p>
    <w:p>
      <w:pPr>
        <w:sectPr>
          <w:type w:val="nextPage"/>
          <w:pgSz w:w="12240" w:h="15840"/>
          <w:pgMar w:left="1800" w:right="1800" w:header="0" w:top="1440" w:footer="0" w:bottom="1080" w:gutter="0"/>
          <w:pgNumType w:fmt="decimal"/>
          <w:formProt w:val="false"/>
          <w:textDirection w:val="lrTb"/>
          <w:docGrid w:type="default" w:linePitch="360" w:charSpace="4096"/>
        </w:sectPr>
        <w:pStyle w:val="Heading3"/>
        <w:numPr>
          <w:ilvl w:val="2"/>
          <w:numId w:val="2"/>
        </w:numPr>
        <w:rPr/>
      </w:pPr>
      <w:r>
        <w:rPr/>
        <w:t>Fill connectivity matrix with optimized effective connectivity values</w:t>
      </w:r>
    </w:p>
    <w:p>
      <w:pPr>
        <w:pStyle w:val="Heading1"/>
        <w:numPr>
          <w:ilvl w:val="0"/>
          <w:numId w:val="2"/>
        </w:numPr>
        <w:rPr/>
      </w:pPr>
      <w:r>
        <w:rPr/>
        <w:t>NLDhopf.m</w:t>
      </w:r>
    </w:p>
    <w:p>
      <w:pPr>
        <w:pStyle w:val="Normal"/>
        <w:rPr/>
      </w:pPr>
      <w:r>
        <w:rPr/>
        <w:t>Detail current layout of the NDLHopf function.</w:t>
      </w:r>
    </w:p>
    <w:p>
      <w:pPr>
        <w:pStyle w:val="Heading2"/>
        <w:numPr>
          <w:ilvl w:val="1"/>
          <w:numId w:val="2"/>
        </w:numPr>
        <w:rPr/>
      </w:pPr>
      <w:r>
        <w:rPr/>
        <w:t>Repopulate connectivity matrix</w:t>
      </w:r>
    </w:p>
    <w:p>
      <w:pPr>
        <w:pStyle w:val="Heading2"/>
        <w:numPr>
          <w:ilvl w:val="1"/>
          <w:numId w:val="2"/>
        </w:numPr>
        <w:rPr/>
      </w:pPr>
      <w:r>
        <w:rPr/>
        <w:t>Set parameters:</w:t>
      </w:r>
    </w:p>
    <w:p>
      <w:pPr>
        <w:pStyle w:val="Heading3"/>
        <w:numPr>
          <w:ilvl w:val="2"/>
          <w:numId w:val="2"/>
        </w:numPr>
        <w:rPr/>
      </w:pPr>
      <w:r>
        <w:rPr/>
        <w:t>Weight connectivity matrix</w:t>
      </w:r>
    </w:p>
    <w:p>
      <w:pPr>
        <w:pStyle w:val="Heading3"/>
        <w:numPr>
          <w:ilvl w:val="2"/>
          <w:numId w:val="2"/>
        </w:numPr>
        <w:rPr/>
      </w:pPr>
      <w:r>
        <w:rPr/>
        <w:t>Time series storage array</w:t>
      </w:r>
    </w:p>
    <w:p>
      <w:pPr>
        <w:pStyle w:val="Heading3"/>
        <w:numPr>
          <w:ilvl w:val="2"/>
          <w:numId w:val="2"/>
        </w:numPr>
        <w:rPr/>
      </w:pPr>
      <w:r>
        <w:rPr/>
        <w:t>Others???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Model </w:t>
      </w:r>
      <w:r>
        <w:rPr>
          <w:rFonts w:asciiTheme="majorHAnsi" w:cstheme="majorBidi" w:eastAsiaTheme="majorEastAsia" w:hAnsiTheme="majorHAnsi"/>
          <w:color w:themeColor="accent2"/>
          <w:highlight w:val="yellow"/>
        </w:rPr>
        <w:t>each subject</w:t>
      </w:r>
    </w:p>
    <w:p>
      <w:pPr>
        <w:pStyle w:val="Heading3"/>
        <w:numPr>
          <w:ilvl w:val="2"/>
          <w:numId w:val="2"/>
        </w:numPr>
        <w:rPr/>
      </w:pPr>
      <w:r>
        <w:rPr/>
        <w:t>Initialize model</w:t>
      </w:r>
    </w:p>
    <w:p>
      <w:pPr>
        <w:pStyle w:val="Heading3"/>
        <w:numPr>
          <w:ilvl w:val="2"/>
          <w:numId w:val="2"/>
        </w:numPr>
        <w:rPr/>
      </w:pPr>
      <w:r>
        <w:rPr/>
        <w:t>Model BOLD activity with particle swarm algorithm</w:t>
      </w:r>
    </w:p>
    <w:p>
      <w:pPr>
        <w:pStyle w:val="Heading2"/>
        <w:numPr>
          <w:ilvl w:val="1"/>
          <w:numId w:val="2"/>
        </w:numPr>
        <w:rPr/>
      </w:pPr>
      <w:r>
        <w:rPr/>
        <w:t>Compute simulated functional connectivity</w:t>
      </w:r>
    </w:p>
    <w:p>
      <w:pPr>
        <w:pStyle w:val="Heading3"/>
        <w:numPr>
          <w:ilvl w:val="2"/>
          <w:numId w:val="2"/>
        </w:numPr>
        <w:rPr/>
      </w:pPr>
      <w:r>
        <w:rPr/>
        <w:t>Compute functional connectivity array</w:t>
      </w:r>
    </w:p>
    <w:p>
      <w:pPr>
        <w:pStyle w:val="Heading3"/>
        <w:numPr>
          <w:ilvl w:val="2"/>
          <w:numId w:val="2"/>
        </w:numPr>
        <w:rPr/>
      </w:pPr>
      <w:r>
        <w:rPr/>
        <w:t>Compute instantaneous functional connectivity and leading eigenvector</w:t>
      </w:r>
    </w:p>
    <w:p>
      <w:pPr>
        <w:pStyle w:val="Heading2"/>
        <w:numPr>
          <w:ilvl w:val="1"/>
          <w:numId w:val="2"/>
        </w:numPr>
        <w:rPr/>
      </w:pPr>
      <w:r>
        <w:rPr/>
        <w:t>Confirm fit to empirical data</w:t>
      </w:r>
    </w:p>
    <w:p>
      <w:pPr>
        <w:pStyle w:val="Heading3"/>
        <w:numPr>
          <w:ilvl w:val="2"/>
          <w:numId w:val="2"/>
        </w:numPr>
        <w:rPr/>
      </w:pPr>
      <w:r>
        <w:rPr/>
        <w:t>Recover assembly membership (?) vectors</w:t>
      </w:r>
    </w:p>
    <w:p>
      <w:pPr>
        <w:pStyle w:val="Heading3"/>
        <w:numPr>
          <w:ilvl w:val="2"/>
          <w:numId w:val="2"/>
        </w:numPr>
        <w:rPr/>
      </w:pPr>
      <w:r>
        <w:rPr/>
        <w:t>Compute KS distance from simulated to empirical FC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Questions &amp; Problems </w:t>
      </w:r>
    </w:p>
    <w:p>
      <w:pPr>
        <w:pStyle w:val="Normal"/>
        <w:rPr/>
      </w:pPr>
      <w:r>
        <w:rPr/>
        <w:t>Describe questions and dilemmas</w:t>
      </w:r>
    </w:p>
    <w:p>
      <w:pPr>
        <w:pStyle w:val="Heading2"/>
        <w:numPr>
          <w:ilvl w:val="1"/>
          <w:numId w:val="2"/>
        </w:numPr>
        <w:rPr/>
      </w:pPr>
      <w:r>
        <w:rPr/>
        <w:t>Missing or Unknown Parameter Values</w:t>
      </w:r>
    </w:p>
    <w:p>
      <w:pPr>
        <w:pStyle w:val="Heading3"/>
        <w:numPr>
          <w:ilvl w:val="2"/>
          <w:numId w:val="2"/>
        </w:numPr>
        <w:rPr/>
      </w:pPr>
      <w:r>
        <w:rPr>
          <w:i/>
        </w:rPr>
        <w:t>sig</w:t>
      </w:r>
      <w:r>
        <w:rPr/>
        <w:t>: what does this represent?  Where is it set?</w:t>
      </w:r>
    </w:p>
    <w:p>
      <w:pPr>
        <w:pStyle w:val="Heading3"/>
        <w:numPr>
          <w:ilvl w:val="2"/>
          <w:numId w:val="2"/>
        </w:numPr>
        <w:rPr/>
      </w:pPr>
      <w:r>
        <w:rPr>
          <w:i/>
        </w:rPr>
        <w:t>omega</w:t>
      </w:r>
      <w:r>
        <w:rPr/>
        <w:t>: what does this represent?  Where is it set?</w:t>
      </w:r>
    </w:p>
    <w:p>
      <w:pPr>
        <w:pStyle w:val="Heading3"/>
        <w:numPr>
          <w:ilvl w:val="2"/>
          <w:numId w:val="2"/>
        </w:numPr>
        <w:rPr/>
      </w:pPr>
      <w:r>
        <w:rPr>
          <w:i/>
        </w:rPr>
        <w:t>dsig</w:t>
      </w:r>
      <w:r>
        <w:rPr/>
        <w:t>: what does this represent?</w:t>
      </w:r>
    </w:p>
    <w:p>
      <w:pPr>
        <w:pStyle w:val="Heading2"/>
        <w:numPr>
          <w:ilvl w:val="1"/>
          <w:numId w:val="2"/>
        </w:numPr>
        <w:spacing w:before="40" w:after="120"/>
        <w:rPr/>
      </w:pPr>
      <w:r>
        <w:rPr/>
        <w:t xml:space="preserve">Does </w:t>
      </w:r>
      <w:r>
        <w:rPr>
          <w:i/>
        </w:rPr>
        <w:t>Projection_ph</w:t>
      </w:r>
      <w:r>
        <w:rPr/>
        <w:t xml:space="preserve"> represent assembly activation </w:t>
      </w:r>
      <w:bookmarkStart w:id="0" w:name="_GoBack"/>
      <w:bookmarkEnd w:id="0"/>
      <w:r>
        <w:rPr/>
        <w:t>time series or assembly membership vectors?</w:t>
      </w:r>
    </w:p>
    <w:sectPr>
      <w:footerReference w:type="default" r:id="rId2"/>
      <w:type w:val="nextPage"/>
      <w:pgSz w:w="12240" w:h="15840"/>
      <w:pgMar w:left="1800" w:right="1800" w:header="0" w:top="1440" w:footer="720" w:bottom="10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upperLetter"/>
      <w:lvlText w:val="%2."/>
      <w:lvlJc w:val="left"/>
      <w:pPr>
        <w:ind w:left="720" w:hanging="360"/>
      </w:pPr>
    </w:lvl>
    <w:lvl w:ilvl="2">
      <w:start w:val="1"/>
      <w:pStyle w:val="Heading3"/>
      <w:numFmt w:val="lowerRoman"/>
      <w:lvlText w:val="%3."/>
      <w:lvlJc w:val="right"/>
      <w:pPr>
        <w:ind w:left="1080" w:hanging="360"/>
      </w:pPr>
    </w:lvl>
    <w:lvl w:ilvl="3">
      <w:start w:val="1"/>
      <w:pStyle w:val="Heading4"/>
      <w:numFmt w:val="decimal"/>
      <w:lvlText w:val="%4."/>
      <w:lvlJc w:val="left"/>
      <w:pPr>
        <w:ind w:left="1440" w:hanging="360"/>
      </w:pPr>
    </w:lvl>
    <w:lvl w:ilvl="4">
      <w:start w:val="1"/>
      <w:pStyle w:val="Heading5"/>
      <w:numFmt w:val="lowerLetter"/>
      <w:lvlText w:val="%5."/>
      <w:lvlJc w:val="left"/>
      <w:pPr>
        <w:ind w:left="1800" w:hanging="360"/>
      </w:pPr>
    </w:lvl>
    <w:lvl w:ilvl="5">
      <w:start w:val="1"/>
      <w:pStyle w:val="Heading6"/>
      <w:numFmt w:val="lowerRoman"/>
      <w:lvlText w:val="%6."/>
      <w:lvlJc w:val="right"/>
      <w:pPr>
        <w:ind w:left="2160" w:hanging="360"/>
      </w:pPr>
    </w:lvl>
    <w:lvl w:ilvl="6">
      <w:start w:val="1"/>
      <w:pStyle w:val="Heading7"/>
      <w:numFmt w:val="decimal"/>
      <w:lvlText w:val="%7."/>
      <w:lvlJc w:val="left"/>
      <w:pPr>
        <w:ind w:left="2520" w:hanging="360"/>
      </w:pPr>
    </w:lvl>
    <w:lvl w:ilvl="7">
      <w:start w:val="1"/>
      <w:pStyle w:val="Heading8"/>
      <w:numFmt w:val="lowerLetter"/>
      <w:lvlText w:val="%8."/>
      <w:lvlJc w:val="left"/>
      <w:pPr>
        <w:ind w:left="2880" w:hanging="360"/>
      </w:pPr>
    </w:lvl>
    <w:lvl w:ilvl="8">
      <w:start w:val="1"/>
      <w:pStyle w:val="Heading9"/>
      <w:numFmt w:val="lowerRoman"/>
      <w:lvlText w:val="%9."/>
      <w:lvlJc w:val="right"/>
      <w:pPr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right"/>
      <w:pPr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707070" w:themeColor="accent1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88" w:before="0" w:after="120"/>
      <w:ind w:left="360" w:hanging="0"/>
      <w:jc w:val="left"/>
    </w:pPr>
    <w:rPr>
      <w:rFonts w:ascii="Cambria" w:hAnsi="Cambria" w:eastAsia="Cambria" w:cs="" w:asciiTheme="minorHAnsi" w:cstheme="minorBidi" w:eastAsiaTheme="minorHAnsi" w:hAnsiTheme="minorHAnsi"/>
      <w:color w:val="707070" w:themeColor="accent1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pPr>
      <w:numPr>
        <w:ilvl w:val="0"/>
        <w:numId w:val="1"/>
      </w:numPr>
      <w:spacing w:before="600" w:after="60"/>
      <w:outlineLvl w:val="0"/>
    </w:pPr>
    <w:rPr>
      <w:rFonts w:ascii="Cambria" w:hAnsi="Cambria"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/>
      <w:outlineLvl w:val="1"/>
    </w:pPr>
    <w:rPr>
      <w:rFonts w:ascii="Cambria" w:hAnsi="Cambria" w:eastAsia="微软雅黑" w:cs="" w:asciiTheme="majorHAnsi" w:cstheme="majorBidi" w:eastAsiaTheme="majorEastAsia" w:hAnsiTheme="majorHAns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="Cambria" w:hAnsi="Cambria" w:eastAsia="微软雅黑" w:cs="" w:asciiTheme="majorHAnsi" w:cstheme="majorBidi" w:eastAsiaTheme="majorEastAsia" w:hAnsiTheme="majorHAns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="Cambria" w:hAnsi="Cambria" w:eastAsia="微软雅黑" w:cs="" w:asciiTheme="majorHAnsi" w:cstheme="majorBidi" w:eastAsiaTheme="majorEastAsia" w:hAnsiTheme="majorHAns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="Cambria" w:hAnsi="Cambria" w:eastAsia="微软雅黑" w:cs="" w:asciiTheme="majorHAnsi" w:cstheme="majorBidi" w:eastAsiaTheme="majorEastAsia" w:hAnsiTheme="majorHAns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="Cambria" w:hAnsi="Cambria" w:eastAsia="微软雅黑" w:cs="" w:asciiTheme="majorHAnsi" w:cstheme="majorBidi" w:eastAsiaTheme="majorEastAsia" w:hAnsiTheme="majorHAns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="Cambria" w:hAnsi="Cambria" w:eastAsia="微软雅黑" w:cs="" w:asciiTheme="majorHAnsi" w:cstheme="majorBidi" w:eastAsiaTheme="majorEastAsia" w:hAnsiTheme="majorHAns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="Cambria" w:hAnsi="Cambria" w:eastAsia="微软雅黑" w:cs="" w:asciiTheme="majorHAnsi" w:cstheme="majorBidi" w:eastAsiaTheme="majorEastAsia" w:hAnsiTheme="majorHAns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="Cambria" w:hAnsi="Cambria" w:eastAsia="微软雅黑" w:cs="" w:asciiTheme="majorHAnsi" w:cstheme="majorBidi" w:eastAsiaTheme="majorEastAsia" w:hAnsiTheme="majorHAnsi"/>
      <w:iCs/>
      <w:color w:val="626262" w:themeColor="accent2" w:themeTint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asciiTheme="majorHAnsi" w:hAnsiTheme="majorHAnsi"/>
      <w:caps/>
      <w:color w:val="2E2E2E" w:themeColor="accent2"/>
      <w:spacing w:val="14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mbria" w:hAnsi="Cambria" w:eastAsia="微软雅黑" w:cs="" w:asciiTheme="majorHAnsi" w:cstheme="majorBidi" w:eastAsiaTheme="majorEastAsia" w:hAnsiTheme="majorHAnsi"/>
      <w:color w:val="2E2E2E" w:themeColor="accent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mbria" w:hAnsi="Cambria" w:eastAsia="微软雅黑" w:cs="" w:asciiTheme="majorHAnsi" w:cstheme="majorBidi" w:eastAsiaTheme="majorEastAsia" w:hAnsiTheme="majorHAnsi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mbria" w:hAnsi="Cambria" w:eastAsia="微软雅黑" w:cs="" w:asciiTheme="majorHAnsi" w:cstheme="majorBidi" w:eastAsiaTheme="majorEastAsia" w:hAnsiTheme="majorHAnsi"/>
      <w:i/>
      <w:iCs/>
      <w:spacing w:val="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mbria" w:hAnsi="Cambria" w:eastAsia="微软雅黑" w:cs="" w:asciiTheme="majorHAnsi" w:cstheme="majorBidi" w:eastAsiaTheme="majorEastAsia" w:hAnsiTheme="majorHAnsi"/>
      <w:i/>
      <w:color w:val="2E2E2E" w:themeColor="accent2"/>
      <w:spacing w:val="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mbria" w:hAnsi="Cambria" w:eastAsia="微软雅黑" w:cs="" w:asciiTheme="majorHAnsi" w:cstheme="majorBidi" w:eastAsiaTheme="majorEastAsia" w:hAnsiTheme="majorHAnsi"/>
      <w:color w:val="2E2E2E" w:themeColor="accent2"/>
      <w:spacing w:val="1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mbria" w:hAnsi="Cambria" w:eastAsia="微软雅黑" w:cs="" w:asciiTheme="majorHAnsi" w:cstheme="majorBidi" w:eastAsiaTheme="majorEastAsia" w:hAnsiTheme="majorHAnsi"/>
      <w:iCs/>
      <w:color w:val="2E2E2E" w:themeColor="accent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mbria" w:hAnsi="Cambria" w:eastAsia="微软雅黑" w:cs="" w:asciiTheme="majorHAnsi" w:cstheme="majorBidi" w:eastAsiaTheme="majorEastAsia" w:hAnsiTheme="majorHAnsi"/>
      <w:i/>
      <w:color w:val="626262" w:themeColor="accent2" w:themeTint="bf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mbria" w:hAnsi="Cambria" w:eastAsia="微软雅黑" w:cs="" w:asciiTheme="majorHAnsi" w:cstheme="majorBidi" w:eastAsiaTheme="majorEastAsia" w:hAnsiTheme="majorHAnsi"/>
      <w:iCs/>
      <w:color w:val="626262" w:themeColor="accent2" w:themeTint="bf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TitleChar" w:customStyle="1">
    <w:name w:val="Title Char"/>
    <w:basedOn w:val="DefaultParagraphFont"/>
    <w:link w:val="Title"/>
    <w:uiPriority w:val="2"/>
    <w:qFormat/>
    <w:rPr>
      <w:rFonts w:ascii="Cambria" w:hAnsi="Cambria" w:eastAsia="微软雅黑" w:cs="" w:asciiTheme="majorHAnsi" w:cstheme="majorBidi" w:eastAsiaTheme="majorEastAsia" w:hAnsiTheme="majorHAnsi"/>
      <w:caps/>
      <w:color w:val="2E2E2E" w:themeColor="accent2"/>
      <w:spacing w:val="6"/>
      <w:sz w:val="54"/>
      <w:szCs w:val="56"/>
    </w:rPr>
  </w:style>
  <w:style w:type="character" w:styleId="DateChar" w:customStyle="1">
    <w:name w:val="Date Char"/>
    <w:basedOn w:val="DefaultParagraphFont"/>
    <w:link w:val="Date"/>
    <w:uiPriority w:val="2"/>
    <w:qFormat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707070" w:themeColor="accent1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微软雅黑"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/>
      </w:pBdr>
      <w:spacing w:before="240" w:after="0"/>
      <w:ind w:left="0" w:hanging="0"/>
      <w:contextualSpacing/>
    </w:pPr>
    <w:rPr>
      <w:rFonts w:ascii="Cambria" w:hAnsi="Cambria" w:eastAsia="微软雅黑" w:cs="" w:asciiTheme="majorHAnsi" w:cstheme="majorBidi" w:eastAsiaTheme="majorEastAsia" w:hAnsiTheme="majorHAns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before="0" w:after="160"/>
      <w:ind w:left="360" w:hanging="0"/>
      <w:contextualSpacing/>
    </w:pPr>
    <w:rPr>
      <w:rFonts w:eastAsia="微软雅黑"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before="0" w:after="360"/>
      <w:ind w:left="0" w:hanging="0"/>
    </w:pPr>
    <w:rPr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color w:val="2E2E2E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ind w:left="3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A3D0BBA0D12147BB6EF416EB4E1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BB260-088C-9646-8AB4-2830CE5A3EAD}"/>
      </w:docPartPr>
      <w:docPartBody>
        <w:p w:rsidR="00000000" w:rsidRDefault="00927888">
          <w:pPr>
            <w:pStyle w:val="88A3D0BBA0D12147BB6EF416EB4E1186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68"/>
    <w:rsid w:val="00106068"/>
    <w:rsid w:val="0092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068"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106068"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106068"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06068"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06068"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106068"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106068"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106068"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106068"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A3D0BBA0D12147BB6EF416EB4E1186">
    <w:name w:val="88A3D0BBA0D12147BB6EF416EB4E1186"/>
  </w:style>
  <w:style w:type="paragraph" w:customStyle="1" w:styleId="8691914B55287D4F9EA4A898CB004646">
    <w:name w:val="8691914B55287D4F9EA4A898CB004646"/>
  </w:style>
  <w:style w:type="paragraph" w:customStyle="1" w:styleId="88D6938A2E23B040AD5E8B11BD181D22">
    <w:name w:val="88D6938A2E23B040AD5E8B11BD181D22"/>
  </w:style>
  <w:style w:type="paragraph" w:customStyle="1" w:styleId="7E1E50F23268C345BC03B7C04F6DDD00">
    <w:name w:val="7E1E50F23268C345BC03B7C04F6DDD00"/>
  </w:style>
  <w:style w:type="paragraph" w:customStyle="1" w:styleId="83FBDBC87BC6D448A691C64D03EFCD5E">
    <w:name w:val="83FBDBC87BC6D448A691C64D03EFCD5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06068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4B11E26113CE074CA41F6BD823C3E956">
    <w:name w:val="4B11E26113CE074CA41F6BD823C3E956"/>
  </w:style>
  <w:style w:type="paragraph" w:customStyle="1" w:styleId="71308390CE7FDC42933D6115E3FB8977">
    <w:name w:val="71308390CE7FDC42933D6115E3FB8977"/>
  </w:style>
  <w:style w:type="paragraph" w:customStyle="1" w:styleId="1A56186B36FE2948BCA419B3717E5DC7">
    <w:name w:val="1A56186B36FE2948BCA419B3717E5DC7"/>
  </w:style>
  <w:style w:type="paragraph" w:customStyle="1" w:styleId="06A9FC7855C3D941B3EB2B4D6EC82685">
    <w:name w:val="06A9FC7855C3D941B3EB2B4D6EC82685"/>
    <w:rsid w:val="00106068"/>
  </w:style>
  <w:style w:type="paragraph" w:customStyle="1" w:styleId="D12DF2901F178F489E338220A32D84BD">
    <w:name w:val="D12DF2901F178F489E338220A32D84BD"/>
    <w:rsid w:val="00106068"/>
  </w:style>
  <w:style w:type="paragraph" w:customStyle="1" w:styleId="AE133DFEE084114E82FE35B7D39B9E2A">
    <w:name w:val="AE133DFEE084114E82FE35B7D39B9E2A"/>
    <w:rsid w:val="00106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1031</TotalTime>
  <Application>LibreOffice/6.0.7.3$Linux_X86_64 LibreOffice_project/00m0$Build-3</Application>
  <Pages>2</Pages>
  <Words>274</Words>
  <Characters>1633</Characters>
  <CharactersWithSpaces>1813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2019-03-19T15:44:00Z</dcterms:created>
  <dc:creator>David Sutherland Blair</dc:creator>
  <dc:description/>
  <dc:language>en-US</dc:language>
  <cp:lastModifiedBy/>
  <dcterms:modified xsi:type="dcterms:W3CDTF">2019-05-30T13:36:45Z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ssetID">
    <vt:lpwstr>TF10002044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