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B7EE" w14:textId="03EE3738" w:rsidR="00DA506E" w:rsidRPr="00D977E3" w:rsidRDefault="00FB1A4A" w:rsidP="00BE35EC">
      <w:pPr>
        <w:jc w:val="center"/>
      </w:pPr>
      <w:bookmarkStart w:id="0" w:name="_Toc106283199"/>
      <w:r w:rsidRPr="00D977E3">
        <w:t>5 ЭКОНОМИКАЛЫҚ БӨЛІМ</w:t>
      </w:r>
      <w:bookmarkEnd w:id="0"/>
    </w:p>
    <w:p w14:paraId="6D990092" w14:textId="77777777" w:rsidR="00C829DF" w:rsidRPr="002234EF" w:rsidRDefault="00E54A98" w:rsidP="00E54A98">
      <w:pPr>
        <w:pStyle w:val="2"/>
        <w:ind w:left="1211" w:right="-567"/>
        <w:rPr>
          <w:szCs w:val="24"/>
          <w:lang w:val="kk-KZ"/>
        </w:rPr>
      </w:pPr>
      <w:bookmarkStart w:id="1" w:name="_Toc106283200"/>
      <w:r>
        <w:rPr>
          <w:szCs w:val="24"/>
          <w:lang w:val="kk-KZ"/>
        </w:rPr>
        <w:t xml:space="preserve">5.1 </w:t>
      </w:r>
      <w:r w:rsidR="00FB1A4A" w:rsidRPr="002234EF">
        <w:rPr>
          <w:szCs w:val="24"/>
          <w:lang w:val="kk-KZ"/>
        </w:rPr>
        <w:t>Экономикалық бөлімде шешілетін мақсаттар мен міндеттер</w:t>
      </w:r>
      <w:bookmarkEnd w:id="1"/>
    </w:p>
    <w:p w14:paraId="21B7DC73" w14:textId="77777777" w:rsidR="00E54A98" w:rsidRPr="00E41829" w:rsidRDefault="00E54A98" w:rsidP="00E54A98">
      <w:pPr>
        <w:spacing w:line="360" w:lineRule="auto"/>
        <w:ind w:firstLine="567"/>
        <w:jc w:val="both"/>
        <w:rPr>
          <w:color w:val="000000"/>
          <w:lang w:val="kk-KZ"/>
        </w:rPr>
      </w:pPr>
      <w:r w:rsidRPr="00E41829">
        <w:rPr>
          <w:color w:val="000000"/>
          <w:lang w:val="kk-KZ"/>
        </w:rPr>
        <w:t>Бұл  дипломдық жобада «</w:t>
      </w:r>
      <w:r>
        <w:rPr>
          <w:color w:val="000000"/>
          <w:lang w:val="kk-KZ"/>
        </w:rPr>
        <w:t>ECOURSES</w:t>
      </w:r>
      <w:r w:rsidRPr="00E41829">
        <w:rPr>
          <w:color w:val="000000"/>
          <w:lang w:val="kk-KZ"/>
        </w:rPr>
        <w:t xml:space="preserve">» </w:t>
      </w:r>
      <w:r w:rsidRPr="00641E37">
        <w:rPr>
          <w:color w:val="000000"/>
          <w:lang w:val="kk-KZ"/>
        </w:rPr>
        <w:t xml:space="preserve">бағдарламалау негіздеріне арналған </w:t>
      </w:r>
      <w:r>
        <w:rPr>
          <w:color w:val="000000"/>
          <w:lang w:val="kk-KZ"/>
        </w:rPr>
        <w:t xml:space="preserve">онлайн </w:t>
      </w:r>
      <w:r w:rsidRPr="00641E37">
        <w:rPr>
          <w:color w:val="000000"/>
          <w:lang w:val="kk-KZ"/>
        </w:rPr>
        <w:t>білім беру платформасы</w:t>
      </w:r>
      <w:r w:rsidRPr="00E41829">
        <w:rPr>
          <w:color w:val="000000"/>
          <w:lang w:val="kk-KZ"/>
        </w:rPr>
        <w:t xml:space="preserve"> әзірленді. </w:t>
      </w:r>
      <w:r w:rsidRPr="00C10E60">
        <w:rPr>
          <w:color w:val="0D0D0D" w:themeColor="text1" w:themeTint="F2"/>
          <w:lang w:val="kk-KZ"/>
        </w:rPr>
        <w:t xml:space="preserve">Дипломдық жобамның экономикалық бөлімінде негізгі бағдарлама тиімділігі қарастырылған. Сонымен қатар бағдарламаның өзіндік құнының негізі, еңбек сыйымдылығының есебімен бағдарламаны өңдеу есептемелері көрсетілген. </w:t>
      </w:r>
      <w:r w:rsidRPr="00E41829">
        <w:rPr>
          <w:color w:val="000000"/>
          <w:lang w:val="kk-KZ"/>
        </w:rPr>
        <w:t>Бұл мәселені шешудің нәтижесі ақпаратты өңдеудің жеткілікті жоғары жылдамдығын қамтамасыз ететін заманауи ЭЕМ бағдарламалық жасақтамасы болады. Бұл бөлімнің мақсаты шығындарды есептеу болып табылады. Есептеу нәтижесінде қолданбалы бағдарламаның құны болады.</w:t>
      </w:r>
    </w:p>
    <w:p w14:paraId="2590E18D" w14:textId="77777777" w:rsidR="00E54A98" w:rsidRPr="00E41829" w:rsidRDefault="00E54A98" w:rsidP="00E54A98">
      <w:pPr>
        <w:spacing w:line="360" w:lineRule="auto"/>
        <w:ind w:firstLine="567"/>
        <w:jc w:val="both"/>
        <w:rPr>
          <w:color w:val="000000"/>
          <w:lang w:val="kk-KZ"/>
        </w:rPr>
      </w:pPr>
      <w:r w:rsidRPr="00E41829">
        <w:rPr>
          <w:color w:val="000000"/>
          <w:lang w:val="kk-KZ"/>
        </w:rPr>
        <w:t>Өзіндік құнды табу үшін мыналарды (төмендегілерді) ескеру қажет:</w:t>
      </w:r>
    </w:p>
    <w:p w14:paraId="4229936C" w14:textId="77777777" w:rsidR="00E54A98" w:rsidRPr="00E41829" w:rsidRDefault="00E54A98" w:rsidP="00E54A98">
      <w:pPr>
        <w:spacing w:line="360" w:lineRule="auto"/>
        <w:ind w:firstLine="567"/>
        <w:jc w:val="both"/>
        <w:rPr>
          <w:color w:val="000000"/>
          <w:lang w:val="kk-KZ"/>
        </w:rPr>
      </w:pPr>
      <w:r w:rsidRPr="00E41829">
        <w:rPr>
          <w:color w:val="000000"/>
          <w:lang w:val="kk-KZ"/>
        </w:rPr>
        <w:t>а) техникалық құралдар мен бағдарламалық қамтамасыз етуді толық қалпына келтіруге арналған амортизациялық аударымдар;</w:t>
      </w:r>
    </w:p>
    <w:p w14:paraId="50096EB9" w14:textId="77777777" w:rsidR="00E54A98" w:rsidRPr="00E41829" w:rsidRDefault="00E54A98" w:rsidP="00E54A98">
      <w:pPr>
        <w:spacing w:line="360" w:lineRule="auto"/>
        <w:ind w:firstLine="567"/>
        <w:jc w:val="both"/>
        <w:rPr>
          <w:color w:val="000000"/>
          <w:lang w:val="kk-KZ"/>
        </w:rPr>
      </w:pPr>
      <w:r w:rsidRPr="00E41829">
        <w:rPr>
          <w:color w:val="000000"/>
          <w:lang w:val="kk-KZ"/>
        </w:rPr>
        <w:t>б) бағдарламалық өнімді әзірлеудің еңбек сыйымдылығы;</w:t>
      </w:r>
    </w:p>
    <w:p w14:paraId="14E99CE8" w14:textId="77777777" w:rsidR="00E54A98" w:rsidRPr="00E41829" w:rsidRDefault="00E54A98" w:rsidP="00E54A98">
      <w:pPr>
        <w:spacing w:line="360" w:lineRule="auto"/>
        <w:ind w:firstLine="567"/>
        <w:jc w:val="both"/>
        <w:rPr>
          <w:color w:val="000000"/>
          <w:lang w:val="kk-KZ"/>
        </w:rPr>
      </w:pPr>
      <w:r w:rsidRPr="00E41829">
        <w:rPr>
          <w:color w:val="000000"/>
          <w:lang w:val="kk-KZ"/>
        </w:rPr>
        <w:t>в) бағдарламашының еңбекақысы;</w:t>
      </w:r>
    </w:p>
    <w:p w14:paraId="613520C2" w14:textId="77777777" w:rsidR="00E54A98" w:rsidRPr="00E41829" w:rsidRDefault="00E54A98" w:rsidP="00E54A98">
      <w:pPr>
        <w:spacing w:line="360" w:lineRule="auto"/>
        <w:ind w:firstLine="567"/>
        <w:jc w:val="both"/>
        <w:rPr>
          <w:color w:val="000000"/>
          <w:lang w:val="kk-KZ"/>
        </w:rPr>
      </w:pPr>
      <w:r w:rsidRPr="00E41829">
        <w:rPr>
          <w:color w:val="000000"/>
          <w:lang w:val="kk-KZ"/>
        </w:rPr>
        <w:t>г) жалақыға қосымша ақылар мен үстемеақылар;</w:t>
      </w:r>
    </w:p>
    <w:p w14:paraId="4E36A052" w14:textId="77777777" w:rsidR="00E54A98" w:rsidRPr="00E41829" w:rsidRDefault="00E54A98" w:rsidP="00E54A98">
      <w:pPr>
        <w:spacing w:line="360" w:lineRule="auto"/>
        <w:ind w:firstLine="567"/>
        <w:jc w:val="both"/>
        <w:rPr>
          <w:color w:val="000000"/>
          <w:lang w:val="kk-KZ"/>
        </w:rPr>
      </w:pPr>
      <w:r w:rsidRPr="00E41829">
        <w:rPr>
          <w:color w:val="000000"/>
          <w:lang w:val="kk-KZ"/>
        </w:rPr>
        <w:t>д) техникалық құралдар жұмсайтын электр энергиясының шығындары;</w:t>
      </w:r>
    </w:p>
    <w:p w14:paraId="20B14E92" w14:textId="77777777" w:rsidR="00E54A98" w:rsidRPr="00E41829" w:rsidRDefault="00E54A98" w:rsidP="00E54A98">
      <w:pPr>
        <w:spacing w:line="360" w:lineRule="auto"/>
        <w:ind w:firstLine="567"/>
        <w:jc w:val="both"/>
        <w:rPr>
          <w:color w:val="000000"/>
          <w:lang w:val="kk-KZ"/>
        </w:rPr>
      </w:pPr>
      <w:r w:rsidRPr="00E41829">
        <w:rPr>
          <w:color w:val="000000"/>
          <w:lang w:val="kk-KZ"/>
        </w:rPr>
        <w:t>е) үстеме шығындар;</w:t>
      </w:r>
    </w:p>
    <w:p w14:paraId="4D1FF647" w14:textId="77777777" w:rsidR="00E54A98" w:rsidRPr="00E41829" w:rsidRDefault="00E54A98" w:rsidP="00E54A98">
      <w:pPr>
        <w:spacing w:line="360" w:lineRule="auto"/>
        <w:ind w:firstLine="567"/>
        <w:jc w:val="both"/>
        <w:rPr>
          <w:color w:val="000000"/>
          <w:lang w:val="kk-KZ"/>
        </w:rPr>
      </w:pPr>
      <w:r w:rsidRPr="00E41829">
        <w:rPr>
          <w:color w:val="000000"/>
          <w:lang w:val="kk-KZ"/>
        </w:rPr>
        <w:t>ж) бірыңғай әлеуметтік салық.</w:t>
      </w:r>
    </w:p>
    <w:p w14:paraId="5E37E752" w14:textId="77777777" w:rsidR="00FB1A4A" w:rsidRPr="0096288C" w:rsidRDefault="00FB1A4A" w:rsidP="00817458">
      <w:pPr>
        <w:pStyle w:val="2"/>
        <w:ind w:right="-567"/>
        <w:rPr>
          <w:szCs w:val="24"/>
          <w:lang w:val="kk-KZ"/>
        </w:rPr>
      </w:pPr>
      <w:bookmarkStart w:id="2" w:name="_Toc106283201"/>
      <w:r w:rsidRPr="002234EF">
        <w:rPr>
          <w:lang w:val="kk-KZ"/>
        </w:rPr>
        <w:t xml:space="preserve">5.2 </w:t>
      </w:r>
      <w:r w:rsidRPr="002234EF">
        <w:rPr>
          <w:szCs w:val="24"/>
          <w:lang w:val="kk-KZ"/>
        </w:rPr>
        <w:t>Амортизациялық аударымдарды есептеу</w:t>
      </w:r>
      <w:bookmarkEnd w:id="2"/>
    </w:p>
    <w:p w14:paraId="21B2135A" w14:textId="77777777" w:rsidR="00E54A98" w:rsidRPr="00E41829" w:rsidRDefault="00E54A98" w:rsidP="00E54A98">
      <w:pPr>
        <w:spacing w:line="360" w:lineRule="auto"/>
        <w:ind w:firstLine="567"/>
        <w:jc w:val="both"/>
        <w:rPr>
          <w:color w:val="000000"/>
          <w:lang w:val="kk-KZ"/>
        </w:rPr>
      </w:pPr>
      <w:bookmarkStart w:id="3" w:name="_Toc106283202"/>
      <w:r w:rsidRPr="00E41829">
        <w:rPr>
          <w:color w:val="000000"/>
          <w:lang w:val="kk-KZ"/>
        </w:rPr>
        <w:t>Осы ғылыми-зерттеу жұмысында келесі техникалық құралдар қолданылады:</w:t>
      </w:r>
    </w:p>
    <w:p w14:paraId="479D2003" w14:textId="77777777" w:rsidR="00E54A98" w:rsidRPr="00E41829" w:rsidRDefault="00E54A98" w:rsidP="00E54A98">
      <w:pPr>
        <w:spacing w:line="360" w:lineRule="auto"/>
        <w:ind w:firstLine="567"/>
        <w:jc w:val="both"/>
        <w:rPr>
          <w:color w:val="000000"/>
          <w:lang w:val="kk-KZ"/>
        </w:rPr>
      </w:pPr>
      <w:r w:rsidRPr="00E41829">
        <w:rPr>
          <w:color w:val="000000"/>
          <w:lang w:val="kk-KZ"/>
        </w:rPr>
        <w:t xml:space="preserve">1) </w:t>
      </w:r>
      <w:r>
        <w:rPr>
          <w:color w:val="000000"/>
          <w:lang w:val="kk-KZ"/>
        </w:rPr>
        <w:t>Ноутбук</w:t>
      </w:r>
      <w:r w:rsidRPr="00E41829">
        <w:rPr>
          <w:color w:val="000000"/>
          <w:lang w:val="kk-KZ"/>
        </w:rPr>
        <w:t>;</w:t>
      </w:r>
    </w:p>
    <w:p w14:paraId="71E1F565" w14:textId="77777777" w:rsidR="00E54A98" w:rsidRPr="00E41829" w:rsidRDefault="00E54A98" w:rsidP="00E54A98">
      <w:pPr>
        <w:spacing w:line="360" w:lineRule="auto"/>
        <w:ind w:firstLine="567"/>
        <w:jc w:val="both"/>
        <w:rPr>
          <w:color w:val="000000"/>
          <w:lang w:val="kk-KZ"/>
        </w:rPr>
      </w:pPr>
      <w:r>
        <w:rPr>
          <w:color w:val="000000"/>
          <w:lang w:val="kk-KZ"/>
        </w:rPr>
        <w:t>2</w:t>
      </w:r>
      <w:r w:rsidRPr="00E41829">
        <w:rPr>
          <w:color w:val="000000"/>
          <w:lang w:val="kk-KZ"/>
        </w:rPr>
        <w:t>) Тінтуір;</w:t>
      </w:r>
    </w:p>
    <w:p w14:paraId="04900986" w14:textId="77777777" w:rsidR="00E54A98" w:rsidRPr="00E41829" w:rsidRDefault="00E54A98" w:rsidP="00E54A98">
      <w:pPr>
        <w:spacing w:line="360" w:lineRule="auto"/>
        <w:ind w:firstLine="567"/>
        <w:jc w:val="both"/>
        <w:rPr>
          <w:color w:val="000000"/>
          <w:lang w:val="kk-KZ"/>
        </w:rPr>
      </w:pPr>
      <w:r w:rsidRPr="00E41829">
        <w:rPr>
          <w:color w:val="000000"/>
          <w:lang w:val="kk-KZ"/>
        </w:rPr>
        <w:t xml:space="preserve">Сатып алу бағасы: </w:t>
      </w:r>
      <w:r>
        <w:rPr>
          <w:color w:val="000000"/>
          <w:lang w:val="kk-KZ"/>
        </w:rPr>
        <w:t xml:space="preserve">ноутбук </w:t>
      </w:r>
      <w:r w:rsidRPr="00E41829">
        <w:rPr>
          <w:color w:val="000000"/>
          <w:lang w:val="kk-KZ"/>
        </w:rPr>
        <w:t xml:space="preserve">– </w:t>
      </w:r>
      <w:r>
        <w:rPr>
          <w:color w:val="000000"/>
          <w:lang w:val="kk-KZ"/>
        </w:rPr>
        <w:t xml:space="preserve">359000 </w:t>
      </w:r>
      <w:r w:rsidRPr="00E41829">
        <w:rPr>
          <w:color w:val="000000"/>
          <w:lang w:val="kk-KZ"/>
        </w:rPr>
        <w:t>тышқан –</w:t>
      </w:r>
      <w:r>
        <w:rPr>
          <w:color w:val="000000"/>
          <w:lang w:val="kk-KZ"/>
        </w:rPr>
        <w:t xml:space="preserve"> 10000</w:t>
      </w:r>
      <w:r w:rsidRPr="00E41829">
        <w:rPr>
          <w:color w:val="000000"/>
          <w:lang w:val="kk-KZ"/>
        </w:rPr>
        <w:t xml:space="preserve"> теңге. Техникалық құралдарға амортизация нормасын 33% қабылдаймыз.</w:t>
      </w:r>
    </w:p>
    <w:p w14:paraId="24CA0776" w14:textId="77777777" w:rsidR="00E54A98" w:rsidRPr="00E41829" w:rsidRDefault="00E54A98" w:rsidP="00E54A98">
      <w:pPr>
        <w:spacing w:line="360" w:lineRule="auto"/>
        <w:ind w:firstLine="567"/>
        <w:jc w:val="both"/>
        <w:rPr>
          <w:color w:val="000000"/>
          <w:lang w:val="kk-KZ"/>
        </w:rPr>
      </w:pPr>
      <w:r w:rsidRPr="00E41829">
        <w:rPr>
          <w:color w:val="000000"/>
          <w:lang w:val="kk-KZ"/>
        </w:rPr>
        <w:t>Техникалық құралдардың жалпы құны, теңге:</w:t>
      </w:r>
    </w:p>
    <w:p w14:paraId="758D1307" w14:textId="77777777" w:rsidR="00E54A98" w:rsidRPr="00E41829" w:rsidRDefault="00E54A98" w:rsidP="00E54A98">
      <w:pPr>
        <w:spacing w:line="360" w:lineRule="auto"/>
        <w:ind w:firstLine="567"/>
        <w:rPr>
          <w:color w:val="000000"/>
          <w:lang w:val="kk-KZ"/>
        </w:rPr>
      </w:pPr>
      <w:r w:rsidRPr="00E41829">
        <w:rPr>
          <w:color w:val="000000"/>
          <w:lang w:val="kk-KZ"/>
        </w:rPr>
        <w:t>Цтс=Цс.б+Цм,                            (1)</w:t>
      </w:r>
    </w:p>
    <w:p w14:paraId="401FF997" w14:textId="77777777" w:rsidR="00E54A98" w:rsidRPr="00E41829" w:rsidRDefault="00E54A98" w:rsidP="00E54A98">
      <w:pPr>
        <w:spacing w:line="360" w:lineRule="auto"/>
        <w:ind w:firstLine="567"/>
        <w:jc w:val="both"/>
        <w:rPr>
          <w:color w:val="000000"/>
          <w:lang w:val="kk-KZ"/>
        </w:rPr>
      </w:pPr>
      <w:r>
        <w:rPr>
          <w:color w:val="000000"/>
          <w:lang w:val="kk-KZ"/>
        </w:rPr>
        <w:t>Мұнда Цс.б – ноутбук</w:t>
      </w:r>
      <w:r w:rsidRPr="00E41829">
        <w:rPr>
          <w:color w:val="000000"/>
          <w:lang w:val="kk-KZ"/>
        </w:rPr>
        <w:t xml:space="preserve"> бағасы;</w:t>
      </w:r>
    </w:p>
    <w:p w14:paraId="25B6EE0C" w14:textId="77777777" w:rsidR="00E54A98" w:rsidRDefault="00E54A98" w:rsidP="00E54A98">
      <w:pPr>
        <w:spacing w:line="360" w:lineRule="auto"/>
        <w:ind w:firstLine="567"/>
        <w:jc w:val="both"/>
        <w:rPr>
          <w:color w:val="000000"/>
          <w:lang w:val="kk-KZ"/>
        </w:rPr>
      </w:pPr>
      <w:r w:rsidRPr="00E41829">
        <w:rPr>
          <w:color w:val="000000"/>
          <w:lang w:val="kk-KZ"/>
        </w:rPr>
        <w:t xml:space="preserve">            </w:t>
      </w:r>
      <w:r w:rsidRPr="00A818FF">
        <w:rPr>
          <w:color w:val="000000"/>
          <w:lang w:val="kk-KZ"/>
        </w:rPr>
        <w:t xml:space="preserve">Цм – </w:t>
      </w:r>
      <w:r w:rsidRPr="00E41829">
        <w:rPr>
          <w:color w:val="000000"/>
          <w:lang w:val="kk-KZ"/>
        </w:rPr>
        <w:t>тінтуір бағасы.</w:t>
      </w:r>
    </w:p>
    <w:p w14:paraId="75D7142E" w14:textId="77777777" w:rsidR="00E54A98" w:rsidRDefault="00E54A98" w:rsidP="00E54A98">
      <w:pPr>
        <w:spacing w:line="360" w:lineRule="auto"/>
        <w:ind w:firstLine="567"/>
        <w:jc w:val="both"/>
        <w:rPr>
          <w:color w:val="000000"/>
          <w:lang w:val="kk-KZ"/>
        </w:rPr>
      </w:pPr>
      <w:r>
        <w:rPr>
          <w:color w:val="000000"/>
          <w:lang w:val="kk-KZ"/>
        </w:rPr>
        <w:t xml:space="preserve">Осыдан </w:t>
      </w:r>
    </w:p>
    <w:p w14:paraId="572E1009" w14:textId="77777777" w:rsidR="00E54A98" w:rsidRPr="00F1425D" w:rsidRDefault="00E54A98" w:rsidP="00E54A98">
      <w:pPr>
        <w:spacing w:line="360" w:lineRule="auto"/>
        <w:ind w:firstLine="567"/>
        <w:jc w:val="both"/>
        <w:rPr>
          <w:color w:val="000000"/>
          <w:lang w:val="kk-KZ"/>
        </w:rPr>
      </w:pPr>
      <w:r>
        <w:rPr>
          <w:color w:val="000000"/>
          <w:lang w:val="kk-KZ"/>
        </w:rPr>
        <w:t>Цтс</w:t>
      </w:r>
      <w:r w:rsidRPr="00F1425D">
        <w:rPr>
          <w:color w:val="000000"/>
          <w:lang w:val="kk-KZ"/>
        </w:rPr>
        <w:t>= 359000+10000=369000</w:t>
      </w:r>
    </w:p>
    <w:p w14:paraId="1D2A15B1" w14:textId="77777777" w:rsidR="00E54A98" w:rsidRPr="00E41829" w:rsidRDefault="00E54A98" w:rsidP="00E54A98">
      <w:pPr>
        <w:tabs>
          <w:tab w:val="center" w:pos="4677"/>
        </w:tabs>
        <w:spacing w:line="360" w:lineRule="auto"/>
        <w:ind w:firstLine="567"/>
        <w:jc w:val="both"/>
        <w:rPr>
          <w:color w:val="000000"/>
          <w:lang w:val="kk-KZ"/>
        </w:rPr>
      </w:pPr>
      <w:r w:rsidRPr="00E41829">
        <w:rPr>
          <w:color w:val="000000"/>
          <w:lang w:val="kk-KZ"/>
        </w:rPr>
        <w:t>Техникалық құралдар мен бағдарламалық қамтамасыз етуді толық қалпына келтіруге арналған жылдық амортизациялық аударымдар мынадай формула бойынша есептеледі,</w:t>
      </w:r>
      <w:r>
        <w:rPr>
          <w:color w:val="000000"/>
          <w:lang w:val="kk-KZ"/>
        </w:rPr>
        <w:t xml:space="preserve"> </w:t>
      </w:r>
      <w:r w:rsidRPr="00E41829">
        <w:rPr>
          <w:color w:val="000000"/>
          <w:lang w:val="kk-KZ"/>
        </w:rPr>
        <w:t>теңге</w:t>
      </w:r>
    </w:p>
    <w:p w14:paraId="728EFAC5" w14:textId="77777777" w:rsidR="00E54A98" w:rsidRDefault="00E54A98" w:rsidP="00E54A98">
      <w:pPr>
        <w:spacing w:line="360" w:lineRule="auto"/>
        <w:ind w:firstLine="567"/>
        <w:rPr>
          <w:color w:val="000000"/>
          <w:lang w:val="kk-KZ"/>
        </w:rPr>
      </w:pPr>
      <w:r w:rsidRPr="00E41829">
        <w:rPr>
          <w:color w:val="000000"/>
          <w:lang w:val="kk-KZ"/>
        </w:rPr>
        <w:lastRenderedPageBreak/>
        <w:t>Ао=Цо·На,</w:t>
      </w:r>
      <w:r>
        <w:rPr>
          <w:color w:val="000000"/>
          <w:lang w:val="kk-KZ"/>
        </w:rPr>
        <w:t xml:space="preserve"> (2)</w:t>
      </w:r>
    </w:p>
    <w:p w14:paraId="72373EBD" w14:textId="77777777" w:rsidR="00E54A98" w:rsidRPr="00E41829" w:rsidRDefault="00E54A98" w:rsidP="00E54A98">
      <w:pPr>
        <w:spacing w:line="360" w:lineRule="auto"/>
        <w:ind w:firstLine="567"/>
        <w:rPr>
          <w:color w:val="000000"/>
          <w:lang w:val="kk-KZ"/>
        </w:rPr>
      </w:pPr>
      <w:r>
        <w:rPr>
          <w:color w:val="000000"/>
          <w:lang w:val="kk-KZ"/>
        </w:rPr>
        <w:t>Ао=369000*0,33=121770</w:t>
      </w:r>
      <w:r w:rsidRPr="00E41829">
        <w:rPr>
          <w:color w:val="000000"/>
          <w:lang w:val="kk-KZ"/>
        </w:rPr>
        <w:t>                                                 </w:t>
      </w:r>
    </w:p>
    <w:p w14:paraId="4C6EDD82" w14:textId="77777777" w:rsidR="00E54A98" w:rsidRPr="00E41829" w:rsidRDefault="00E54A98" w:rsidP="00E54A98">
      <w:pPr>
        <w:tabs>
          <w:tab w:val="center" w:pos="4677"/>
        </w:tabs>
        <w:spacing w:line="360" w:lineRule="auto"/>
        <w:ind w:firstLine="567"/>
        <w:jc w:val="both"/>
        <w:rPr>
          <w:color w:val="000000"/>
          <w:lang w:val="kk-KZ"/>
        </w:rPr>
      </w:pPr>
      <w:r w:rsidRPr="00E41829">
        <w:rPr>
          <w:color w:val="000000"/>
          <w:lang w:val="kk-KZ"/>
        </w:rPr>
        <w:t>Бағдарламалық өнімді жасау кезеңіндегі амортизациялық аударымдар,теңге:</w:t>
      </w:r>
    </w:p>
    <w:p w14:paraId="5434A003" w14:textId="77777777" w:rsidR="00E54A98" w:rsidRPr="00E41829" w:rsidRDefault="00E54A98" w:rsidP="00E54A98">
      <w:pPr>
        <w:tabs>
          <w:tab w:val="center" w:pos="4677"/>
        </w:tabs>
        <w:spacing w:line="360" w:lineRule="auto"/>
        <w:ind w:firstLine="567"/>
        <w:jc w:val="center"/>
        <w:rPr>
          <w:color w:val="000000"/>
          <w:lang w:val="kk-KZ"/>
        </w:rPr>
      </w:pPr>
      <w:r w:rsidRPr="00E41829">
        <w:rPr>
          <w:noProof/>
          <w:vertAlign w:val="subscript"/>
          <w:lang w:eastAsia="ko-KR"/>
        </w:rPr>
        <w:drawing>
          <wp:inline distT="0" distB="0" distL="0" distR="0" wp14:anchorId="70D9209D" wp14:editId="54C50E23">
            <wp:extent cx="1095375" cy="504825"/>
            <wp:effectExtent l="19050" t="0" r="9525" b="0"/>
            <wp:docPr id="78" name="Рисунок 1" descr="http://werr.ru/diplom1/ekonom.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rr.ru/diplom1/ekonom.files/image002.gif"/>
                    <pic:cNvPicPr>
                      <a:picLocks noChangeAspect="1" noChangeArrowheads="1"/>
                    </pic:cNvPicPr>
                  </pic:nvPicPr>
                  <pic:blipFill>
                    <a:blip r:embed="rId8"/>
                    <a:srcRect/>
                    <a:stretch>
                      <a:fillRect/>
                    </a:stretch>
                  </pic:blipFill>
                  <pic:spPr bwMode="auto">
                    <a:xfrm>
                      <a:off x="0" y="0"/>
                      <a:ext cx="1095375" cy="504825"/>
                    </a:xfrm>
                    <a:prstGeom prst="rect">
                      <a:avLst/>
                    </a:prstGeom>
                    <a:noFill/>
                    <a:ln w="9525">
                      <a:noFill/>
                      <a:miter lim="800000"/>
                      <a:headEnd/>
                      <a:tailEnd/>
                    </a:ln>
                  </pic:spPr>
                </pic:pic>
              </a:graphicData>
            </a:graphic>
          </wp:inline>
        </w:drawing>
      </w:r>
    </w:p>
    <w:p w14:paraId="01EB807D" w14:textId="77777777" w:rsidR="00E54A98" w:rsidRPr="00E41829" w:rsidRDefault="00E54A98" w:rsidP="00E54A98">
      <w:pPr>
        <w:spacing w:line="360" w:lineRule="auto"/>
        <w:ind w:firstLine="567"/>
        <w:jc w:val="both"/>
        <w:rPr>
          <w:color w:val="000000"/>
          <w:lang w:val="kk-KZ"/>
        </w:rPr>
      </w:pPr>
      <w:r w:rsidRPr="00E41829">
        <w:rPr>
          <w:color w:val="000000"/>
          <w:lang w:val="kk-KZ"/>
        </w:rPr>
        <w:t>мұнда       Кдн=</w:t>
      </w:r>
      <w:r>
        <w:rPr>
          <w:color w:val="000000"/>
          <w:lang w:val="kk-KZ"/>
        </w:rPr>
        <w:t>60</w:t>
      </w:r>
      <w:r w:rsidRPr="00E41829">
        <w:rPr>
          <w:color w:val="000000"/>
          <w:lang w:val="kk-KZ"/>
        </w:rPr>
        <w:t xml:space="preserve"> күн. – жұмыс істеген күндер саны;</w:t>
      </w:r>
    </w:p>
    <w:p w14:paraId="42ACF661" w14:textId="77777777" w:rsidR="00E54A98" w:rsidRDefault="00E54A98" w:rsidP="00E54A98">
      <w:pPr>
        <w:spacing w:line="360" w:lineRule="auto"/>
        <w:ind w:firstLine="567"/>
        <w:jc w:val="both"/>
        <w:rPr>
          <w:color w:val="000000"/>
          <w:lang w:val="kk-KZ"/>
        </w:rPr>
      </w:pPr>
      <w:r w:rsidRPr="00E41829">
        <w:rPr>
          <w:color w:val="000000"/>
          <w:lang w:val="kk-KZ"/>
        </w:rPr>
        <w:t xml:space="preserve">       Крг=280 күн. –бір жылдағы жұмыс күндерінің саны.</w:t>
      </w:r>
    </w:p>
    <w:p w14:paraId="0074BF36" w14:textId="77777777" w:rsidR="00E54A98" w:rsidRPr="002C1579" w:rsidRDefault="00E54A98" w:rsidP="00E54A98">
      <w:pPr>
        <w:spacing w:line="360" w:lineRule="auto"/>
        <w:ind w:firstLine="567"/>
        <w:jc w:val="both"/>
        <w:rPr>
          <w:i/>
          <w:color w:val="000000"/>
          <w:lang w:val="kk-KZ"/>
        </w:rPr>
      </w:pPr>
      <m:oMathPara>
        <m:oMath>
          <m:r>
            <w:rPr>
              <w:rFonts w:ascii="Cambria Math" w:hAnsi="Cambria Math"/>
              <w:color w:val="000000"/>
              <w:lang w:val="kk-KZ"/>
            </w:rPr>
            <m:t>Ап=</m:t>
          </m:r>
          <m:f>
            <m:fPr>
              <m:ctrlPr>
                <w:rPr>
                  <w:rFonts w:ascii="Cambria Math" w:hAnsi="Cambria Math"/>
                  <w:i/>
                  <w:color w:val="000000"/>
                  <w:lang w:val="kk-KZ"/>
                </w:rPr>
              </m:ctrlPr>
            </m:fPr>
            <m:num>
              <m:r>
                <w:rPr>
                  <w:rFonts w:ascii="Cambria Math" w:hAnsi="Cambria Math"/>
                  <w:color w:val="000000"/>
                  <w:lang w:val="kk-KZ"/>
                </w:rPr>
                <m:t>121770*60</m:t>
              </m:r>
            </m:num>
            <m:den>
              <m:r>
                <w:rPr>
                  <w:rFonts w:ascii="Cambria Math" w:hAnsi="Cambria Math"/>
                  <w:color w:val="000000"/>
                  <w:lang w:val="kk-KZ"/>
                </w:rPr>
                <m:t>280</m:t>
              </m:r>
            </m:den>
          </m:f>
          <m:r>
            <w:rPr>
              <w:rFonts w:ascii="Cambria Math" w:hAnsi="Cambria Math"/>
              <w:color w:val="000000"/>
              <w:lang w:val="kk-KZ"/>
            </w:rPr>
            <m:t>=26093,6</m:t>
          </m:r>
        </m:oMath>
      </m:oMathPara>
    </w:p>
    <w:p w14:paraId="19D8282D" w14:textId="77777777" w:rsidR="00C829DF" w:rsidRPr="00034472" w:rsidRDefault="00FB1A4A" w:rsidP="00930050">
      <w:pPr>
        <w:pStyle w:val="2"/>
        <w:numPr>
          <w:ilvl w:val="1"/>
          <w:numId w:val="23"/>
        </w:numPr>
        <w:ind w:right="-567"/>
        <w:rPr>
          <w:szCs w:val="24"/>
          <w:lang w:val="kk-KZ"/>
        </w:rPr>
      </w:pPr>
      <w:r w:rsidRPr="002234EF">
        <w:rPr>
          <w:szCs w:val="24"/>
          <w:lang w:val="kk-KZ"/>
        </w:rPr>
        <w:t>Энергия тұтыну шығындарын есептеу</w:t>
      </w:r>
      <w:bookmarkEnd w:id="3"/>
    </w:p>
    <w:p w14:paraId="148A0A9D" w14:textId="77777777" w:rsidR="009056D2" w:rsidRPr="00E41829" w:rsidRDefault="009056D2" w:rsidP="009056D2">
      <w:pPr>
        <w:spacing w:line="360" w:lineRule="auto"/>
        <w:ind w:firstLine="567"/>
        <w:jc w:val="both"/>
        <w:rPr>
          <w:color w:val="000000"/>
          <w:lang w:val="kk-KZ"/>
        </w:rPr>
      </w:pPr>
      <w:r w:rsidRPr="00E41829">
        <w:rPr>
          <w:color w:val="000000"/>
          <w:lang w:val="kk-KZ"/>
        </w:rPr>
        <w:t xml:space="preserve">Бағдарлама әзірленген </w:t>
      </w:r>
      <w:r>
        <w:rPr>
          <w:color w:val="000000"/>
          <w:lang w:val="kk-KZ"/>
        </w:rPr>
        <w:t>ноутбук</w:t>
      </w:r>
      <w:r w:rsidRPr="00E41829">
        <w:rPr>
          <w:color w:val="000000"/>
          <w:lang w:val="kk-KZ"/>
        </w:rPr>
        <w:t>-220 В кернеуі бар айнымалы токтың электр энергиясын тұтынушы болып табылады.</w:t>
      </w:r>
      <w:r w:rsidRPr="00E41829">
        <w:rPr>
          <w:lang w:val="kk-KZ"/>
        </w:rPr>
        <w:t xml:space="preserve"> </w:t>
      </w:r>
      <w:r w:rsidRPr="00E41829">
        <w:rPr>
          <w:color w:val="000000"/>
          <w:lang w:val="kk-KZ"/>
        </w:rPr>
        <w:t xml:space="preserve">Техникалық құжаттамаға сәйкес </w:t>
      </w:r>
      <w:r>
        <w:rPr>
          <w:color w:val="000000"/>
          <w:lang w:val="kk-KZ"/>
        </w:rPr>
        <w:t xml:space="preserve">ноутбук </w:t>
      </w:r>
      <w:r w:rsidRPr="00E41829">
        <w:rPr>
          <w:color w:val="000000"/>
          <w:lang w:val="kk-KZ"/>
        </w:rPr>
        <w:t>тұтынатын жалпы қуат:</w:t>
      </w:r>
    </w:p>
    <w:p w14:paraId="0EC5D3DC" w14:textId="77777777" w:rsidR="009056D2" w:rsidRPr="003F4534" w:rsidRDefault="009056D2" w:rsidP="009056D2">
      <w:pPr>
        <w:spacing w:line="360" w:lineRule="auto"/>
        <w:ind w:firstLine="567"/>
        <w:jc w:val="center"/>
        <w:rPr>
          <w:color w:val="000000"/>
          <w:lang w:val="uk-UA"/>
        </w:rPr>
      </w:pPr>
      <w:r w:rsidRPr="003F4534">
        <w:rPr>
          <w:color w:val="000000"/>
          <w:lang w:val="uk-UA"/>
        </w:rPr>
        <w:t>Мс= 350 Вт·ч.</w:t>
      </w:r>
    </w:p>
    <w:p w14:paraId="565D5E33" w14:textId="77777777" w:rsidR="009056D2" w:rsidRPr="00E41829" w:rsidRDefault="009056D2" w:rsidP="009056D2">
      <w:pPr>
        <w:spacing w:line="360" w:lineRule="auto"/>
        <w:ind w:firstLine="567"/>
        <w:jc w:val="both"/>
        <w:rPr>
          <w:color w:val="000000"/>
          <w:lang w:val="kk-KZ"/>
        </w:rPr>
      </w:pPr>
      <w:r w:rsidRPr="00594548">
        <w:rPr>
          <w:color w:val="000000"/>
          <w:lang w:val="uk-UA"/>
        </w:rPr>
        <w:t>Техникалық құралдардың энергия тұтынуына байланысты ақша қаражатының шығынын мына формула бойынша табуға болады</w:t>
      </w:r>
      <w:r w:rsidRPr="00E41829">
        <w:rPr>
          <w:color w:val="000000"/>
          <w:lang w:val="kk-KZ"/>
        </w:rPr>
        <w:t>,теңге:</w:t>
      </w:r>
    </w:p>
    <w:p w14:paraId="56F3A05B" w14:textId="77777777" w:rsidR="009056D2" w:rsidRPr="00E41829" w:rsidRDefault="009056D2" w:rsidP="009056D2">
      <w:pPr>
        <w:spacing w:line="360" w:lineRule="auto"/>
        <w:ind w:firstLine="567"/>
        <w:rPr>
          <w:color w:val="000000"/>
        </w:rPr>
      </w:pPr>
      <w:r w:rsidRPr="00E41829">
        <w:rPr>
          <w:color w:val="000000"/>
        </w:rPr>
        <w:t>Рэ=Кдн·Враб·Мс·Цэн,                                       </w:t>
      </w:r>
      <w:r>
        <w:rPr>
          <w:color w:val="000000"/>
          <w:lang w:val="kk-KZ"/>
        </w:rPr>
        <w:t xml:space="preserve">                                                 </w:t>
      </w:r>
      <w:r w:rsidRPr="00E41829">
        <w:rPr>
          <w:color w:val="000000"/>
        </w:rPr>
        <w:t>(4)</w:t>
      </w:r>
    </w:p>
    <w:p w14:paraId="5B5BB2B3" w14:textId="77777777" w:rsidR="009056D2" w:rsidRPr="00E41829" w:rsidRDefault="009056D2" w:rsidP="009056D2">
      <w:pPr>
        <w:spacing w:line="360" w:lineRule="auto"/>
        <w:ind w:firstLine="567"/>
        <w:jc w:val="both"/>
        <w:rPr>
          <w:color w:val="000000"/>
        </w:rPr>
      </w:pPr>
      <w:r w:rsidRPr="00E41829">
        <w:rPr>
          <w:color w:val="000000"/>
          <w:lang w:val="kk-KZ"/>
        </w:rPr>
        <w:t>мұнда</w:t>
      </w:r>
      <w:r w:rsidRPr="00E41829">
        <w:rPr>
          <w:color w:val="000000"/>
        </w:rPr>
        <w:t> </w:t>
      </w:r>
      <w:r w:rsidRPr="00E41829">
        <w:rPr>
          <w:color w:val="000000"/>
          <w:lang w:val="kk-KZ"/>
        </w:rPr>
        <w:t xml:space="preserve"> </w:t>
      </w:r>
      <w:r w:rsidRPr="00E41829">
        <w:rPr>
          <w:color w:val="000000"/>
        </w:rPr>
        <w:t xml:space="preserve">Кдн – </w:t>
      </w:r>
      <w:r w:rsidRPr="00E41829">
        <w:rPr>
          <w:color w:val="000000"/>
          <w:lang w:val="kk-KZ"/>
        </w:rPr>
        <w:t>бағдарламаны жазу кезеңі</w:t>
      </w:r>
      <w:r w:rsidRPr="00E41829">
        <w:rPr>
          <w:color w:val="000000"/>
        </w:rPr>
        <w:t xml:space="preserve">, </w:t>
      </w:r>
      <w:r w:rsidRPr="00E41829">
        <w:rPr>
          <w:color w:val="000000"/>
          <w:lang w:val="kk-KZ"/>
        </w:rPr>
        <w:t>күн</w:t>
      </w:r>
      <w:r w:rsidRPr="00E41829">
        <w:rPr>
          <w:color w:val="000000"/>
        </w:rPr>
        <w:t>., Кдн=</w:t>
      </w:r>
      <w:r>
        <w:rPr>
          <w:color w:val="000000"/>
          <w:lang w:val="kk-KZ"/>
        </w:rPr>
        <w:t>60</w:t>
      </w:r>
      <w:r w:rsidRPr="00E41829">
        <w:rPr>
          <w:color w:val="000000"/>
        </w:rPr>
        <w:t xml:space="preserve"> </w:t>
      </w:r>
      <w:r w:rsidRPr="00E41829">
        <w:rPr>
          <w:color w:val="000000"/>
          <w:lang w:val="kk-KZ"/>
        </w:rPr>
        <w:t>күн</w:t>
      </w:r>
      <w:r w:rsidRPr="00E41829">
        <w:rPr>
          <w:color w:val="000000"/>
        </w:rPr>
        <w:t>, ( 36-5</w:t>
      </w:r>
      <w:r w:rsidRPr="00E41829">
        <w:rPr>
          <w:color w:val="000000"/>
          <w:lang w:val="kk-KZ"/>
        </w:rPr>
        <w:t>5 күн</w:t>
      </w:r>
      <w:r w:rsidRPr="00E41829">
        <w:rPr>
          <w:color w:val="000000"/>
        </w:rPr>
        <w:t>.);</w:t>
      </w:r>
    </w:p>
    <w:p w14:paraId="67E36F97" w14:textId="77777777" w:rsidR="009056D2" w:rsidRPr="00E41829" w:rsidRDefault="009056D2" w:rsidP="009056D2">
      <w:pPr>
        <w:spacing w:line="360" w:lineRule="auto"/>
        <w:ind w:firstLine="567"/>
        <w:jc w:val="both"/>
        <w:rPr>
          <w:color w:val="000000"/>
          <w:lang w:val="kk-KZ"/>
        </w:rPr>
      </w:pPr>
      <w:r w:rsidRPr="00E41829">
        <w:rPr>
          <w:color w:val="000000"/>
          <w:lang w:val="kk-KZ"/>
        </w:rPr>
        <w:t xml:space="preserve">   Враб – жұмыс ауысымының ұзақтығы, сағ., Враб=6 сағат;</w:t>
      </w:r>
    </w:p>
    <w:p w14:paraId="1B3CE9A5" w14:textId="77777777" w:rsidR="009056D2" w:rsidRPr="00E41829" w:rsidRDefault="009056D2" w:rsidP="009056D2">
      <w:pPr>
        <w:spacing w:line="360" w:lineRule="auto"/>
        <w:ind w:firstLine="567"/>
        <w:jc w:val="both"/>
        <w:rPr>
          <w:color w:val="000000"/>
          <w:lang w:val="kk-KZ"/>
        </w:rPr>
      </w:pPr>
      <w:r w:rsidRPr="00E41829">
        <w:rPr>
          <w:color w:val="000000"/>
          <w:lang w:val="kk-KZ"/>
        </w:rPr>
        <w:t xml:space="preserve">   Мс – техникалық құралдар тұтынатын қуат, кВт·сағ;</w:t>
      </w:r>
    </w:p>
    <w:p w14:paraId="0ADC271A" w14:textId="77777777" w:rsidR="009056D2" w:rsidRPr="00E41829" w:rsidRDefault="009056D2" w:rsidP="009056D2">
      <w:pPr>
        <w:spacing w:line="360" w:lineRule="auto"/>
        <w:ind w:firstLine="567"/>
        <w:jc w:val="both"/>
        <w:rPr>
          <w:color w:val="000000"/>
          <w:lang w:val="kk-KZ"/>
        </w:rPr>
      </w:pPr>
      <w:r w:rsidRPr="00E41829">
        <w:rPr>
          <w:color w:val="000000"/>
          <w:lang w:val="kk-KZ"/>
        </w:rPr>
        <w:t xml:space="preserve">   Цэн – қолданыстағы тарифтер бойынша электр энергиясының құны, р./кВт·ч; Цэн=14,59  теңге  кВт·сағ үшін.</w:t>
      </w:r>
    </w:p>
    <w:p w14:paraId="3AD4C0DA" w14:textId="77777777" w:rsidR="009056D2" w:rsidRPr="00E41829" w:rsidRDefault="009056D2" w:rsidP="009056D2">
      <w:pPr>
        <w:spacing w:line="360" w:lineRule="auto"/>
        <w:ind w:firstLine="567"/>
        <w:jc w:val="both"/>
        <w:rPr>
          <w:color w:val="000000"/>
          <w:lang w:val="kk-KZ"/>
        </w:rPr>
      </w:pPr>
      <w:r w:rsidRPr="00E41829">
        <w:rPr>
          <w:color w:val="000000"/>
          <w:lang w:val="kk-KZ"/>
        </w:rPr>
        <w:t>Осыдан:</w:t>
      </w:r>
    </w:p>
    <w:p w14:paraId="0EF72BB6" w14:textId="77777777" w:rsidR="009056D2" w:rsidRPr="009056D2" w:rsidRDefault="009056D2" w:rsidP="009056D2">
      <w:pPr>
        <w:spacing w:line="360" w:lineRule="auto"/>
        <w:ind w:firstLine="567"/>
        <w:jc w:val="center"/>
        <w:rPr>
          <w:color w:val="000000"/>
          <w:lang w:val="kk-KZ"/>
        </w:rPr>
      </w:pPr>
      <w:r>
        <w:rPr>
          <w:color w:val="000000"/>
          <w:lang w:val="kk-KZ"/>
        </w:rPr>
        <w:t>Рэ=60·6·0,35·14,59 = 1838,34</w:t>
      </w:r>
      <w:r w:rsidRPr="00E41829">
        <w:rPr>
          <w:color w:val="000000"/>
          <w:lang w:val="kk-KZ"/>
        </w:rPr>
        <w:t xml:space="preserve">  теңге</w:t>
      </w:r>
    </w:p>
    <w:p w14:paraId="3B54A7A7" w14:textId="77777777" w:rsidR="00C829DF" w:rsidRPr="00EA287C" w:rsidRDefault="00FB1A4A" w:rsidP="00817458">
      <w:pPr>
        <w:pStyle w:val="2"/>
        <w:numPr>
          <w:ilvl w:val="1"/>
          <w:numId w:val="23"/>
        </w:numPr>
        <w:ind w:left="360" w:right="-567"/>
        <w:rPr>
          <w:szCs w:val="24"/>
          <w:lang w:val="kk-KZ"/>
        </w:rPr>
      </w:pPr>
      <w:bookmarkStart w:id="4" w:name="_Toc106283203"/>
      <w:r w:rsidRPr="002234EF">
        <w:rPr>
          <w:szCs w:val="24"/>
          <w:lang w:val="kk-KZ"/>
        </w:rPr>
        <w:t>Басқа шығындар</w:t>
      </w:r>
      <w:bookmarkEnd w:id="4"/>
      <w:r w:rsidR="00C829DF" w:rsidRPr="00EA287C">
        <w:rPr>
          <w:szCs w:val="24"/>
          <w:lang w:val="kk-KZ"/>
        </w:rPr>
        <w:t xml:space="preserve"> </w:t>
      </w:r>
    </w:p>
    <w:p w14:paraId="39B096E6" w14:textId="77777777" w:rsidR="00930050" w:rsidRPr="00930050" w:rsidRDefault="00930050" w:rsidP="00930050">
      <w:pPr>
        <w:spacing w:line="360" w:lineRule="auto"/>
        <w:jc w:val="both"/>
        <w:rPr>
          <w:lang w:val="kk-KZ"/>
        </w:rPr>
      </w:pPr>
      <w:r w:rsidRPr="00930050">
        <w:rPr>
          <w:lang w:val="kk-KZ"/>
        </w:rPr>
        <w:t>Бағдарламаны жөндеу кезінде машина уақытын төлеу шығындары бағдарламаның нақты күйін келтіру уақытын жалдау уақытының машина-сағатының бағасына көбейту арқылы анықталады:</w:t>
      </w:r>
    </w:p>
    <w:p w14:paraId="4699B83E" w14:textId="77777777" w:rsidR="00930050" w:rsidRPr="00930050" w:rsidRDefault="00930050" w:rsidP="00930050">
      <w:pPr>
        <w:pStyle w:val="aff6"/>
        <w:ind w:firstLine="0"/>
        <w:jc w:val="center"/>
        <w:rPr>
          <w:lang w:val="kk-KZ"/>
        </w:rPr>
      </w:pPr>
      <w:r w:rsidRPr="00930050">
        <w:rPr>
          <w:lang w:val="kk-KZ"/>
        </w:rPr>
        <w:t>З</w:t>
      </w:r>
      <w:r w:rsidRPr="00930050">
        <w:rPr>
          <w:vertAlign w:val="superscript"/>
          <w:lang w:val="kk-KZ"/>
        </w:rPr>
        <w:t>мв</w:t>
      </w:r>
      <w:r w:rsidRPr="00930050">
        <w:rPr>
          <w:lang w:val="kk-KZ"/>
        </w:rPr>
        <w:t>= С</w:t>
      </w:r>
      <w:r w:rsidRPr="00930050">
        <w:rPr>
          <w:vertAlign w:val="subscript"/>
          <w:lang w:val="kk-KZ"/>
        </w:rPr>
        <w:t>час</w:t>
      </w:r>
      <w:r w:rsidRPr="00930050">
        <w:rPr>
          <w:lang w:val="kk-KZ"/>
        </w:rPr>
        <w:t>* Т</w:t>
      </w:r>
      <w:r w:rsidRPr="00930050">
        <w:rPr>
          <w:vertAlign w:val="subscript"/>
          <w:lang w:val="kk-KZ"/>
        </w:rPr>
        <w:t xml:space="preserve">эвм                                       </w:t>
      </w:r>
      <w:r w:rsidRPr="00930050">
        <w:rPr>
          <w:lang w:val="kk-KZ"/>
        </w:rPr>
        <w:t xml:space="preserve">                                                             </w:t>
      </w:r>
      <w:r w:rsidR="005B63D9" w:rsidRPr="004D220A">
        <w:rPr>
          <w:lang w:val="kk-KZ"/>
        </w:rPr>
        <w:t xml:space="preserve">            </w:t>
      </w:r>
      <w:r w:rsidRPr="00930050">
        <w:rPr>
          <w:lang w:val="kk-KZ"/>
        </w:rPr>
        <w:t>(5)</w:t>
      </w:r>
    </w:p>
    <w:p w14:paraId="123DEF54" w14:textId="77777777" w:rsidR="00930050" w:rsidRPr="00930050" w:rsidRDefault="00930050" w:rsidP="00930050">
      <w:pPr>
        <w:pStyle w:val="aff6"/>
        <w:ind w:firstLine="0"/>
        <w:rPr>
          <w:lang w:val="kk-KZ"/>
        </w:rPr>
      </w:pPr>
      <w:r w:rsidRPr="00930050">
        <w:rPr>
          <w:lang w:val="kk-KZ"/>
        </w:rPr>
        <w:t>мұнда  З</w:t>
      </w:r>
      <w:r w:rsidRPr="00930050">
        <w:rPr>
          <w:vertAlign w:val="superscript"/>
          <w:lang w:val="kk-KZ"/>
        </w:rPr>
        <w:t>мв</w:t>
      </w:r>
      <w:r w:rsidRPr="00930050">
        <w:rPr>
          <w:lang w:val="kk-KZ"/>
        </w:rPr>
        <w:t xml:space="preserve"> – машина уақытын төлеу шығындары</w:t>
      </w:r>
    </w:p>
    <w:p w14:paraId="6D1323F5" w14:textId="77777777" w:rsidR="00930050" w:rsidRPr="00930050" w:rsidRDefault="00930050" w:rsidP="00930050">
      <w:pPr>
        <w:pStyle w:val="aff6"/>
        <w:ind w:firstLine="0"/>
        <w:rPr>
          <w:lang w:val="kk-KZ"/>
        </w:rPr>
      </w:pPr>
      <w:r w:rsidRPr="00930050">
        <w:rPr>
          <w:lang w:val="kk-KZ"/>
        </w:rPr>
        <w:t xml:space="preserve">   С</w:t>
      </w:r>
      <w:r w:rsidRPr="00930050">
        <w:rPr>
          <w:vertAlign w:val="subscript"/>
          <w:lang w:val="kk-KZ"/>
        </w:rPr>
        <w:t>час</w:t>
      </w:r>
      <w:r w:rsidRPr="00930050">
        <w:rPr>
          <w:lang w:val="kk-KZ"/>
        </w:rPr>
        <w:t xml:space="preserve"> – жалдау уақытының машина-сағатының бағасы, теңге/сағат</w:t>
      </w:r>
    </w:p>
    <w:p w14:paraId="125761EC" w14:textId="77777777" w:rsidR="00930050" w:rsidRPr="00930050" w:rsidRDefault="00930050" w:rsidP="00930050">
      <w:pPr>
        <w:pStyle w:val="aff6"/>
        <w:ind w:firstLine="0"/>
        <w:rPr>
          <w:rFonts w:eastAsia="Gulim"/>
          <w:color w:val="000000"/>
          <w:lang w:val="kk-KZ" w:eastAsia="ko-KR"/>
        </w:rPr>
      </w:pPr>
      <w:r w:rsidRPr="00930050">
        <w:rPr>
          <w:lang w:val="kk-KZ"/>
        </w:rPr>
        <w:t xml:space="preserve">   Т</w:t>
      </w:r>
      <w:r w:rsidRPr="00930050">
        <w:rPr>
          <w:vertAlign w:val="subscript"/>
          <w:lang w:val="kk-KZ"/>
        </w:rPr>
        <w:t>эвм</w:t>
      </w:r>
      <w:r w:rsidRPr="00930050">
        <w:rPr>
          <w:lang w:val="kk-KZ"/>
        </w:rPr>
        <w:t xml:space="preserve"> – ЭЕМ бағдарламасының нақты күйін келтіру уақыты (24-50)</w:t>
      </w:r>
      <w:r w:rsidRPr="00930050">
        <w:rPr>
          <w:rFonts w:eastAsia="Gulim"/>
          <w:color w:val="000000"/>
          <w:lang w:val="kk-KZ" w:eastAsia="ko-KR"/>
        </w:rPr>
        <w:tab/>
      </w:r>
    </w:p>
    <w:p w14:paraId="3D544E36" w14:textId="77777777" w:rsidR="00930050" w:rsidRPr="00930050" w:rsidRDefault="00930050" w:rsidP="00930050">
      <w:pPr>
        <w:pStyle w:val="aff6"/>
        <w:ind w:firstLine="0"/>
        <w:rPr>
          <w:rFonts w:eastAsia="Gulim"/>
          <w:color w:val="000000"/>
          <w:lang w:val="kk-KZ" w:eastAsia="ko-KR"/>
        </w:rPr>
      </w:pPr>
    </w:p>
    <w:p w14:paraId="66493F49" w14:textId="77777777" w:rsidR="00930050" w:rsidRPr="00930050" w:rsidRDefault="00930050" w:rsidP="00930050">
      <w:pPr>
        <w:pStyle w:val="aff6"/>
        <w:spacing w:after="100" w:afterAutospacing="1"/>
        <w:ind w:firstLine="0"/>
        <w:rPr>
          <w:rFonts w:eastAsia="Times New Roman"/>
          <w:color w:val="000000"/>
          <w:lang w:val="kk-KZ"/>
        </w:rPr>
      </w:pPr>
      <w:r w:rsidRPr="00930050">
        <w:rPr>
          <w:rFonts w:eastAsia="Times New Roman"/>
          <w:color w:val="000000"/>
          <w:lang w:val="kk-KZ"/>
        </w:rPr>
        <w:t>Фирмалардың орташа есептері бойынша жалға алынған уақыттың машина – сағатының бағасы – 122,8 теңгені құрайды.</w:t>
      </w:r>
    </w:p>
    <w:p w14:paraId="230DD346" w14:textId="77777777" w:rsidR="00930050" w:rsidRPr="00930050" w:rsidRDefault="00930050" w:rsidP="00930050">
      <w:pPr>
        <w:pStyle w:val="aff6"/>
        <w:ind w:firstLine="0"/>
        <w:rPr>
          <w:rFonts w:eastAsia="Times New Roman"/>
          <w:color w:val="000000"/>
          <w:lang w:val="kk-KZ"/>
        </w:rPr>
      </w:pPr>
      <w:r w:rsidRPr="00930050">
        <w:rPr>
          <w:rFonts w:eastAsia="Times New Roman"/>
          <w:color w:val="000000"/>
          <w:lang w:val="kk-KZ"/>
        </w:rPr>
        <w:t>Машина уақытын төлеуге арналған жалпы шығындар</w:t>
      </w:r>
    </w:p>
    <w:p w14:paraId="646EF2A7" w14:textId="77777777" w:rsidR="00930050" w:rsidRPr="00930050" w:rsidRDefault="00930050" w:rsidP="00930050">
      <w:pPr>
        <w:pStyle w:val="aff6"/>
        <w:ind w:firstLine="0"/>
        <w:jc w:val="center"/>
        <w:rPr>
          <w:lang w:val="kk-KZ"/>
        </w:rPr>
      </w:pPr>
      <w:r w:rsidRPr="00930050">
        <w:rPr>
          <w:lang w:val="kk-KZ"/>
        </w:rPr>
        <w:t>З</w:t>
      </w:r>
      <w:r w:rsidRPr="00930050">
        <w:rPr>
          <w:vertAlign w:val="superscript"/>
          <w:lang w:val="kk-KZ"/>
        </w:rPr>
        <w:t>мв</w:t>
      </w:r>
      <w:r w:rsidRPr="00930050">
        <w:rPr>
          <w:lang w:val="kk-KZ"/>
        </w:rPr>
        <w:t>=122,8 * 24=2947,2 теңгені құрайды.</w:t>
      </w:r>
    </w:p>
    <w:p w14:paraId="0F5FE2C9" w14:textId="77777777" w:rsidR="00930050" w:rsidRPr="00930050" w:rsidRDefault="00930050" w:rsidP="00930050">
      <w:pPr>
        <w:pStyle w:val="aff6"/>
        <w:ind w:firstLine="0"/>
        <w:jc w:val="center"/>
        <w:rPr>
          <w:rFonts w:eastAsia="Times New Roman"/>
          <w:color w:val="000000"/>
          <w:lang w:val="kk-KZ"/>
        </w:rPr>
      </w:pPr>
      <w:r w:rsidRPr="00930050">
        <w:rPr>
          <w:rFonts w:eastAsia="Times New Roman"/>
          <w:color w:val="000000"/>
          <w:lang w:val="kk-KZ"/>
        </w:rPr>
        <w:t>Ағымдағы жөндеуге арналған шығындарды есептеу.</w:t>
      </w:r>
    </w:p>
    <w:p w14:paraId="6C8C04FF" w14:textId="77777777" w:rsidR="00930050" w:rsidRPr="00930050" w:rsidRDefault="00930050" w:rsidP="00930050">
      <w:pPr>
        <w:pStyle w:val="aff6"/>
        <w:ind w:firstLine="0"/>
        <w:rPr>
          <w:rFonts w:eastAsia="Times New Roman"/>
          <w:color w:val="000000"/>
          <w:lang w:val="kk-KZ"/>
        </w:rPr>
      </w:pPr>
      <w:r w:rsidRPr="00930050">
        <w:rPr>
          <w:rFonts w:eastAsia="Times New Roman"/>
          <w:color w:val="000000"/>
          <w:lang w:val="kk-KZ"/>
        </w:rPr>
        <w:t>Ағымдағы және профилактикалық жөндеуге арналған шығындар ЭЕМ құнының 5% - ына тең қабылданады.</w:t>
      </w:r>
    </w:p>
    <w:p w14:paraId="52A88B85" w14:textId="77777777" w:rsidR="00930050" w:rsidRPr="00930050" w:rsidRDefault="00930050" w:rsidP="00930050">
      <w:pPr>
        <w:pStyle w:val="aff6"/>
        <w:ind w:firstLine="0"/>
        <w:rPr>
          <w:rFonts w:eastAsia="Times New Roman"/>
          <w:color w:val="000000"/>
          <w:lang w:val="kk-KZ"/>
        </w:rPr>
      </w:pPr>
    </w:p>
    <w:p w14:paraId="26FD41EA" w14:textId="77777777" w:rsidR="009056D2" w:rsidRDefault="009056D2" w:rsidP="009056D2">
      <w:pPr>
        <w:pStyle w:val="aff6"/>
        <w:ind w:firstLine="567"/>
        <w:rPr>
          <w:lang w:val="kk-KZ"/>
        </w:rPr>
      </w:pPr>
      <w:r w:rsidRPr="00594548">
        <w:rPr>
          <w:lang w:val="kk-KZ"/>
        </w:rPr>
        <w:t>З</w:t>
      </w:r>
      <w:r w:rsidRPr="00594548">
        <w:rPr>
          <w:vertAlign w:val="subscript"/>
          <w:lang w:val="kk-KZ"/>
        </w:rPr>
        <w:t>тр</w:t>
      </w:r>
      <w:r w:rsidRPr="00594548">
        <w:rPr>
          <w:lang w:val="kk-KZ"/>
        </w:rPr>
        <w:t>= (0,05* С</w:t>
      </w:r>
      <w:r w:rsidRPr="00594548">
        <w:rPr>
          <w:vertAlign w:val="subscript"/>
          <w:lang w:val="kk-KZ"/>
        </w:rPr>
        <w:t>оф</w:t>
      </w:r>
      <w:r w:rsidRPr="00594548">
        <w:rPr>
          <w:lang w:val="kk-KZ"/>
        </w:rPr>
        <w:t xml:space="preserve"> * tм)/12=(0,05*</w:t>
      </w:r>
      <w:r>
        <w:rPr>
          <w:rFonts w:eastAsia="Times New Roman"/>
          <w:color w:val="000000"/>
          <w:lang w:val="kk-KZ"/>
        </w:rPr>
        <w:t>369000</w:t>
      </w:r>
      <w:r>
        <w:rPr>
          <w:lang w:val="kk-KZ"/>
        </w:rPr>
        <w:t>*2)/12=3075</w:t>
      </w:r>
      <w:r w:rsidRPr="00594548">
        <w:rPr>
          <w:lang w:val="kk-KZ"/>
        </w:rPr>
        <w:tab/>
      </w:r>
      <w:r w:rsidRPr="00594548">
        <w:rPr>
          <w:lang w:val="kk-KZ"/>
        </w:rPr>
        <w:tab/>
      </w:r>
      <w:r w:rsidRPr="00594548">
        <w:rPr>
          <w:lang w:val="kk-KZ"/>
        </w:rPr>
        <w:tab/>
      </w:r>
      <w:r>
        <w:rPr>
          <w:lang w:val="kk-KZ"/>
        </w:rPr>
        <w:t xml:space="preserve">               </w:t>
      </w:r>
      <w:r w:rsidRPr="00594548">
        <w:rPr>
          <w:lang w:val="kk-KZ"/>
        </w:rPr>
        <w:t>(6)</w:t>
      </w:r>
    </w:p>
    <w:p w14:paraId="5CD66441" w14:textId="77777777" w:rsidR="009056D2" w:rsidRPr="00594548" w:rsidRDefault="009056D2" w:rsidP="009056D2">
      <w:pPr>
        <w:pStyle w:val="aff6"/>
        <w:ind w:firstLine="567"/>
        <w:rPr>
          <w:lang w:val="kk-KZ"/>
        </w:rPr>
      </w:pPr>
    </w:p>
    <w:p w14:paraId="27D0FEEF" w14:textId="77777777" w:rsidR="00930050" w:rsidRPr="00930050" w:rsidRDefault="00930050" w:rsidP="00930050">
      <w:pPr>
        <w:pStyle w:val="aff6"/>
        <w:ind w:firstLine="0"/>
        <w:rPr>
          <w:lang w:val="kk-KZ"/>
        </w:rPr>
      </w:pPr>
      <w:r w:rsidRPr="00930050">
        <w:rPr>
          <w:lang w:val="kk-KZ"/>
        </w:rPr>
        <w:t>мұнда</w:t>
      </w:r>
      <w:r w:rsidRPr="00930050">
        <w:rPr>
          <w:lang w:val="kk-KZ"/>
        </w:rPr>
        <w:tab/>
        <w:t>tм- бағдарламаны әзірлеуге арналған жұмыс айларының саны–2</w:t>
      </w:r>
    </w:p>
    <w:p w14:paraId="17D0F131" w14:textId="77777777" w:rsidR="00930050" w:rsidRPr="00930050" w:rsidRDefault="00930050" w:rsidP="00930050">
      <w:pPr>
        <w:pStyle w:val="aff6"/>
        <w:ind w:firstLine="0"/>
        <w:rPr>
          <w:rFonts w:eastAsia="Times New Roman"/>
          <w:color w:val="000000"/>
          <w:lang w:val="kk-KZ"/>
        </w:rPr>
      </w:pPr>
      <w:r w:rsidRPr="00930050">
        <w:rPr>
          <w:rFonts w:eastAsia="Times New Roman"/>
          <w:color w:val="000000"/>
          <w:lang w:val="kk-KZ"/>
        </w:rPr>
        <w:t>1-кестеде көрсетілген үстеме шығыстарды ескеру қажет.</w:t>
      </w:r>
    </w:p>
    <w:p w14:paraId="45C19A86" w14:textId="77777777" w:rsidR="00930050" w:rsidRDefault="00930050" w:rsidP="00930050">
      <w:pPr>
        <w:jc w:val="right"/>
        <w:rPr>
          <w:lang w:val="kk-KZ"/>
        </w:rPr>
      </w:pPr>
      <w:r w:rsidRPr="00930050">
        <w:rPr>
          <w:lang w:val="kk-KZ"/>
        </w:rPr>
        <w:t>1-кесте. Материалдарға арналған шығындар.</w:t>
      </w:r>
    </w:p>
    <w:tbl>
      <w:tblPr>
        <w:tblStyle w:val="16"/>
        <w:tblW w:w="9900" w:type="dxa"/>
        <w:tblLook w:val="04A0" w:firstRow="1" w:lastRow="0" w:firstColumn="1" w:lastColumn="0" w:noHBand="0" w:noVBand="1"/>
      </w:tblPr>
      <w:tblGrid>
        <w:gridCol w:w="2139"/>
        <w:gridCol w:w="2465"/>
        <w:gridCol w:w="1625"/>
        <w:gridCol w:w="2005"/>
        <w:gridCol w:w="1666"/>
      </w:tblGrid>
      <w:tr w:rsidR="009056D2" w:rsidRPr="00E41829" w14:paraId="4152EF98" w14:textId="77777777" w:rsidTr="00C04C51">
        <w:tc>
          <w:tcPr>
            <w:tcW w:w="1914" w:type="dxa"/>
            <w:hideMark/>
          </w:tcPr>
          <w:p w14:paraId="2F51E996" w14:textId="77777777" w:rsidR="009056D2" w:rsidRPr="00E41829" w:rsidRDefault="009056D2" w:rsidP="00C04C51">
            <w:pPr>
              <w:spacing w:line="360" w:lineRule="auto"/>
              <w:ind w:firstLine="567"/>
              <w:jc w:val="center"/>
              <w:rPr>
                <w:rFonts w:ascii="Times New Roman" w:hAnsi="Times New Roman" w:cs="Times New Roman"/>
                <w:color w:val="FFFFFF"/>
                <w:lang w:val="kk-KZ"/>
              </w:rPr>
            </w:pPr>
            <w:r w:rsidRPr="00E41829">
              <w:rPr>
                <w:rFonts w:ascii="Times New Roman" w:hAnsi="Times New Roman" w:cs="Times New Roman"/>
                <w:color w:val="000000"/>
              </w:rPr>
              <w:t>Материал</w:t>
            </w:r>
            <w:r w:rsidRPr="00E41829">
              <w:rPr>
                <w:rFonts w:ascii="Times New Roman" w:hAnsi="Times New Roman" w:cs="Times New Roman"/>
                <w:color w:val="000000"/>
                <w:lang w:val="kk-KZ"/>
              </w:rPr>
              <w:t>дар</w:t>
            </w:r>
          </w:p>
        </w:tc>
        <w:tc>
          <w:tcPr>
            <w:tcW w:w="2586" w:type="dxa"/>
            <w:hideMark/>
          </w:tcPr>
          <w:p w14:paraId="747AF056" w14:textId="77777777" w:rsidR="009056D2" w:rsidRPr="00E41829" w:rsidRDefault="009056D2" w:rsidP="00C04C51">
            <w:pPr>
              <w:spacing w:line="360" w:lineRule="auto"/>
              <w:ind w:firstLine="567"/>
              <w:jc w:val="center"/>
              <w:rPr>
                <w:rFonts w:ascii="Times New Roman" w:hAnsi="Times New Roman" w:cs="Times New Roman"/>
                <w:color w:val="FFFFFF"/>
                <w:lang w:val="kk-KZ"/>
              </w:rPr>
            </w:pPr>
            <w:r w:rsidRPr="00E41829">
              <w:rPr>
                <w:rFonts w:ascii="Times New Roman" w:hAnsi="Times New Roman" w:cs="Times New Roman"/>
                <w:color w:val="000000"/>
                <w:lang w:val="kk-KZ"/>
              </w:rPr>
              <w:t>Өлшем бірлігі</w:t>
            </w:r>
          </w:p>
        </w:tc>
        <w:tc>
          <w:tcPr>
            <w:tcW w:w="1662" w:type="dxa"/>
            <w:hideMark/>
          </w:tcPr>
          <w:p w14:paraId="2B631312" w14:textId="77777777" w:rsidR="009056D2" w:rsidRPr="00E41829" w:rsidRDefault="009056D2" w:rsidP="00C04C51">
            <w:pPr>
              <w:spacing w:line="360" w:lineRule="auto"/>
              <w:ind w:firstLine="567"/>
              <w:jc w:val="center"/>
              <w:rPr>
                <w:rFonts w:ascii="Times New Roman" w:hAnsi="Times New Roman" w:cs="Times New Roman"/>
                <w:color w:val="FFFFFF"/>
                <w:lang w:val="kk-KZ"/>
              </w:rPr>
            </w:pPr>
            <w:r w:rsidRPr="00E41829">
              <w:rPr>
                <w:rFonts w:ascii="Times New Roman" w:hAnsi="Times New Roman" w:cs="Times New Roman"/>
                <w:color w:val="000000"/>
                <w:lang w:val="kk-KZ"/>
              </w:rPr>
              <w:t>Саны</w:t>
            </w:r>
          </w:p>
        </w:tc>
        <w:tc>
          <w:tcPr>
            <w:tcW w:w="2070" w:type="dxa"/>
            <w:hideMark/>
          </w:tcPr>
          <w:p w14:paraId="12DF6EE3" w14:textId="77777777" w:rsidR="009056D2" w:rsidRPr="00E41829" w:rsidRDefault="009056D2" w:rsidP="00C04C51">
            <w:pPr>
              <w:spacing w:line="360" w:lineRule="auto"/>
              <w:ind w:firstLine="567"/>
              <w:jc w:val="center"/>
              <w:rPr>
                <w:rFonts w:ascii="Times New Roman" w:hAnsi="Times New Roman" w:cs="Times New Roman"/>
                <w:color w:val="FFFFFF"/>
                <w:lang w:val="kk-KZ"/>
              </w:rPr>
            </w:pPr>
            <w:r w:rsidRPr="00E41829">
              <w:rPr>
                <w:rFonts w:ascii="Times New Roman" w:hAnsi="Times New Roman" w:cs="Times New Roman"/>
                <w:color w:val="000000"/>
                <w:lang w:val="kk-KZ"/>
              </w:rPr>
              <w:t>Бағасы</w:t>
            </w:r>
          </w:p>
        </w:tc>
        <w:tc>
          <w:tcPr>
            <w:tcW w:w="1668" w:type="dxa"/>
            <w:hideMark/>
          </w:tcPr>
          <w:p w14:paraId="20ADA9AC" w14:textId="77777777" w:rsidR="009056D2" w:rsidRPr="00E41829" w:rsidRDefault="009056D2" w:rsidP="00C04C51">
            <w:pPr>
              <w:spacing w:line="360" w:lineRule="auto"/>
              <w:ind w:firstLine="567"/>
              <w:jc w:val="center"/>
              <w:rPr>
                <w:rFonts w:ascii="Times New Roman" w:hAnsi="Times New Roman" w:cs="Times New Roman"/>
                <w:color w:val="FFFFFF"/>
              </w:rPr>
            </w:pPr>
            <w:r w:rsidRPr="00E41829">
              <w:rPr>
                <w:rFonts w:ascii="Times New Roman" w:hAnsi="Times New Roman" w:cs="Times New Roman"/>
                <w:color w:val="000000"/>
              </w:rPr>
              <w:t>С</w:t>
            </w:r>
            <w:r w:rsidRPr="00E41829">
              <w:rPr>
                <w:rFonts w:ascii="Times New Roman" w:hAnsi="Times New Roman" w:cs="Times New Roman"/>
                <w:color w:val="000000"/>
                <w:lang w:val="kk-KZ"/>
              </w:rPr>
              <w:t>омасы</w:t>
            </w:r>
            <w:r w:rsidRPr="00E41829">
              <w:rPr>
                <w:rFonts w:ascii="Times New Roman" w:hAnsi="Times New Roman" w:cs="Times New Roman"/>
                <w:color w:val="000000"/>
              </w:rPr>
              <w:t>, те</w:t>
            </w:r>
            <w:r w:rsidRPr="00E41829">
              <w:rPr>
                <w:rFonts w:ascii="Times New Roman" w:hAnsi="Times New Roman" w:cs="Times New Roman"/>
                <w:color w:val="000000"/>
                <w:lang w:val="kk-KZ"/>
              </w:rPr>
              <w:t>ң</w:t>
            </w:r>
            <w:r w:rsidRPr="00E41829">
              <w:rPr>
                <w:rFonts w:ascii="Times New Roman" w:hAnsi="Times New Roman" w:cs="Times New Roman"/>
                <w:color w:val="000000"/>
              </w:rPr>
              <w:t>ге</w:t>
            </w:r>
          </w:p>
        </w:tc>
      </w:tr>
      <w:tr w:rsidR="009056D2" w:rsidRPr="00E41829" w14:paraId="7BDF508E" w14:textId="77777777" w:rsidTr="00C04C51">
        <w:tc>
          <w:tcPr>
            <w:tcW w:w="1914" w:type="dxa"/>
            <w:hideMark/>
          </w:tcPr>
          <w:p w14:paraId="25BE7855" w14:textId="77777777" w:rsidR="009056D2" w:rsidRPr="00E41829" w:rsidRDefault="009056D2" w:rsidP="00C04C51">
            <w:pPr>
              <w:spacing w:line="360" w:lineRule="auto"/>
              <w:ind w:firstLine="567"/>
              <w:jc w:val="both"/>
              <w:rPr>
                <w:rFonts w:ascii="Times New Roman" w:hAnsi="Times New Roman" w:cs="Times New Roman"/>
                <w:color w:val="FFFFFF"/>
                <w:lang w:val="kk-KZ"/>
              </w:rPr>
            </w:pPr>
            <w:r w:rsidRPr="00E41829">
              <w:rPr>
                <w:rFonts w:ascii="Times New Roman" w:hAnsi="Times New Roman" w:cs="Times New Roman"/>
                <w:color w:val="000000"/>
                <w:lang w:val="kk-KZ"/>
              </w:rPr>
              <w:t>Кеңсе қағазы</w:t>
            </w:r>
          </w:p>
        </w:tc>
        <w:tc>
          <w:tcPr>
            <w:tcW w:w="2586" w:type="dxa"/>
            <w:hideMark/>
          </w:tcPr>
          <w:p w14:paraId="171B0DC1" w14:textId="77777777" w:rsidR="009056D2" w:rsidRPr="00E41829" w:rsidRDefault="009056D2" w:rsidP="00C04C51">
            <w:pPr>
              <w:spacing w:line="360" w:lineRule="auto"/>
              <w:ind w:firstLine="567"/>
              <w:jc w:val="center"/>
              <w:rPr>
                <w:rFonts w:ascii="Times New Roman" w:hAnsi="Times New Roman" w:cs="Times New Roman"/>
                <w:color w:val="FFFFFF"/>
                <w:lang w:val="kk-KZ"/>
              </w:rPr>
            </w:pPr>
            <w:r w:rsidRPr="00E41829">
              <w:rPr>
                <w:rFonts w:ascii="Times New Roman" w:hAnsi="Times New Roman" w:cs="Times New Roman"/>
                <w:color w:val="000000"/>
                <w:lang w:val="kk-KZ"/>
              </w:rPr>
              <w:t>бума</w:t>
            </w:r>
          </w:p>
        </w:tc>
        <w:tc>
          <w:tcPr>
            <w:tcW w:w="1662" w:type="dxa"/>
            <w:vAlign w:val="center"/>
            <w:hideMark/>
          </w:tcPr>
          <w:p w14:paraId="03EB536C" w14:textId="77777777" w:rsidR="009056D2" w:rsidRPr="00E41829" w:rsidRDefault="009056D2" w:rsidP="00C04C51">
            <w:pPr>
              <w:spacing w:line="360" w:lineRule="auto"/>
              <w:ind w:firstLine="567"/>
              <w:jc w:val="center"/>
              <w:rPr>
                <w:rFonts w:ascii="Times New Roman" w:hAnsi="Times New Roman" w:cs="Times New Roman"/>
                <w:color w:val="FFFFFF"/>
              </w:rPr>
            </w:pPr>
            <w:r w:rsidRPr="00E41829">
              <w:rPr>
                <w:rFonts w:ascii="Times New Roman" w:hAnsi="Times New Roman" w:cs="Times New Roman"/>
              </w:rPr>
              <w:t>1</w:t>
            </w:r>
          </w:p>
        </w:tc>
        <w:tc>
          <w:tcPr>
            <w:tcW w:w="2070" w:type="dxa"/>
            <w:vAlign w:val="center"/>
            <w:hideMark/>
          </w:tcPr>
          <w:p w14:paraId="75EC1373" w14:textId="77777777" w:rsidR="009056D2" w:rsidRPr="00E41829" w:rsidRDefault="009056D2" w:rsidP="00C04C51">
            <w:pPr>
              <w:spacing w:line="360" w:lineRule="auto"/>
              <w:ind w:firstLine="567"/>
              <w:jc w:val="center"/>
              <w:rPr>
                <w:rFonts w:ascii="Times New Roman" w:hAnsi="Times New Roman" w:cs="Times New Roman"/>
                <w:color w:val="FF0000"/>
                <w:lang w:val="en-US"/>
              </w:rPr>
            </w:pPr>
            <w:r>
              <w:rPr>
                <w:rFonts w:ascii="Times New Roman" w:hAnsi="Times New Roman" w:cs="Times New Roman"/>
                <w:lang w:val="kk-KZ"/>
              </w:rPr>
              <w:t>3000</w:t>
            </w:r>
          </w:p>
        </w:tc>
        <w:tc>
          <w:tcPr>
            <w:tcW w:w="1668" w:type="dxa"/>
            <w:vAlign w:val="center"/>
            <w:hideMark/>
          </w:tcPr>
          <w:p w14:paraId="7CB30BF9" w14:textId="77777777" w:rsidR="009056D2" w:rsidRPr="00E41829" w:rsidRDefault="009056D2" w:rsidP="00C04C51">
            <w:pPr>
              <w:spacing w:line="360" w:lineRule="auto"/>
              <w:ind w:firstLine="567"/>
              <w:jc w:val="center"/>
              <w:rPr>
                <w:rFonts w:ascii="Times New Roman" w:hAnsi="Times New Roman" w:cs="Times New Roman"/>
                <w:color w:val="FF0000"/>
              </w:rPr>
            </w:pPr>
            <w:r>
              <w:rPr>
                <w:rFonts w:ascii="Times New Roman" w:hAnsi="Times New Roman" w:cs="Times New Roman"/>
                <w:lang w:val="kk-KZ"/>
              </w:rPr>
              <w:t>30</w:t>
            </w:r>
            <w:r w:rsidRPr="00E41829">
              <w:rPr>
                <w:rFonts w:ascii="Times New Roman" w:hAnsi="Times New Roman" w:cs="Times New Roman"/>
                <w:lang w:val="kk-KZ"/>
              </w:rPr>
              <w:t>00</w:t>
            </w:r>
          </w:p>
        </w:tc>
      </w:tr>
      <w:tr w:rsidR="009056D2" w:rsidRPr="00E41829" w14:paraId="58283BE1" w14:textId="77777777" w:rsidTr="00C04C51">
        <w:tc>
          <w:tcPr>
            <w:tcW w:w="1914" w:type="dxa"/>
            <w:hideMark/>
          </w:tcPr>
          <w:p w14:paraId="41225697" w14:textId="77777777" w:rsidR="009056D2" w:rsidRPr="00E41829" w:rsidRDefault="009056D2" w:rsidP="00C04C51">
            <w:pPr>
              <w:spacing w:line="360" w:lineRule="auto"/>
              <w:ind w:firstLine="567"/>
              <w:jc w:val="both"/>
              <w:rPr>
                <w:rFonts w:ascii="Times New Roman" w:hAnsi="Times New Roman" w:cs="Times New Roman"/>
                <w:color w:val="FFFFFF"/>
              </w:rPr>
            </w:pPr>
            <w:r w:rsidRPr="00E41829">
              <w:rPr>
                <w:rFonts w:ascii="Times New Roman" w:hAnsi="Times New Roman" w:cs="Times New Roman"/>
                <w:color w:val="000000"/>
                <w:lang w:val="en-US"/>
              </w:rPr>
              <w:t>CD-RW</w:t>
            </w:r>
          </w:p>
        </w:tc>
        <w:tc>
          <w:tcPr>
            <w:tcW w:w="2586" w:type="dxa"/>
            <w:hideMark/>
          </w:tcPr>
          <w:p w14:paraId="5D60B433" w14:textId="77777777" w:rsidR="009056D2" w:rsidRPr="00E41829" w:rsidRDefault="009056D2" w:rsidP="00C04C51">
            <w:pPr>
              <w:spacing w:line="360" w:lineRule="auto"/>
              <w:ind w:firstLine="567"/>
              <w:jc w:val="center"/>
              <w:rPr>
                <w:rFonts w:ascii="Times New Roman" w:hAnsi="Times New Roman" w:cs="Times New Roman"/>
                <w:color w:val="FFFFFF"/>
              </w:rPr>
            </w:pPr>
            <w:r w:rsidRPr="00E41829">
              <w:rPr>
                <w:rFonts w:ascii="Times New Roman" w:hAnsi="Times New Roman" w:cs="Times New Roman"/>
                <w:color w:val="000000"/>
                <w:lang w:val="kk-KZ"/>
              </w:rPr>
              <w:t>дана</w:t>
            </w:r>
            <w:r w:rsidRPr="00E41829">
              <w:rPr>
                <w:rFonts w:ascii="Times New Roman" w:hAnsi="Times New Roman" w:cs="Times New Roman"/>
                <w:color w:val="000000"/>
              </w:rPr>
              <w:t>.</w:t>
            </w:r>
          </w:p>
        </w:tc>
        <w:tc>
          <w:tcPr>
            <w:tcW w:w="1662" w:type="dxa"/>
            <w:vAlign w:val="center"/>
            <w:hideMark/>
          </w:tcPr>
          <w:p w14:paraId="61EDDE18" w14:textId="77777777" w:rsidR="009056D2" w:rsidRPr="00E41829" w:rsidRDefault="009056D2" w:rsidP="00C04C51">
            <w:pPr>
              <w:spacing w:line="360" w:lineRule="auto"/>
              <w:ind w:firstLine="567"/>
              <w:jc w:val="center"/>
              <w:rPr>
                <w:rFonts w:ascii="Times New Roman" w:hAnsi="Times New Roman" w:cs="Times New Roman"/>
                <w:color w:val="FFFFFF"/>
              </w:rPr>
            </w:pPr>
            <w:r w:rsidRPr="00E41829">
              <w:rPr>
                <w:rFonts w:ascii="Times New Roman" w:hAnsi="Times New Roman" w:cs="Times New Roman"/>
                <w:lang w:val="en-US"/>
              </w:rPr>
              <w:t>2</w:t>
            </w:r>
          </w:p>
        </w:tc>
        <w:tc>
          <w:tcPr>
            <w:tcW w:w="2070" w:type="dxa"/>
            <w:vAlign w:val="center"/>
            <w:hideMark/>
          </w:tcPr>
          <w:p w14:paraId="7D6E2930" w14:textId="77777777" w:rsidR="009056D2" w:rsidRPr="00E41829" w:rsidRDefault="009056D2" w:rsidP="00C04C51">
            <w:pPr>
              <w:spacing w:line="360" w:lineRule="auto"/>
              <w:ind w:firstLine="567"/>
              <w:jc w:val="center"/>
              <w:rPr>
                <w:rFonts w:ascii="Times New Roman" w:hAnsi="Times New Roman" w:cs="Times New Roman"/>
                <w:color w:val="FF0000"/>
              </w:rPr>
            </w:pPr>
            <w:r w:rsidRPr="00E41829">
              <w:rPr>
                <w:rFonts w:ascii="Times New Roman" w:hAnsi="Times New Roman" w:cs="Times New Roman"/>
                <w:lang w:val="kk-KZ"/>
              </w:rPr>
              <w:t>400</w:t>
            </w:r>
          </w:p>
        </w:tc>
        <w:tc>
          <w:tcPr>
            <w:tcW w:w="1668" w:type="dxa"/>
            <w:vAlign w:val="center"/>
            <w:hideMark/>
          </w:tcPr>
          <w:p w14:paraId="062F1AEA" w14:textId="77777777" w:rsidR="009056D2" w:rsidRPr="00E41829" w:rsidRDefault="009056D2" w:rsidP="00C04C51">
            <w:pPr>
              <w:spacing w:line="360" w:lineRule="auto"/>
              <w:ind w:firstLine="567"/>
              <w:jc w:val="center"/>
              <w:rPr>
                <w:rFonts w:ascii="Times New Roman" w:hAnsi="Times New Roman" w:cs="Times New Roman"/>
                <w:color w:val="FF0000"/>
              </w:rPr>
            </w:pPr>
            <w:r w:rsidRPr="00E41829">
              <w:rPr>
                <w:rFonts w:ascii="Times New Roman" w:hAnsi="Times New Roman" w:cs="Times New Roman"/>
                <w:lang w:val="kk-KZ"/>
              </w:rPr>
              <w:t>800</w:t>
            </w:r>
          </w:p>
        </w:tc>
      </w:tr>
      <w:tr w:rsidR="009056D2" w:rsidRPr="00E41829" w14:paraId="3047257A" w14:textId="77777777" w:rsidTr="00C04C51">
        <w:tc>
          <w:tcPr>
            <w:tcW w:w="1914" w:type="dxa"/>
            <w:hideMark/>
          </w:tcPr>
          <w:p w14:paraId="1A8DFB69" w14:textId="77777777" w:rsidR="009056D2" w:rsidRPr="00E41829" w:rsidRDefault="009056D2" w:rsidP="00C04C51">
            <w:pPr>
              <w:spacing w:line="360" w:lineRule="auto"/>
              <w:ind w:firstLine="567"/>
              <w:jc w:val="both"/>
              <w:rPr>
                <w:rFonts w:ascii="Times New Roman" w:hAnsi="Times New Roman" w:cs="Times New Roman"/>
                <w:color w:val="FFFFFF"/>
                <w:lang w:val="kk-KZ"/>
              </w:rPr>
            </w:pPr>
            <w:r w:rsidRPr="00E41829">
              <w:rPr>
                <w:rFonts w:ascii="Times New Roman" w:hAnsi="Times New Roman" w:cs="Times New Roman"/>
                <w:color w:val="000000"/>
                <w:lang w:val="kk-KZ"/>
              </w:rPr>
              <w:t>Қалам</w:t>
            </w:r>
          </w:p>
        </w:tc>
        <w:tc>
          <w:tcPr>
            <w:tcW w:w="2586" w:type="dxa"/>
            <w:hideMark/>
          </w:tcPr>
          <w:p w14:paraId="53F2A85C" w14:textId="77777777" w:rsidR="009056D2" w:rsidRPr="00E41829" w:rsidRDefault="009056D2" w:rsidP="00C04C51">
            <w:pPr>
              <w:spacing w:line="360" w:lineRule="auto"/>
              <w:ind w:firstLine="567"/>
              <w:jc w:val="center"/>
              <w:rPr>
                <w:rFonts w:ascii="Times New Roman" w:hAnsi="Times New Roman" w:cs="Times New Roman"/>
                <w:color w:val="FFFFFF"/>
              </w:rPr>
            </w:pPr>
            <w:r w:rsidRPr="00E41829">
              <w:rPr>
                <w:rFonts w:ascii="Times New Roman" w:hAnsi="Times New Roman" w:cs="Times New Roman"/>
                <w:color w:val="000000"/>
                <w:lang w:val="kk-KZ"/>
              </w:rPr>
              <w:t>дана</w:t>
            </w:r>
            <w:r w:rsidRPr="00E41829">
              <w:rPr>
                <w:rFonts w:ascii="Times New Roman" w:hAnsi="Times New Roman" w:cs="Times New Roman"/>
                <w:color w:val="000000"/>
              </w:rPr>
              <w:t>.</w:t>
            </w:r>
          </w:p>
        </w:tc>
        <w:tc>
          <w:tcPr>
            <w:tcW w:w="1662" w:type="dxa"/>
            <w:vAlign w:val="center"/>
            <w:hideMark/>
          </w:tcPr>
          <w:p w14:paraId="1F31BAA0" w14:textId="77777777" w:rsidR="009056D2" w:rsidRPr="00E41829" w:rsidRDefault="009056D2" w:rsidP="00C04C51">
            <w:pPr>
              <w:spacing w:line="360" w:lineRule="auto"/>
              <w:ind w:firstLine="567"/>
              <w:jc w:val="center"/>
              <w:rPr>
                <w:rFonts w:ascii="Times New Roman" w:hAnsi="Times New Roman" w:cs="Times New Roman"/>
                <w:color w:val="FFFFFF"/>
              </w:rPr>
            </w:pPr>
            <w:r w:rsidRPr="00E41829">
              <w:rPr>
                <w:rFonts w:ascii="Times New Roman" w:hAnsi="Times New Roman" w:cs="Times New Roman"/>
              </w:rPr>
              <w:t>1</w:t>
            </w:r>
          </w:p>
        </w:tc>
        <w:tc>
          <w:tcPr>
            <w:tcW w:w="2070" w:type="dxa"/>
            <w:vAlign w:val="center"/>
            <w:hideMark/>
          </w:tcPr>
          <w:p w14:paraId="51D14080" w14:textId="77777777" w:rsidR="009056D2" w:rsidRPr="00E41829" w:rsidRDefault="009056D2" w:rsidP="00C04C51">
            <w:pPr>
              <w:spacing w:line="360" w:lineRule="auto"/>
              <w:ind w:firstLine="567"/>
              <w:jc w:val="center"/>
              <w:rPr>
                <w:rFonts w:ascii="Times New Roman" w:hAnsi="Times New Roman" w:cs="Times New Roman"/>
                <w:color w:val="FF0000"/>
              </w:rPr>
            </w:pPr>
            <w:r w:rsidRPr="00E41829">
              <w:rPr>
                <w:rFonts w:ascii="Times New Roman" w:hAnsi="Times New Roman" w:cs="Times New Roman"/>
              </w:rPr>
              <w:t>100</w:t>
            </w:r>
          </w:p>
        </w:tc>
        <w:tc>
          <w:tcPr>
            <w:tcW w:w="1668" w:type="dxa"/>
            <w:vAlign w:val="center"/>
            <w:hideMark/>
          </w:tcPr>
          <w:p w14:paraId="63A44710" w14:textId="77777777" w:rsidR="009056D2" w:rsidRPr="00E41829" w:rsidRDefault="009056D2" w:rsidP="00C04C51">
            <w:pPr>
              <w:spacing w:line="360" w:lineRule="auto"/>
              <w:ind w:firstLine="567"/>
              <w:jc w:val="center"/>
              <w:rPr>
                <w:rFonts w:ascii="Times New Roman" w:hAnsi="Times New Roman" w:cs="Times New Roman"/>
                <w:color w:val="FF0000"/>
              </w:rPr>
            </w:pPr>
            <w:r w:rsidRPr="00E41829">
              <w:rPr>
                <w:rFonts w:ascii="Times New Roman" w:hAnsi="Times New Roman" w:cs="Times New Roman"/>
              </w:rPr>
              <w:t>100</w:t>
            </w:r>
          </w:p>
        </w:tc>
      </w:tr>
      <w:tr w:rsidR="009056D2" w:rsidRPr="00E41829" w14:paraId="5732883C" w14:textId="77777777" w:rsidTr="00C04C51">
        <w:tc>
          <w:tcPr>
            <w:tcW w:w="1914" w:type="dxa"/>
            <w:hideMark/>
          </w:tcPr>
          <w:p w14:paraId="34758C0B" w14:textId="77777777" w:rsidR="009056D2" w:rsidRPr="00E41829" w:rsidRDefault="009056D2" w:rsidP="00C04C51">
            <w:pPr>
              <w:spacing w:line="360" w:lineRule="auto"/>
              <w:ind w:firstLine="567"/>
              <w:jc w:val="both"/>
              <w:rPr>
                <w:rFonts w:ascii="Times New Roman" w:hAnsi="Times New Roman" w:cs="Times New Roman"/>
                <w:color w:val="FFFFFF"/>
              </w:rPr>
            </w:pPr>
            <w:r w:rsidRPr="00E41829">
              <w:rPr>
                <w:rFonts w:ascii="Times New Roman" w:hAnsi="Times New Roman" w:cs="Times New Roman"/>
                <w:color w:val="000000"/>
              </w:rPr>
              <w:t>Папка</w:t>
            </w:r>
          </w:p>
        </w:tc>
        <w:tc>
          <w:tcPr>
            <w:tcW w:w="2586" w:type="dxa"/>
            <w:hideMark/>
          </w:tcPr>
          <w:p w14:paraId="1C8A49DB" w14:textId="77777777" w:rsidR="009056D2" w:rsidRPr="00E41829" w:rsidRDefault="009056D2" w:rsidP="00C04C51">
            <w:pPr>
              <w:spacing w:line="360" w:lineRule="auto"/>
              <w:ind w:firstLine="567"/>
              <w:jc w:val="center"/>
              <w:rPr>
                <w:rFonts w:ascii="Times New Roman" w:hAnsi="Times New Roman" w:cs="Times New Roman"/>
                <w:color w:val="FFFFFF"/>
              </w:rPr>
            </w:pPr>
            <w:r w:rsidRPr="00E41829">
              <w:rPr>
                <w:rFonts w:ascii="Times New Roman" w:hAnsi="Times New Roman" w:cs="Times New Roman"/>
                <w:color w:val="000000"/>
                <w:lang w:val="kk-KZ"/>
              </w:rPr>
              <w:t>дана</w:t>
            </w:r>
            <w:r w:rsidRPr="00E41829">
              <w:rPr>
                <w:rFonts w:ascii="Times New Roman" w:hAnsi="Times New Roman" w:cs="Times New Roman"/>
                <w:color w:val="000000"/>
              </w:rPr>
              <w:t>.</w:t>
            </w:r>
          </w:p>
        </w:tc>
        <w:tc>
          <w:tcPr>
            <w:tcW w:w="1662" w:type="dxa"/>
            <w:vAlign w:val="center"/>
            <w:hideMark/>
          </w:tcPr>
          <w:p w14:paraId="00401175" w14:textId="77777777" w:rsidR="009056D2" w:rsidRPr="00E41829" w:rsidRDefault="009056D2" w:rsidP="00C04C51">
            <w:pPr>
              <w:spacing w:line="360" w:lineRule="auto"/>
              <w:ind w:firstLine="567"/>
              <w:jc w:val="center"/>
              <w:rPr>
                <w:rFonts w:ascii="Times New Roman" w:hAnsi="Times New Roman" w:cs="Times New Roman"/>
                <w:color w:val="FFFFFF"/>
              </w:rPr>
            </w:pPr>
            <w:r w:rsidRPr="00E41829">
              <w:rPr>
                <w:rFonts w:ascii="Times New Roman" w:hAnsi="Times New Roman" w:cs="Times New Roman"/>
              </w:rPr>
              <w:t>1</w:t>
            </w:r>
          </w:p>
        </w:tc>
        <w:tc>
          <w:tcPr>
            <w:tcW w:w="2070" w:type="dxa"/>
            <w:vAlign w:val="center"/>
            <w:hideMark/>
          </w:tcPr>
          <w:p w14:paraId="34EA6024" w14:textId="77777777" w:rsidR="009056D2" w:rsidRPr="00E41829" w:rsidRDefault="009056D2" w:rsidP="00C04C51">
            <w:pPr>
              <w:spacing w:line="360" w:lineRule="auto"/>
              <w:ind w:firstLine="567"/>
              <w:jc w:val="center"/>
              <w:rPr>
                <w:rFonts w:ascii="Times New Roman" w:hAnsi="Times New Roman" w:cs="Times New Roman"/>
                <w:color w:val="FF0000"/>
              </w:rPr>
            </w:pPr>
            <w:r w:rsidRPr="00E41829">
              <w:rPr>
                <w:rFonts w:ascii="Times New Roman" w:hAnsi="Times New Roman" w:cs="Times New Roman"/>
                <w:lang w:val="kk-KZ"/>
              </w:rPr>
              <w:t>400</w:t>
            </w:r>
          </w:p>
        </w:tc>
        <w:tc>
          <w:tcPr>
            <w:tcW w:w="1668" w:type="dxa"/>
            <w:vAlign w:val="center"/>
            <w:hideMark/>
          </w:tcPr>
          <w:p w14:paraId="1E77061F" w14:textId="77777777" w:rsidR="009056D2" w:rsidRPr="00E41829" w:rsidRDefault="009056D2" w:rsidP="00C04C51">
            <w:pPr>
              <w:spacing w:line="360" w:lineRule="auto"/>
              <w:ind w:firstLine="567"/>
              <w:jc w:val="center"/>
              <w:rPr>
                <w:rFonts w:ascii="Times New Roman" w:hAnsi="Times New Roman" w:cs="Times New Roman"/>
                <w:color w:val="FF0000"/>
              </w:rPr>
            </w:pPr>
            <w:r w:rsidRPr="00E41829">
              <w:rPr>
                <w:rFonts w:ascii="Times New Roman" w:hAnsi="Times New Roman" w:cs="Times New Roman"/>
                <w:lang w:val="kk-KZ"/>
              </w:rPr>
              <w:t>400</w:t>
            </w:r>
          </w:p>
        </w:tc>
      </w:tr>
      <w:tr w:rsidR="009056D2" w:rsidRPr="00E41829" w14:paraId="770BC3CA" w14:textId="77777777" w:rsidTr="00C04C51">
        <w:tc>
          <w:tcPr>
            <w:tcW w:w="1914" w:type="dxa"/>
            <w:hideMark/>
          </w:tcPr>
          <w:p w14:paraId="48A14FBF" w14:textId="77777777" w:rsidR="009056D2" w:rsidRPr="00E41829" w:rsidRDefault="009056D2" w:rsidP="00C04C51">
            <w:pPr>
              <w:spacing w:line="360" w:lineRule="auto"/>
              <w:ind w:firstLine="567"/>
              <w:jc w:val="both"/>
              <w:rPr>
                <w:rFonts w:ascii="Times New Roman" w:hAnsi="Times New Roman" w:cs="Times New Roman"/>
                <w:color w:val="FFFFFF"/>
              </w:rPr>
            </w:pPr>
            <w:r w:rsidRPr="00E41829">
              <w:rPr>
                <w:rFonts w:ascii="Times New Roman" w:hAnsi="Times New Roman" w:cs="Times New Roman"/>
                <w:color w:val="000000"/>
                <w:lang w:val="kk-KZ"/>
              </w:rPr>
              <w:t>Барлығы</w:t>
            </w:r>
            <w:r w:rsidRPr="00E41829">
              <w:rPr>
                <w:rFonts w:ascii="Times New Roman" w:hAnsi="Times New Roman" w:cs="Times New Roman"/>
                <w:color w:val="000000"/>
              </w:rPr>
              <w:t>:</w:t>
            </w:r>
          </w:p>
        </w:tc>
        <w:tc>
          <w:tcPr>
            <w:tcW w:w="2586" w:type="dxa"/>
            <w:hideMark/>
          </w:tcPr>
          <w:p w14:paraId="6F7D2614" w14:textId="77777777" w:rsidR="009056D2" w:rsidRPr="00E41829" w:rsidRDefault="009056D2" w:rsidP="00C04C51">
            <w:pPr>
              <w:spacing w:line="360" w:lineRule="auto"/>
              <w:ind w:firstLine="567"/>
              <w:jc w:val="center"/>
              <w:rPr>
                <w:rFonts w:ascii="Times New Roman" w:hAnsi="Times New Roman" w:cs="Times New Roman"/>
                <w:color w:val="FFFFFF"/>
              </w:rPr>
            </w:pPr>
          </w:p>
        </w:tc>
        <w:tc>
          <w:tcPr>
            <w:tcW w:w="1662" w:type="dxa"/>
            <w:vAlign w:val="center"/>
            <w:hideMark/>
          </w:tcPr>
          <w:p w14:paraId="2F2AC959" w14:textId="77777777" w:rsidR="009056D2" w:rsidRPr="00E41829" w:rsidRDefault="009056D2" w:rsidP="00C04C51">
            <w:pPr>
              <w:spacing w:line="360" w:lineRule="auto"/>
              <w:ind w:firstLine="567"/>
              <w:jc w:val="center"/>
              <w:rPr>
                <w:rFonts w:ascii="Times New Roman" w:hAnsi="Times New Roman" w:cs="Times New Roman"/>
                <w:color w:val="FFFFFF"/>
              </w:rPr>
            </w:pPr>
          </w:p>
        </w:tc>
        <w:tc>
          <w:tcPr>
            <w:tcW w:w="2070" w:type="dxa"/>
            <w:vAlign w:val="center"/>
            <w:hideMark/>
          </w:tcPr>
          <w:p w14:paraId="177B2D62" w14:textId="77777777" w:rsidR="009056D2" w:rsidRPr="00E41829" w:rsidRDefault="009056D2" w:rsidP="00C04C51">
            <w:pPr>
              <w:spacing w:line="360" w:lineRule="auto"/>
              <w:ind w:firstLine="567"/>
              <w:jc w:val="center"/>
              <w:rPr>
                <w:rFonts w:ascii="Times New Roman" w:hAnsi="Times New Roman" w:cs="Times New Roman"/>
                <w:color w:val="FFFFFF"/>
              </w:rPr>
            </w:pPr>
          </w:p>
        </w:tc>
        <w:tc>
          <w:tcPr>
            <w:tcW w:w="1668" w:type="dxa"/>
            <w:vAlign w:val="center"/>
            <w:hideMark/>
          </w:tcPr>
          <w:p w14:paraId="6B88B81B" w14:textId="77777777" w:rsidR="009056D2" w:rsidRPr="00E41829" w:rsidRDefault="009056D2" w:rsidP="00C04C51">
            <w:pPr>
              <w:spacing w:line="360" w:lineRule="auto"/>
              <w:ind w:firstLine="567"/>
              <w:jc w:val="center"/>
              <w:rPr>
                <w:rFonts w:ascii="Times New Roman" w:hAnsi="Times New Roman" w:cs="Times New Roman"/>
                <w:color w:val="FFFFFF"/>
              </w:rPr>
            </w:pPr>
            <w:r>
              <w:rPr>
                <w:rFonts w:ascii="Times New Roman" w:hAnsi="Times New Roman" w:cs="Times New Roman"/>
                <w:lang w:val="kk-KZ"/>
              </w:rPr>
              <w:t>43</w:t>
            </w:r>
            <w:r w:rsidRPr="00E41829">
              <w:rPr>
                <w:rFonts w:ascii="Times New Roman" w:hAnsi="Times New Roman" w:cs="Times New Roman"/>
                <w:lang w:val="kk-KZ"/>
              </w:rPr>
              <w:t>00</w:t>
            </w:r>
          </w:p>
        </w:tc>
      </w:tr>
    </w:tbl>
    <w:p w14:paraId="19631073" w14:textId="77777777" w:rsidR="009056D2" w:rsidRDefault="009056D2" w:rsidP="00930050">
      <w:pPr>
        <w:jc w:val="right"/>
        <w:rPr>
          <w:lang w:val="kk-KZ"/>
        </w:rPr>
      </w:pPr>
    </w:p>
    <w:p w14:paraId="087ACD32" w14:textId="77777777" w:rsidR="00A72B18" w:rsidRPr="002234EF" w:rsidRDefault="00A72B18" w:rsidP="00817458">
      <w:pPr>
        <w:pStyle w:val="2"/>
        <w:ind w:left="0" w:right="-567"/>
        <w:rPr>
          <w:szCs w:val="24"/>
          <w:lang w:val="kk-KZ"/>
        </w:rPr>
      </w:pPr>
      <w:bookmarkStart w:id="5" w:name="_Toc106283204"/>
      <w:r w:rsidRPr="002234EF">
        <w:rPr>
          <w:lang w:val="kk-KZ"/>
        </w:rPr>
        <w:t>5.</w:t>
      </w:r>
      <w:r w:rsidRPr="002234EF">
        <w:rPr>
          <w:szCs w:val="24"/>
          <w:lang w:val="kk-KZ"/>
        </w:rPr>
        <w:t xml:space="preserve">5 </w:t>
      </w:r>
      <w:r w:rsidR="00FB1A4A" w:rsidRPr="002234EF">
        <w:rPr>
          <w:szCs w:val="24"/>
          <w:lang w:val="kk-KZ"/>
        </w:rPr>
        <w:t>Бағдарламашының еңбекақысын есептеу</w:t>
      </w:r>
      <w:bookmarkEnd w:id="5"/>
    </w:p>
    <w:p w14:paraId="6A1E9A3A" w14:textId="77777777" w:rsidR="00930050" w:rsidRPr="00CA656B" w:rsidRDefault="00930050" w:rsidP="00930050">
      <w:pPr>
        <w:spacing w:line="360" w:lineRule="auto"/>
        <w:ind w:firstLine="709"/>
        <w:jc w:val="both"/>
        <w:rPr>
          <w:color w:val="0D0D0D" w:themeColor="text1" w:themeTint="F2"/>
          <w:lang w:val="kk-KZ"/>
        </w:rPr>
      </w:pPr>
      <w:bookmarkStart w:id="6" w:name="_Toc106283205"/>
      <w:r w:rsidRPr="00CA656B">
        <w:rPr>
          <w:color w:val="0D0D0D" w:themeColor="text1" w:themeTint="F2"/>
          <w:lang w:val="kk-KZ"/>
        </w:rPr>
        <w:t>Бағдарламашының еңбек жағдайлары бойынша жұмысы зиянды болып сараланады. Еңбекақы төлеу туралы ережеге сәйкес зияндылығы үшін қосымша ақы жұмыс орнын аттестаттауға байланысты 12% - ға дейін құрайды.</w:t>
      </w:r>
    </w:p>
    <w:p w14:paraId="330FA393" w14:textId="77777777" w:rsidR="00930050" w:rsidRPr="00CA656B" w:rsidRDefault="00930050" w:rsidP="00930050">
      <w:pPr>
        <w:spacing w:line="360" w:lineRule="auto"/>
        <w:ind w:firstLine="709"/>
        <w:jc w:val="both"/>
        <w:rPr>
          <w:color w:val="0D0D0D" w:themeColor="text1" w:themeTint="F2"/>
          <w:lang w:val="kk-KZ"/>
        </w:rPr>
      </w:pPr>
      <w:r w:rsidRPr="00CA656B">
        <w:rPr>
          <w:color w:val="0D0D0D" w:themeColor="text1" w:themeTint="F2"/>
          <w:lang w:val="kk-KZ"/>
        </w:rPr>
        <w:t xml:space="preserve">Тарифті мөлшердің төлем ақысын есептеу үшін еңбек шартты есебінде түзету коэффициент ескеріледі – 1,12%. </w:t>
      </w:r>
    </w:p>
    <w:p w14:paraId="7A030595" w14:textId="77777777" w:rsidR="00930050" w:rsidRPr="00CA656B" w:rsidRDefault="00930050" w:rsidP="00930050">
      <w:pPr>
        <w:spacing w:line="360" w:lineRule="auto"/>
        <w:ind w:firstLine="709"/>
        <w:jc w:val="both"/>
        <w:rPr>
          <w:color w:val="0D0D0D" w:themeColor="text1" w:themeTint="F2"/>
          <w:lang w:val="kk-KZ"/>
        </w:rPr>
      </w:pPr>
      <w:r w:rsidRPr="00CA656B">
        <w:rPr>
          <w:color w:val="0D0D0D" w:themeColor="text1" w:themeTint="F2"/>
          <w:lang w:val="kk-KZ"/>
        </w:rPr>
        <w:t>Тарифтік коэффициент – разряд.</w:t>
      </w:r>
    </w:p>
    <w:p w14:paraId="60FA1465" w14:textId="77777777" w:rsidR="00930050" w:rsidRPr="00CA656B" w:rsidRDefault="00930050" w:rsidP="00930050">
      <w:pPr>
        <w:spacing w:line="360" w:lineRule="auto"/>
        <w:ind w:firstLine="709"/>
        <w:jc w:val="both"/>
        <w:rPr>
          <w:color w:val="0D0D0D" w:themeColor="text1" w:themeTint="F2"/>
          <w:lang w:val="kk-KZ"/>
        </w:rPr>
      </w:pPr>
      <w:r w:rsidRPr="00CA656B">
        <w:rPr>
          <w:color w:val="0D0D0D" w:themeColor="text1" w:themeTint="F2"/>
          <w:lang w:val="kk-KZ"/>
        </w:rPr>
        <w:t>Тарифті мөлшердің төлем ақысын есептеу үшін еңбек шартты есебінде түзету коэффициент ескеріледі – 1,12%. Тарифтік коэффициент 8 разряд 1,66.</w:t>
      </w:r>
    </w:p>
    <w:p w14:paraId="74ED5CDA" w14:textId="77777777" w:rsidR="00930050" w:rsidRPr="00CA656B" w:rsidRDefault="00930050" w:rsidP="00930050">
      <w:pPr>
        <w:spacing w:after="120" w:line="360" w:lineRule="auto"/>
        <w:ind w:firstLine="709"/>
        <w:jc w:val="both"/>
        <w:rPr>
          <w:color w:val="0D0D0D" w:themeColor="text1" w:themeTint="F2"/>
          <w:lang w:val="kk-KZ"/>
        </w:rPr>
      </w:pPr>
      <w:r w:rsidRPr="00CA656B">
        <w:rPr>
          <w:color w:val="0D0D0D" w:themeColor="text1" w:themeTint="F2"/>
          <w:lang w:val="kk-KZ"/>
        </w:rPr>
        <w:t>Төлем ақының қосымша қоры – 10%</w:t>
      </w:r>
    </w:p>
    <w:p w14:paraId="51100231" w14:textId="77777777" w:rsidR="00930050" w:rsidRPr="00CA656B" w:rsidRDefault="00930050" w:rsidP="00930050">
      <w:pPr>
        <w:spacing w:after="120" w:line="360" w:lineRule="auto"/>
        <w:ind w:firstLine="709"/>
        <w:jc w:val="both"/>
        <w:rPr>
          <w:color w:val="0D0D0D" w:themeColor="text1" w:themeTint="F2"/>
          <w:lang w:val="kk-KZ"/>
        </w:rPr>
      </w:pPr>
      <w:r w:rsidRPr="00CA656B">
        <w:rPr>
          <w:color w:val="0D0D0D" w:themeColor="text1" w:themeTint="F2"/>
          <w:lang w:val="kk-KZ"/>
        </w:rPr>
        <w:t>Әлеуметтік аударым –3,5%</w:t>
      </w:r>
    </w:p>
    <w:p w14:paraId="6E30FA53" w14:textId="77777777" w:rsidR="00930050" w:rsidRPr="00CA656B" w:rsidRDefault="00930050" w:rsidP="00930050">
      <w:pPr>
        <w:spacing w:after="120" w:line="360" w:lineRule="auto"/>
        <w:ind w:firstLine="709"/>
        <w:jc w:val="both"/>
        <w:rPr>
          <w:color w:val="0D0D0D" w:themeColor="text1" w:themeTint="F2"/>
          <w:lang w:val="kk-KZ"/>
        </w:rPr>
      </w:pPr>
      <w:r w:rsidRPr="00CA656B">
        <w:rPr>
          <w:color w:val="0D0D0D" w:themeColor="text1" w:themeTint="F2"/>
          <w:lang w:val="kk-KZ"/>
        </w:rPr>
        <w:lastRenderedPageBreak/>
        <w:t xml:space="preserve">Әлеуметтік салық –9,5% </w:t>
      </w:r>
    </w:p>
    <w:p w14:paraId="68002AE6" w14:textId="77777777" w:rsidR="00930050" w:rsidRPr="00CA656B" w:rsidRDefault="00930050" w:rsidP="00930050">
      <w:pPr>
        <w:spacing w:after="120" w:line="360" w:lineRule="auto"/>
        <w:ind w:firstLine="709"/>
        <w:jc w:val="both"/>
        <w:rPr>
          <w:color w:val="0D0D0D" w:themeColor="text1" w:themeTint="F2"/>
          <w:lang w:val="kk-KZ"/>
        </w:rPr>
      </w:pPr>
      <w:r w:rsidRPr="00CA656B">
        <w:rPr>
          <w:color w:val="0D0D0D" w:themeColor="text1" w:themeTint="F2"/>
          <w:lang w:val="kk-KZ"/>
        </w:rPr>
        <w:t>Төменгі еңбекақы көрсеткіші С1 –</w:t>
      </w:r>
      <w:r w:rsidRPr="00CA656B">
        <w:rPr>
          <w:lang w:val="kk-KZ"/>
        </w:rPr>
        <w:t xml:space="preserve"> </w:t>
      </w:r>
      <w:r w:rsidRPr="00930050">
        <w:rPr>
          <w:lang w:val="kk-KZ"/>
        </w:rPr>
        <w:t>60000</w:t>
      </w:r>
      <w:r w:rsidRPr="00CA656B">
        <w:rPr>
          <w:color w:val="FF0000"/>
          <w:lang w:val="kk-KZ"/>
        </w:rPr>
        <w:t xml:space="preserve"> </w:t>
      </w:r>
      <w:r w:rsidRPr="00CA656B">
        <w:rPr>
          <w:color w:val="0D0D0D" w:themeColor="text1" w:themeTint="F2"/>
          <w:lang w:val="kk-KZ"/>
        </w:rPr>
        <w:t>тг</w:t>
      </w:r>
    </w:p>
    <w:p w14:paraId="697AB75B" w14:textId="77777777" w:rsidR="00930050" w:rsidRPr="00CA656B" w:rsidRDefault="00930050" w:rsidP="00930050">
      <w:pPr>
        <w:spacing w:after="120" w:line="360" w:lineRule="auto"/>
        <w:ind w:firstLine="709"/>
        <w:jc w:val="both"/>
        <w:rPr>
          <w:color w:val="0D0D0D" w:themeColor="text1" w:themeTint="F2"/>
          <w:lang w:val="kk-KZ"/>
        </w:rPr>
      </w:pPr>
      <w:r w:rsidRPr="00CA656B">
        <w:rPr>
          <w:color w:val="0D0D0D" w:themeColor="text1" w:themeTint="F2"/>
          <w:lang w:val="kk-KZ"/>
        </w:rPr>
        <w:t>Тарифті коэффициент тобынан – 2.05 (11 разряд үшін)</w:t>
      </w:r>
    </w:p>
    <w:p w14:paraId="23D91D4A" w14:textId="77777777" w:rsidR="00930050" w:rsidRPr="00CA656B" w:rsidRDefault="00930050" w:rsidP="00930050">
      <w:pPr>
        <w:spacing w:line="360" w:lineRule="auto"/>
        <w:ind w:firstLine="709"/>
        <w:jc w:val="both"/>
        <w:rPr>
          <w:color w:val="0D0D0D" w:themeColor="text1" w:themeTint="F2"/>
          <w:lang w:val="kk-KZ"/>
        </w:rPr>
      </w:pPr>
      <w:r w:rsidRPr="00CA656B">
        <w:rPr>
          <w:color w:val="0D0D0D" w:themeColor="text1" w:themeTint="F2"/>
          <w:lang w:val="kk-KZ"/>
        </w:rPr>
        <w:t>Тарифті коэффициент тобынан – 1.78 (9 разряд үшін)</w:t>
      </w:r>
    </w:p>
    <w:p w14:paraId="5B4563B1" w14:textId="77777777" w:rsidR="00930050" w:rsidRPr="00CA656B" w:rsidRDefault="00930050" w:rsidP="00930050">
      <w:pPr>
        <w:spacing w:line="360" w:lineRule="auto"/>
        <w:ind w:firstLine="709"/>
        <w:jc w:val="both"/>
        <w:rPr>
          <w:color w:val="0D0D0D" w:themeColor="text1" w:themeTint="F2"/>
          <w:lang w:val="kk-KZ"/>
        </w:rPr>
      </w:pPr>
      <w:r w:rsidRPr="00CA656B">
        <w:rPr>
          <w:color w:val="0D0D0D" w:themeColor="text1" w:themeTint="F2"/>
          <w:lang w:val="kk-KZ"/>
        </w:rPr>
        <w:t>Бағдарламашының алты сағаттық 55 жұмыс күнін құрайтын нақты жұмыс уақытына сүйене отырып, нақты жұмыс уақытының санын табамыз,сағ.:</w:t>
      </w:r>
    </w:p>
    <w:p w14:paraId="100E65E7" w14:textId="77777777" w:rsidR="00930050" w:rsidRPr="00CA656B" w:rsidRDefault="00930050" w:rsidP="00930050">
      <w:pPr>
        <w:spacing w:line="360" w:lineRule="auto"/>
        <w:ind w:firstLine="3969"/>
        <w:rPr>
          <w:color w:val="000000"/>
          <w:lang w:val="kk-KZ"/>
        </w:rPr>
      </w:pPr>
      <w:r w:rsidRPr="00CA656B">
        <w:rPr>
          <w:color w:val="000000"/>
          <w:lang w:val="kk-KZ"/>
        </w:rPr>
        <w:t>Тф=Кдн·Враб,               </w:t>
      </w:r>
      <w:r w:rsidR="005B63D9">
        <w:rPr>
          <w:color w:val="000000"/>
          <w:lang w:val="kk-KZ"/>
        </w:rPr>
        <w:t>                               </w:t>
      </w:r>
      <w:r w:rsidRPr="00CA656B">
        <w:rPr>
          <w:color w:val="000000"/>
          <w:lang w:val="kk-KZ"/>
        </w:rPr>
        <w:t>(7)</w:t>
      </w:r>
    </w:p>
    <w:p w14:paraId="13681847" w14:textId="77777777" w:rsidR="003670E7" w:rsidRDefault="003670E7" w:rsidP="00930050">
      <w:pPr>
        <w:spacing w:line="360" w:lineRule="auto"/>
        <w:ind w:firstLine="6"/>
        <w:jc w:val="both"/>
        <w:rPr>
          <w:color w:val="000000"/>
          <w:lang w:val="kk-KZ"/>
        </w:rPr>
      </w:pPr>
      <w:r>
        <w:rPr>
          <w:color w:val="000000"/>
          <w:lang w:val="kk-KZ"/>
        </w:rPr>
        <w:t>мұнда:</w:t>
      </w:r>
      <w:r w:rsidR="00930050" w:rsidRPr="00CA656B">
        <w:rPr>
          <w:color w:val="000000"/>
          <w:lang w:val="kk-KZ"/>
        </w:rPr>
        <w:t>      </w:t>
      </w:r>
    </w:p>
    <w:p w14:paraId="1B78089A" w14:textId="77777777" w:rsidR="00930050" w:rsidRPr="00CA656B" w:rsidRDefault="00930050" w:rsidP="003670E7">
      <w:pPr>
        <w:spacing w:line="360" w:lineRule="auto"/>
        <w:ind w:firstLine="696"/>
        <w:jc w:val="both"/>
        <w:rPr>
          <w:color w:val="000000"/>
          <w:lang w:val="kk-KZ"/>
        </w:rPr>
      </w:pPr>
      <w:r w:rsidRPr="00CA656B">
        <w:rPr>
          <w:color w:val="000000"/>
          <w:lang w:val="kk-KZ"/>
        </w:rPr>
        <w:t>Тф – нақты жұмыс істелген уақыт, сағ.;</w:t>
      </w:r>
    </w:p>
    <w:p w14:paraId="66EEC73F" w14:textId="77777777" w:rsidR="00930050" w:rsidRPr="00CA656B" w:rsidRDefault="00930050" w:rsidP="00930050">
      <w:pPr>
        <w:spacing w:line="360" w:lineRule="auto"/>
        <w:ind w:firstLine="696"/>
        <w:jc w:val="both"/>
        <w:rPr>
          <w:color w:val="000000"/>
          <w:lang w:val="kk-KZ"/>
        </w:rPr>
      </w:pPr>
      <w:r w:rsidRPr="00CA656B">
        <w:rPr>
          <w:color w:val="000000"/>
          <w:lang w:val="kk-KZ"/>
        </w:rPr>
        <w:t>Кдн – жұмыс істеген күндер саны, күн;</w:t>
      </w:r>
    </w:p>
    <w:p w14:paraId="715EAAC7" w14:textId="77777777" w:rsidR="00930050" w:rsidRPr="00CA656B" w:rsidRDefault="00930050" w:rsidP="00930050">
      <w:pPr>
        <w:spacing w:line="360" w:lineRule="auto"/>
        <w:ind w:firstLine="696"/>
        <w:jc w:val="both"/>
        <w:rPr>
          <w:color w:val="000000"/>
          <w:lang w:val="kk-KZ"/>
        </w:rPr>
      </w:pPr>
      <w:r w:rsidRPr="00CA656B">
        <w:rPr>
          <w:color w:val="000000"/>
          <w:lang w:val="kk-KZ"/>
        </w:rPr>
        <w:t>Враб – жұмыс күнінің ұзақтығы, сағ.</w:t>
      </w:r>
    </w:p>
    <w:p w14:paraId="57CA8DE7" w14:textId="77777777" w:rsidR="00930050" w:rsidRPr="006D0EDF" w:rsidRDefault="00930050" w:rsidP="00930050">
      <w:pPr>
        <w:spacing w:line="360" w:lineRule="auto"/>
        <w:jc w:val="center"/>
        <w:rPr>
          <w:color w:val="000000"/>
          <w:lang w:val="kk-KZ"/>
        </w:rPr>
      </w:pPr>
      <w:r w:rsidRPr="00CA656B">
        <w:rPr>
          <w:color w:val="000000"/>
          <w:lang w:val="kk-KZ"/>
        </w:rPr>
        <w:t>Тф=</w:t>
      </w:r>
      <w:r w:rsidR="003670E7">
        <w:rPr>
          <w:color w:val="000000"/>
          <w:lang w:val="kk-KZ"/>
        </w:rPr>
        <w:t>60·6=360</w:t>
      </w:r>
      <w:r w:rsidRPr="00CA656B">
        <w:rPr>
          <w:color w:val="000000"/>
          <w:lang w:val="kk-KZ"/>
        </w:rPr>
        <w:t>.</w:t>
      </w:r>
    </w:p>
    <w:p w14:paraId="10B2A944" w14:textId="77777777" w:rsidR="00930050" w:rsidRPr="00CA656B" w:rsidRDefault="00930050" w:rsidP="00930050">
      <w:pPr>
        <w:spacing w:line="360" w:lineRule="auto"/>
        <w:ind w:firstLine="709"/>
        <w:jc w:val="both"/>
        <w:rPr>
          <w:color w:val="0D0D0D" w:themeColor="text1" w:themeTint="F2"/>
          <w:lang w:val="kk-KZ"/>
        </w:rPr>
      </w:pPr>
      <w:r w:rsidRPr="00CA656B">
        <w:rPr>
          <w:color w:val="0D0D0D" w:themeColor="text1" w:themeTint="F2"/>
          <w:lang w:val="kk-KZ"/>
        </w:rPr>
        <w:t>9-разрядтағы орындаушы инженер-бағдарламашының төлем ақы қорын анықтау.</w:t>
      </w:r>
    </w:p>
    <w:p w14:paraId="31146115" w14:textId="77777777" w:rsidR="00930050" w:rsidRPr="00CA656B" w:rsidRDefault="00930050" w:rsidP="00930050">
      <w:pPr>
        <w:spacing w:line="360" w:lineRule="auto"/>
        <w:ind w:right="140" w:firstLine="709"/>
        <w:rPr>
          <w:bCs/>
          <w:color w:val="0D0D0D" w:themeColor="text1" w:themeTint="F2"/>
          <w:lang w:val="kk-KZ"/>
        </w:rPr>
      </w:pPr>
      <w:r w:rsidRPr="00CA656B">
        <w:rPr>
          <w:bCs/>
          <w:color w:val="0D0D0D" w:themeColor="text1" w:themeTint="F2"/>
          <w:lang w:val="kk-KZ"/>
        </w:rPr>
        <w:t>9-разрядтың зияндылығы ескерілетін сағаттық тарифтік мөлшер:</w:t>
      </w:r>
    </w:p>
    <w:p w14:paraId="75DD3220" w14:textId="77777777" w:rsidR="00930050" w:rsidRPr="00CA656B" w:rsidRDefault="00000000" w:rsidP="00930050">
      <w:pPr>
        <w:spacing w:line="360" w:lineRule="auto"/>
        <w:jc w:val="both"/>
        <w:rPr>
          <w:color w:val="0D0D0D" w:themeColor="text1" w:themeTint="F2"/>
          <w:lang w:val="kk-KZ"/>
        </w:rPr>
      </w:pPr>
      <m:oMathPara>
        <m:oMathParaPr>
          <m:jc m:val="center"/>
        </m:oMathParaPr>
        <m:oMath>
          <m:sSubSup>
            <m:sSubSupPr>
              <m:ctrlPr>
                <w:rPr>
                  <w:rFonts w:ascii="Cambria Math" w:hAnsi="Cambria Math"/>
                  <w:color w:val="0D0D0D" w:themeColor="text1" w:themeTint="F2"/>
                  <w:lang w:val="kk-KZ"/>
                </w:rPr>
              </m:ctrlPr>
            </m:sSubSupPr>
            <m:e>
              <m:r>
                <m:rPr>
                  <m:sty m:val="p"/>
                </m:rPr>
                <w:rPr>
                  <w:rFonts w:ascii="Cambria Math" w:hAnsi="Cambria Math"/>
                  <w:color w:val="0D0D0D" w:themeColor="text1" w:themeTint="F2"/>
                  <w:lang w:val="kk-KZ"/>
                </w:rPr>
                <m:t>С</m:t>
              </m:r>
            </m:e>
            <m:sub>
              <m:r>
                <m:rPr>
                  <m:sty m:val="p"/>
                </m:rPr>
                <w:rPr>
                  <w:rFonts w:ascii="Cambria Math" w:hAnsi="Cambria Math"/>
                  <w:color w:val="0D0D0D" w:themeColor="text1" w:themeTint="F2"/>
                  <w:lang w:val="kk-KZ"/>
                </w:rPr>
                <m:t>сағ</m:t>
              </m:r>
            </m:sub>
            <m:sup>
              <m:r>
                <m:rPr>
                  <m:sty m:val="p"/>
                </m:rPr>
                <w:rPr>
                  <w:rFonts w:ascii="Cambria Math" w:hAnsi="Cambria Math"/>
                  <w:color w:val="0D0D0D" w:themeColor="text1" w:themeTint="F2"/>
                  <w:lang w:val="en-US"/>
                </w:rPr>
                <m:t>9</m:t>
              </m:r>
            </m:sup>
          </m:sSubSup>
          <m:r>
            <m:rPr>
              <m:sty m:val="p"/>
            </m:rPr>
            <w:rPr>
              <w:rFonts w:ascii="Cambria Math" w:hAnsi="Cambria Math"/>
              <w:color w:val="0D0D0D" w:themeColor="text1" w:themeTint="F2"/>
              <w:lang w:val="kk-KZ"/>
            </w:rPr>
            <m:t>=</m:t>
          </m:r>
          <m:f>
            <m:fPr>
              <m:ctrlPr>
                <w:rPr>
                  <w:rFonts w:ascii="Cambria Math" w:hAnsi="Cambria Math"/>
                  <w:color w:val="0D0D0D" w:themeColor="text1" w:themeTint="F2"/>
                  <w:lang w:val="kk-KZ"/>
                </w:rPr>
              </m:ctrlPr>
            </m:fPr>
            <m:num>
              <m:sSub>
                <m:sSubPr>
                  <m:ctrlPr>
                    <w:rPr>
                      <w:rFonts w:ascii="Cambria Math" w:hAnsi="Cambria Math"/>
                      <w:color w:val="0D0D0D" w:themeColor="text1" w:themeTint="F2"/>
                      <w:lang w:val="kk-KZ"/>
                    </w:rPr>
                  </m:ctrlPr>
                </m:sSubPr>
                <m:e>
                  <m:r>
                    <m:rPr>
                      <m:sty m:val="p"/>
                    </m:rPr>
                    <w:rPr>
                      <w:rFonts w:ascii="Cambria Math" w:hAnsi="Cambria Math"/>
                      <w:color w:val="0D0D0D" w:themeColor="text1" w:themeTint="F2"/>
                      <w:lang w:val="kk-KZ"/>
                    </w:rPr>
                    <m:t>С</m:t>
                  </m:r>
                </m:e>
                <m:sub>
                  <m:r>
                    <m:rPr>
                      <m:sty m:val="p"/>
                    </m:rPr>
                    <w:rPr>
                      <w:rFonts w:ascii="Cambria Math" w:hAnsi="Cambria Math"/>
                      <w:color w:val="0D0D0D" w:themeColor="text1" w:themeTint="F2"/>
                      <w:lang w:val="kk-KZ"/>
                    </w:rPr>
                    <m:t>1</m:t>
                  </m:r>
                </m:sub>
              </m:sSub>
              <m:r>
                <m:rPr>
                  <m:sty m:val="p"/>
                </m:rPr>
                <w:rPr>
                  <w:rFonts w:ascii="Cambria Math" w:hAnsi="Cambria Math"/>
                  <w:color w:val="0D0D0D" w:themeColor="text1" w:themeTint="F2"/>
                  <w:lang w:val="kk-KZ"/>
                </w:rPr>
                <m:t>*</m:t>
              </m:r>
              <m:sSub>
                <m:sSubPr>
                  <m:ctrlPr>
                    <w:rPr>
                      <w:rFonts w:ascii="Cambria Math" w:hAnsi="Cambria Math"/>
                      <w:color w:val="0D0D0D" w:themeColor="text1" w:themeTint="F2"/>
                      <w:lang w:val="kk-KZ"/>
                    </w:rPr>
                  </m:ctrlPr>
                </m:sSubPr>
                <m:e>
                  <m:r>
                    <m:rPr>
                      <m:sty m:val="p"/>
                    </m:rPr>
                    <w:rPr>
                      <w:rFonts w:ascii="Cambria Math" w:hAnsi="Cambria Math"/>
                      <w:color w:val="0D0D0D" w:themeColor="text1" w:themeTint="F2"/>
                      <w:lang w:val="kk-KZ"/>
                    </w:rPr>
                    <m:t>К</m:t>
                  </m:r>
                </m:e>
                <m:sub>
                  <m:r>
                    <m:rPr>
                      <m:sty m:val="p"/>
                    </m:rPr>
                    <w:rPr>
                      <w:rFonts w:ascii="Cambria Math" w:hAnsi="Cambria Math"/>
                      <w:color w:val="0D0D0D" w:themeColor="text1" w:themeTint="F2"/>
                      <w:lang w:val="kk-KZ"/>
                    </w:rPr>
                    <m:t>тариф</m:t>
                  </m:r>
                </m:sub>
              </m:sSub>
              <m:r>
                <m:rPr>
                  <m:sty m:val="p"/>
                </m:rPr>
                <w:rPr>
                  <w:rFonts w:ascii="Cambria Math" w:hAnsi="Cambria Math"/>
                  <w:color w:val="0D0D0D" w:themeColor="text1" w:themeTint="F2"/>
                  <w:lang w:val="kk-KZ"/>
                </w:rPr>
                <m:t>*</m:t>
              </m:r>
              <m:sSub>
                <m:sSubPr>
                  <m:ctrlPr>
                    <w:rPr>
                      <w:rFonts w:ascii="Cambria Math" w:hAnsi="Cambria Math"/>
                      <w:color w:val="0D0D0D" w:themeColor="text1" w:themeTint="F2"/>
                      <w:lang w:val="kk-KZ"/>
                    </w:rPr>
                  </m:ctrlPr>
                </m:sSubPr>
                <m:e>
                  <m:r>
                    <m:rPr>
                      <m:sty m:val="p"/>
                    </m:rPr>
                    <w:rPr>
                      <w:rFonts w:ascii="Cambria Math" w:hAnsi="Cambria Math"/>
                      <w:color w:val="0D0D0D" w:themeColor="text1" w:themeTint="F2"/>
                      <w:lang w:val="kk-KZ"/>
                    </w:rPr>
                    <m:t>К</m:t>
                  </m:r>
                </m:e>
                <m:sub>
                  <m:r>
                    <m:rPr>
                      <m:sty m:val="p"/>
                    </m:rPr>
                    <w:rPr>
                      <w:rFonts w:ascii="Cambria Math" w:hAnsi="Cambria Math"/>
                      <w:color w:val="0D0D0D" w:themeColor="text1" w:themeTint="F2"/>
                      <w:lang w:val="kk-KZ"/>
                    </w:rPr>
                    <m:t>ЕШ</m:t>
                  </m:r>
                </m:sub>
              </m:sSub>
            </m:num>
            <m:den>
              <m:r>
                <m:rPr>
                  <m:sty m:val="p"/>
                </m:rPr>
                <w:rPr>
                  <w:rFonts w:ascii="Cambria Math" w:hAnsi="Cambria Math"/>
                  <w:color w:val="0D0D0D" w:themeColor="text1" w:themeTint="F2"/>
                  <w:lang w:val="kk-KZ"/>
                </w:rPr>
                <m:t>168</m:t>
              </m:r>
            </m:den>
          </m:f>
          <m:r>
            <m:rPr>
              <m:sty m:val="p"/>
            </m:rPr>
            <w:rPr>
              <w:rFonts w:ascii="Cambria Math" w:hAnsi="Cambria Math"/>
              <w:color w:val="0D0D0D" w:themeColor="text1" w:themeTint="F2"/>
              <w:lang w:val="en-US"/>
            </w:rPr>
            <m:t>=</m:t>
          </m:r>
          <m:r>
            <m:rPr>
              <m:sty m:val="p"/>
            </m:rPr>
            <w:rPr>
              <w:rFonts w:ascii="Cambria Math" w:hAnsi="Cambria Math"/>
              <w:lang w:val="en-US"/>
            </w:rPr>
            <m:t>60000</m:t>
          </m:r>
          <m:r>
            <m:rPr>
              <m:sty m:val="p"/>
            </m:rPr>
            <w:rPr>
              <w:rFonts w:ascii="Cambria Math" w:hAnsi="Cambria Math"/>
              <w:color w:val="0D0D0D" w:themeColor="text1" w:themeTint="F2"/>
              <w:lang w:val="en-US"/>
            </w:rPr>
            <m:t>*1,66*1,12/168,0</m:t>
          </m:r>
          <m:r>
            <w:rPr>
              <w:rFonts w:ascii="Cambria Math" w:hAnsi="Cambria Math"/>
              <w:color w:val="0D0D0D" w:themeColor="text1" w:themeTint="F2"/>
              <w:lang w:val="kk-KZ"/>
            </w:rPr>
            <m:t>=</m:t>
          </m:r>
          <m:r>
            <m:rPr>
              <m:sty m:val="p"/>
            </m:rPr>
            <w:rPr>
              <w:rFonts w:ascii="Cambria Math" w:hAnsi="Cambria Math"/>
              <w:color w:val="0D0D0D" w:themeColor="text1" w:themeTint="F2"/>
              <w:lang w:val="en-US"/>
            </w:rPr>
            <m:t xml:space="preserve">664     </m:t>
          </m:r>
        </m:oMath>
      </m:oMathPara>
    </w:p>
    <w:p w14:paraId="41D8EB1D" w14:textId="77777777" w:rsidR="00930050" w:rsidRPr="006D0EDF" w:rsidRDefault="00930050" w:rsidP="00930050">
      <w:pPr>
        <w:pStyle w:val="aff6"/>
        <w:ind w:firstLine="0"/>
        <w:rPr>
          <w:rFonts w:eastAsia="Gulim"/>
          <w:color w:val="000000"/>
          <w:lang w:val="kk-KZ" w:eastAsia="ko-KR"/>
        </w:rPr>
      </w:pPr>
      <w:r w:rsidRPr="00CA656B">
        <w:rPr>
          <w:color w:val="0D0D0D" w:themeColor="text1" w:themeTint="F2"/>
          <w:lang w:val="kk-KZ"/>
        </w:rPr>
        <w:t xml:space="preserve">Мұнда </w:t>
      </w:r>
      <w:r w:rsidRPr="00CA656B">
        <w:rPr>
          <w:lang w:val="kk-KZ" w:eastAsia="ko-KR"/>
        </w:rPr>
        <w:t>C1 – бірінші санаттағы айлық тарифтік мөлшерлеме (</w:t>
      </w:r>
      <w:r w:rsidRPr="00930050">
        <w:rPr>
          <w:lang w:val="kk-KZ" w:eastAsia="ko-KR"/>
        </w:rPr>
        <w:t>60000</w:t>
      </w:r>
      <w:r w:rsidRPr="00CA656B">
        <w:rPr>
          <w:lang w:val="kk-KZ" w:eastAsia="ko-KR"/>
        </w:rPr>
        <w:t>теңге)</w:t>
      </w:r>
      <w:r w:rsidRPr="00CA656B">
        <w:rPr>
          <w:rFonts w:eastAsia="Gulim"/>
          <w:color w:val="000000"/>
          <w:lang w:val="kk-KZ" w:eastAsia="ko-KR"/>
        </w:rPr>
        <w:tab/>
      </w:r>
      <w:r>
        <w:rPr>
          <w:rFonts w:eastAsia="Gulim"/>
          <w:color w:val="000000"/>
          <w:lang w:val="kk-KZ" w:eastAsia="ko-KR"/>
        </w:rPr>
        <w:t xml:space="preserve">         </w:t>
      </w:r>
      <w:r w:rsidRPr="00CA656B">
        <w:rPr>
          <w:lang w:val="kk-KZ"/>
        </w:rPr>
        <w:t>(5.25)</w:t>
      </w:r>
    </w:p>
    <w:p w14:paraId="39C08A2F" w14:textId="77777777" w:rsidR="00930050" w:rsidRPr="00CA656B" w:rsidRDefault="00930050" w:rsidP="00930050">
      <w:pPr>
        <w:spacing w:line="360" w:lineRule="auto"/>
        <w:jc w:val="both"/>
        <w:rPr>
          <w:bCs/>
          <w:color w:val="0D0D0D" w:themeColor="text1" w:themeTint="F2"/>
          <w:lang w:val="kk-KZ"/>
        </w:rPr>
      </w:pPr>
      <w:r w:rsidRPr="00CA656B">
        <w:rPr>
          <w:bCs/>
          <w:color w:val="0D0D0D" w:themeColor="text1" w:themeTint="F2"/>
          <w:lang w:val="kk-KZ"/>
        </w:rPr>
        <w:t>Өңделген уақыт үшін тарифті төлем ақы:</w:t>
      </w:r>
    </w:p>
    <w:p w14:paraId="2A81EDF7" w14:textId="77777777" w:rsidR="00930050" w:rsidRPr="00CA656B" w:rsidRDefault="003670E7" w:rsidP="00930050">
      <w:pPr>
        <w:spacing w:line="360" w:lineRule="auto"/>
        <w:jc w:val="center"/>
        <w:rPr>
          <w:bCs/>
          <w:color w:val="0D0D0D" w:themeColor="text1" w:themeTint="F2"/>
          <w:lang w:val="kk-KZ"/>
        </w:rPr>
      </w:pPr>
      <w:r w:rsidRPr="00E41829">
        <w:rPr>
          <w:lang w:val="kk-KZ"/>
        </w:rPr>
        <w:t>З</w:t>
      </w:r>
      <w:r w:rsidRPr="00E41829">
        <w:rPr>
          <w:vertAlign w:val="subscript"/>
          <w:lang w:val="kk-KZ"/>
        </w:rPr>
        <w:t>тар</w:t>
      </w:r>
      <w:r w:rsidRPr="00E41829">
        <w:rPr>
          <w:lang w:val="kk-KZ"/>
        </w:rPr>
        <w:t>. = С</w:t>
      </w:r>
      <w:r w:rsidRPr="00E41829">
        <w:rPr>
          <w:vertAlign w:val="superscript"/>
          <w:lang w:val="kk-KZ"/>
        </w:rPr>
        <w:t>n</w:t>
      </w:r>
      <w:r w:rsidRPr="00E41829">
        <w:rPr>
          <w:vertAlign w:val="subscript"/>
          <w:lang w:val="kk-KZ"/>
        </w:rPr>
        <w:t>ч</w:t>
      </w:r>
      <w:r w:rsidRPr="00E41829">
        <w:rPr>
          <w:lang w:val="kk-KZ"/>
        </w:rPr>
        <w:t xml:space="preserve"> * Т</w:t>
      </w:r>
      <w:r w:rsidRPr="00E41829">
        <w:rPr>
          <w:vertAlign w:val="superscript"/>
          <w:lang w:val="kk-KZ"/>
        </w:rPr>
        <w:t>пз</w:t>
      </w:r>
      <w:r w:rsidRPr="00E41829">
        <w:rPr>
          <w:vertAlign w:val="subscript"/>
          <w:lang w:val="kk-KZ"/>
        </w:rPr>
        <w:t>общ</w:t>
      </w:r>
      <w:r w:rsidRPr="00E41829">
        <w:rPr>
          <w:lang w:val="kk-KZ"/>
        </w:rPr>
        <w:t xml:space="preserve"> =</w:t>
      </w:r>
      <w:r>
        <w:rPr>
          <w:lang w:val="kk-KZ"/>
        </w:rPr>
        <w:t xml:space="preserve"> </w:t>
      </w:r>
      <w:r>
        <w:rPr>
          <w:rFonts w:eastAsia="Gulim"/>
          <w:color w:val="000000"/>
          <w:lang w:val="kk-KZ" w:eastAsia="ko-KR"/>
        </w:rPr>
        <w:t>664*36</w:t>
      </w:r>
      <w:r w:rsidRPr="00E41829">
        <w:rPr>
          <w:rFonts w:eastAsia="Gulim"/>
          <w:color w:val="000000"/>
          <w:lang w:val="kk-KZ" w:eastAsia="ko-KR"/>
        </w:rPr>
        <w:t>0</w:t>
      </w:r>
      <w:r w:rsidRPr="00E41829">
        <w:rPr>
          <w:color w:val="000000"/>
          <w:lang w:val="kk-KZ" w:eastAsia="ko-KR"/>
        </w:rPr>
        <w:t>=</w:t>
      </w:r>
      <w:r>
        <w:rPr>
          <w:color w:val="000000"/>
          <w:lang w:val="kk-KZ" w:eastAsia="ko-KR"/>
        </w:rPr>
        <w:t xml:space="preserve"> 239040</w:t>
      </w:r>
      <w:r w:rsidR="00930050" w:rsidRPr="00CA656B">
        <w:rPr>
          <w:color w:val="0D0D0D" w:themeColor="text1" w:themeTint="F2"/>
          <w:lang w:val="kk-KZ"/>
        </w:rPr>
        <w:t xml:space="preserve">                         </w:t>
      </w:r>
      <w:r w:rsidR="00930050">
        <w:rPr>
          <w:color w:val="0D0D0D" w:themeColor="text1" w:themeTint="F2"/>
          <w:lang w:val="kk-KZ"/>
        </w:rPr>
        <w:t xml:space="preserve">                            </w:t>
      </w:r>
      <w:r w:rsidR="005B63D9" w:rsidRPr="004D220A">
        <w:rPr>
          <w:color w:val="0D0D0D" w:themeColor="text1" w:themeTint="F2"/>
          <w:lang w:val="kk-KZ"/>
        </w:rPr>
        <w:t xml:space="preserve">        </w:t>
      </w:r>
      <w:r w:rsidR="00930050">
        <w:rPr>
          <w:color w:val="0D0D0D" w:themeColor="text1" w:themeTint="F2"/>
          <w:lang w:val="kk-KZ"/>
        </w:rPr>
        <w:t xml:space="preserve"> </w:t>
      </w:r>
      <w:r w:rsidR="005B63D9" w:rsidRPr="004D220A">
        <w:rPr>
          <w:color w:val="0D0D0D" w:themeColor="text1" w:themeTint="F2"/>
          <w:lang w:val="kk-KZ"/>
        </w:rPr>
        <w:t xml:space="preserve"> </w:t>
      </w:r>
      <w:r>
        <w:rPr>
          <w:color w:val="0D0D0D" w:themeColor="text1" w:themeTint="F2"/>
          <w:lang w:val="kk-KZ"/>
        </w:rPr>
        <w:t xml:space="preserve">    </w:t>
      </w:r>
      <w:r w:rsidR="00930050">
        <w:rPr>
          <w:color w:val="0D0D0D" w:themeColor="text1" w:themeTint="F2"/>
          <w:lang w:val="kk-KZ"/>
        </w:rPr>
        <w:t xml:space="preserve"> </w:t>
      </w:r>
      <w:r w:rsidR="00930050" w:rsidRPr="00CA656B">
        <w:rPr>
          <w:color w:val="0D0D0D" w:themeColor="text1" w:themeTint="F2"/>
          <w:lang w:val="kk-KZ"/>
        </w:rPr>
        <w:t>(8)</w:t>
      </w:r>
    </w:p>
    <w:p w14:paraId="5592DBBF" w14:textId="77777777" w:rsidR="00930050" w:rsidRPr="00CA656B" w:rsidRDefault="00930050" w:rsidP="00930050">
      <w:pPr>
        <w:spacing w:line="360" w:lineRule="auto"/>
        <w:jc w:val="both"/>
        <w:rPr>
          <w:bCs/>
          <w:color w:val="0D0D0D" w:themeColor="text1" w:themeTint="F2"/>
          <w:lang w:val="kk-KZ"/>
        </w:rPr>
      </w:pPr>
      <w:r w:rsidRPr="00CA656B">
        <w:rPr>
          <w:bCs/>
          <w:color w:val="0D0D0D" w:themeColor="text1" w:themeTint="F2"/>
          <w:lang w:val="kk-KZ"/>
        </w:rPr>
        <w:t xml:space="preserve">10%-тен  </w:t>
      </w:r>
      <m:oMath>
        <m:sSub>
          <m:sSubPr>
            <m:ctrlPr>
              <w:rPr>
                <w:rFonts w:ascii="Cambria Math" w:hAnsi="Cambria Math"/>
                <w:bCs/>
                <w:color w:val="0D0D0D" w:themeColor="text1" w:themeTint="F2"/>
                <w:lang w:val="kk-KZ"/>
              </w:rPr>
            </m:ctrlPr>
          </m:sSubPr>
          <m:e>
            <m:r>
              <m:rPr>
                <m:sty m:val="p"/>
              </m:rPr>
              <w:rPr>
                <w:rFonts w:ascii="Cambria Math" w:hAnsi="Cambria Math"/>
                <w:color w:val="0D0D0D" w:themeColor="text1" w:themeTint="F2"/>
                <w:lang w:val="kk-KZ"/>
              </w:rPr>
              <m:t>З</m:t>
            </m:r>
          </m:e>
          <m:sub>
            <m:r>
              <m:rPr>
                <m:sty m:val="p"/>
              </m:rPr>
              <w:rPr>
                <w:rFonts w:ascii="Cambria Math" w:hAnsi="Cambria Math"/>
                <w:color w:val="0D0D0D" w:themeColor="text1" w:themeTint="F2"/>
                <w:lang w:val="kk-KZ"/>
              </w:rPr>
              <m:t>тариф</m:t>
            </m:r>
          </m:sub>
        </m:sSub>
      </m:oMath>
      <w:r w:rsidRPr="00CA656B">
        <w:rPr>
          <w:bCs/>
          <w:color w:val="0D0D0D" w:themeColor="text1" w:themeTint="F2"/>
          <w:lang w:val="kk-KZ"/>
        </w:rPr>
        <w:t>-қа дейін қосымша төлем ақы:</w:t>
      </w:r>
    </w:p>
    <w:p w14:paraId="7E04FF02" w14:textId="77777777" w:rsidR="00930050" w:rsidRPr="00CA656B" w:rsidRDefault="003670E7" w:rsidP="00930050">
      <w:pPr>
        <w:spacing w:line="360" w:lineRule="auto"/>
        <w:jc w:val="center"/>
        <w:rPr>
          <w:color w:val="000000"/>
          <w:lang w:val="kk-KZ" w:eastAsia="ko-KR"/>
        </w:rPr>
      </w:pPr>
      <w:r w:rsidRPr="00E41829">
        <w:rPr>
          <w:lang w:val="kk-KZ"/>
        </w:rPr>
        <w:t>З</w:t>
      </w:r>
      <w:r w:rsidRPr="00E41829">
        <w:rPr>
          <w:vertAlign w:val="subscript"/>
          <w:lang w:val="kk-KZ"/>
        </w:rPr>
        <w:t>доп</w:t>
      </w:r>
      <w:r w:rsidRPr="00E41829">
        <w:rPr>
          <w:lang w:val="kk-KZ"/>
        </w:rPr>
        <w:t xml:space="preserve"> = 0,1* 3</w:t>
      </w:r>
      <w:r w:rsidRPr="00E41829">
        <w:rPr>
          <w:vertAlign w:val="subscript"/>
          <w:lang w:val="kk-KZ"/>
        </w:rPr>
        <w:t>тар</w:t>
      </w:r>
      <w:r w:rsidRPr="00E41829">
        <w:rPr>
          <w:lang w:val="kk-KZ"/>
        </w:rPr>
        <w:t xml:space="preserve"> =</w:t>
      </w:r>
      <w:r>
        <w:rPr>
          <w:lang w:val="kk-KZ"/>
        </w:rPr>
        <w:t xml:space="preserve"> </w:t>
      </w:r>
      <w:r w:rsidRPr="00E41829">
        <w:rPr>
          <w:lang w:val="kk-KZ"/>
        </w:rPr>
        <w:t>0,1*</w:t>
      </w:r>
      <w:r>
        <w:rPr>
          <w:color w:val="000000"/>
          <w:lang w:val="kk-KZ" w:eastAsia="ko-KR"/>
        </w:rPr>
        <w:t>219120</w:t>
      </w:r>
      <w:r w:rsidRPr="00E41829">
        <w:rPr>
          <w:rFonts w:eastAsia="Gulim"/>
          <w:color w:val="000000"/>
          <w:lang w:val="kk-KZ" w:eastAsia="ko-KR"/>
        </w:rPr>
        <w:t>=</w:t>
      </w:r>
      <w:r>
        <w:rPr>
          <w:rFonts w:eastAsia="Gulim"/>
          <w:color w:val="000000"/>
          <w:lang w:val="kk-KZ" w:eastAsia="ko-KR"/>
        </w:rPr>
        <w:t xml:space="preserve"> </w:t>
      </w:r>
      <w:r>
        <w:rPr>
          <w:color w:val="000000"/>
          <w:lang w:val="kk-KZ" w:eastAsia="ko-KR"/>
        </w:rPr>
        <w:t xml:space="preserve">23904 </w:t>
      </w:r>
      <w:r w:rsidR="00930050" w:rsidRPr="00CA656B">
        <w:rPr>
          <w:color w:val="000000"/>
          <w:lang w:val="kk-KZ" w:eastAsia="ko-KR"/>
        </w:rPr>
        <w:t xml:space="preserve">                                  </w:t>
      </w:r>
      <w:r w:rsidR="00930050">
        <w:rPr>
          <w:color w:val="000000"/>
          <w:lang w:val="kk-KZ" w:eastAsia="ko-KR"/>
        </w:rPr>
        <w:t xml:space="preserve">                           </w:t>
      </w:r>
      <w:r w:rsidR="005B63D9" w:rsidRPr="004D220A">
        <w:rPr>
          <w:color w:val="000000"/>
          <w:lang w:val="kk-KZ" w:eastAsia="ko-KR"/>
        </w:rPr>
        <w:t xml:space="preserve">         </w:t>
      </w:r>
      <w:r w:rsidR="00930050" w:rsidRPr="00CA656B">
        <w:rPr>
          <w:color w:val="000000"/>
          <w:lang w:val="kk-KZ" w:eastAsia="ko-KR"/>
        </w:rPr>
        <w:t>(9)</w:t>
      </w:r>
    </w:p>
    <w:p w14:paraId="20B7DAA7" w14:textId="77777777" w:rsidR="00930050" w:rsidRPr="00CA656B" w:rsidRDefault="00930050" w:rsidP="00930050">
      <w:pPr>
        <w:spacing w:line="360" w:lineRule="auto"/>
        <w:jc w:val="both"/>
        <w:rPr>
          <w:bCs/>
          <w:color w:val="0D0D0D" w:themeColor="text1" w:themeTint="F2"/>
          <w:lang w:val="kk-KZ"/>
        </w:rPr>
      </w:pPr>
      <w:r w:rsidRPr="00CA656B">
        <w:rPr>
          <w:bCs/>
          <w:color w:val="0D0D0D" w:themeColor="text1" w:themeTint="F2"/>
          <w:lang w:val="kk-KZ"/>
        </w:rPr>
        <w:t>Орындаушы бағдарламашының еңбек ақысы:</w:t>
      </w:r>
    </w:p>
    <w:p w14:paraId="484BF3F0" w14:textId="77777777" w:rsidR="00930050" w:rsidRPr="00CA656B" w:rsidRDefault="00930050" w:rsidP="00930050">
      <w:pPr>
        <w:spacing w:line="360" w:lineRule="auto"/>
        <w:jc w:val="center"/>
        <w:rPr>
          <w:color w:val="0D0D0D" w:themeColor="text1" w:themeTint="F2"/>
          <w:lang w:val="kk-KZ"/>
        </w:rPr>
      </w:pPr>
      <w:r w:rsidRPr="00CA656B">
        <w:rPr>
          <w:lang w:val="kk-KZ"/>
        </w:rPr>
        <w:t>З</w:t>
      </w:r>
      <w:r w:rsidRPr="00CA656B">
        <w:rPr>
          <w:vertAlign w:val="subscript"/>
          <w:lang w:val="kk-KZ"/>
        </w:rPr>
        <w:t>общ</w:t>
      </w:r>
      <w:r w:rsidRPr="00CA656B">
        <w:rPr>
          <w:lang w:val="kk-KZ"/>
        </w:rPr>
        <w:t xml:space="preserve"> = 3</w:t>
      </w:r>
      <w:r w:rsidRPr="00CA656B">
        <w:rPr>
          <w:vertAlign w:val="subscript"/>
          <w:lang w:val="kk-KZ"/>
        </w:rPr>
        <w:t>тар</w:t>
      </w:r>
      <w:r w:rsidRPr="00CA656B">
        <w:rPr>
          <w:lang w:val="kk-KZ"/>
        </w:rPr>
        <w:t xml:space="preserve"> + 3</w:t>
      </w:r>
      <w:r w:rsidRPr="00CA656B">
        <w:rPr>
          <w:vertAlign w:val="subscript"/>
          <w:lang w:val="kk-KZ"/>
        </w:rPr>
        <w:t>доп</w:t>
      </w:r>
      <w:r w:rsidRPr="00CA656B">
        <w:rPr>
          <w:lang w:val="kk-KZ"/>
        </w:rPr>
        <w:t xml:space="preserve"> =</w:t>
      </w:r>
      <w:r w:rsidR="003670E7">
        <w:rPr>
          <w:color w:val="000000"/>
          <w:lang w:val="kk-KZ" w:eastAsia="ko-KR"/>
        </w:rPr>
        <w:t>239040</w:t>
      </w:r>
      <w:r w:rsidR="003670E7" w:rsidRPr="00E41829">
        <w:rPr>
          <w:rFonts w:eastAsia="Gulim"/>
          <w:color w:val="000000"/>
          <w:lang w:val="kk-KZ" w:eastAsia="ko-KR"/>
        </w:rPr>
        <w:t>+</w:t>
      </w:r>
      <w:r w:rsidR="003670E7">
        <w:rPr>
          <w:color w:val="000000"/>
          <w:lang w:val="kk-KZ" w:eastAsia="ko-KR"/>
        </w:rPr>
        <w:t>23904</w:t>
      </w:r>
      <w:r w:rsidR="003670E7" w:rsidRPr="00E41829">
        <w:rPr>
          <w:rFonts w:eastAsia="Gulim"/>
          <w:color w:val="000000"/>
          <w:lang w:val="kk-KZ" w:eastAsia="ko-KR"/>
        </w:rPr>
        <w:t>=</w:t>
      </w:r>
      <w:r w:rsidR="003670E7">
        <w:rPr>
          <w:rFonts w:eastAsia="Gulim"/>
          <w:color w:val="000000"/>
          <w:lang w:val="kk-KZ" w:eastAsia="ko-KR"/>
        </w:rPr>
        <w:t xml:space="preserve"> 262944</w:t>
      </w:r>
      <w:r w:rsidRPr="00CA656B">
        <w:rPr>
          <w:rFonts w:eastAsia="Gulim"/>
          <w:color w:val="000000"/>
          <w:lang w:val="kk-KZ" w:eastAsia="ko-KR"/>
        </w:rPr>
        <w:t xml:space="preserve">                    </w:t>
      </w:r>
      <w:r w:rsidRPr="00930050">
        <w:rPr>
          <w:rFonts w:eastAsia="Gulim"/>
          <w:color w:val="000000"/>
          <w:lang w:val="kk-KZ" w:eastAsia="ko-KR"/>
        </w:rPr>
        <w:t xml:space="preserve">                             </w:t>
      </w:r>
      <w:r w:rsidR="005B63D9" w:rsidRPr="004D220A">
        <w:rPr>
          <w:rFonts w:eastAsia="Gulim"/>
          <w:color w:val="000000"/>
          <w:lang w:val="kk-KZ" w:eastAsia="ko-KR"/>
        </w:rPr>
        <w:t xml:space="preserve">        </w:t>
      </w:r>
      <w:r w:rsidR="003670E7">
        <w:rPr>
          <w:rFonts w:eastAsia="Gulim"/>
          <w:color w:val="000000"/>
          <w:lang w:val="kk-KZ" w:eastAsia="ko-KR"/>
        </w:rPr>
        <w:t xml:space="preserve">   </w:t>
      </w:r>
      <w:r w:rsidRPr="00930050">
        <w:rPr>
          <w:rFonts w:eastAsia="Gulim"/>
          <w:color w:val="000000"/>
          <w:lang w:val="kk-KZ" w:eastAsia="ko-KR"/>
        </w:rPr>
        <w:t xml:space="preserve"> </w:t>
      </w:r>
      <w:r w:rsidRPr="00CA656B">
        <w:rPr>
          <w:rFonts w:eastAsia="Gulim"/>
          <w:color w:val="000000"/>
          <w:lang w:val="kk-KZ" w:eastAsia="ko-KR"/>
        </w:rPr>
        <w:t>(10)</w:t>
      </w:r>
    </w:p>
    <w:p w14:paraId="24DA0BAA" w14:textId="77777777" w:rsidR="00930050" w:rsidRPr="00CA656B" w:rsidRDefault="00930050" w:rsidP="00930050">
      <w:pPr>
        <w:spacing w:line="360" w:lineRule="auto"/>
        <w:jc w:val="both"/>
        <w:rPr>
          <w:bCs/>
          <w:color w:val="0D0D0D" w:themeColor="text1" w:themeTint="F2"/>
          <w:lang w:val="kk-KZ"/>
        </w:rPr>
      </w:pPr>
      <w:r w:rsidRPr="00CA656B">
        <w:rPr>
          <w:bCs/>
          <w:color w:val="0D0D0D" w:themeColor="text1" w:themeTint="F2"/>
          <w:lang w:val="kk-KZ"/>
        </w:rPr>
        <w:t>Әлеуметтік аударымды есептеу:</w:t>
      </w:r>
    </w:p>
    <w:p w14:paraId="5BFE4B8D" w14:textId="77777777" w:rsidR="00930050" w:rsidRPr="00704FE0" w:rsidRDefault="00930050" w:rsidP="00930050">
      <w:pPr>
        <w:spacing w:line="360" w:lineRule="auto"/>
        <w:jc w:val="center"/>
        <w:rPr>
          <w:color w:val="0D0D0D" w:themeColor="text1" w:themeTint="F2"/>
          <w:lang w:val="kk-KZ"/>
        </w:rPr>
      </w:pPr>
      <w:r w:rsidRPr="00CA656B">
        <w:rPr>
          <w:lang w:val="kk-KZ"/>
        </w:rPr>
        <w:t>Ф</w:t>
      </w:r>
      <w:r w:rsidRPr="00CA656B">
        <w:rPr>
          <w:vertAlign w:val="subscript"/>
          <w:lang w:val="kk-KZ"/>
        </w:rPr>
        <w:t>соц</w:t>
      </w:r>
      <w:r w:rsidRPr="00CA656B">
        <w:rPr>
          <w:lang w:val="kk-KZ"/>
        </w:rPr>
        <w:t xml:space="preserve"> = </w:t>
      </w:r>
      <w:r w:rsidRPr="00CA656B">
        <w:rPr>
          <w:rFonts w:eastAsia="Gulim"/>
          <w:color w:val="000000"/>
          <w:lang w:val="kk-KZ" w:eastAsia="ko-KR"/>
        </w:rPr>
        <w:t>(</w:t>
      </w:r>
      <w:r w:rsidRPr="00CA656B">
        <w:rPr>
          <w:lang w:val="kk-KZ"/>
        </w:rPr>
        <w:t>Ф</w:t>
      </w:r>
      <w:r w:rsidRPr="00CA656B">
        <w:rPr>
          <w:vertAlign w:val="subscript"/>
          <w:lang w:val="kk-KZ"/>
        </w:rPr>
        <w:t xml:space="preserve">от </w:t>
      </w:r>
      <w:r w:rsidRPr="00CA656B">
        <w:rPr>
          <w:lang w:val="kk-KZ"/>
        </w:rPr>
        <w:t>-10%)*</w:t>
      </w:r>
      <w:r w:rsidRPr="00704FE0">
        <w:rPr>
          <w:lang w:val="kk-KZ"/>
        </w:rPr>
        <w:t>3</w:t>
      </w:r>
      <w:r w:rsidRPr="00CA656B">
        <w:rPr>
          <w:lang w:val="kk-KZ"/>
        </w:rPr>
        <w:t>,5% =</w:t>
      </w:r>
      <w:r w:rsidRPr="00CA656B">
        <w:rPr>
          <w:color w:val="000000"/>
          <w:lang w:val="kk-KZ"/>
        </w:rPr>
        <w:t>(</w:t>
      </w:r>
      <w:r w:rsidR="00D43C5F">
        <w:rPr>
          <w:rFonts w:eastAsia="Gulim"/>
          <w:color w:val="000000"/>
          <w:lang w:val="kk-KZ" w:eastAsia="ko-KR"/>
        </w:rPr>
        <w:t>262944</w:t>
      </w:r>
      <w:r w:rsidR="00D43C5F" w:rsidRPr="00E41829">
        <w:rPr>
          <w:color w:val="000000"/>
          <w:lang w:val="kk-KZ"/>
        </w:rPr>
        <w:t xml:space="preserve">-10%)*3,5%= </w:t>
      </w:r>
      <w:r w:rsidR="00D43C5F">
        <w:rPr>
          <w:color w:val="000000"/>
          <w:lang w:val="kk-KZ"/>
        </w:rPr>
        <w:t>8282,74</w:t>
      </w:r>
    </w:p>
    <w:p w14:paraId="45A55569" w14:textId="77777777" w:rsidR="00930050" w:rsidRPr="00CA656B" w:rsidRDefault="00930050" w:rsidP="00930050">
      <w:pPr>
        <w:spacing w:line="360" w:lineRule="auto"/>
        <w:jc w:val="both"/>
        <w:rPr>
          <w:bCs/>
          <w:color w:val="0D0D0D" w:themeColor="text1" w:themeTint="F2"/>
          <w:lang w:val="kk-KZ"/>
        </w:rPr>
      </w:pPr>
      <w:r w:rsidRPr="00CA656B">
        <w:rPr>
          <w:bCs/>
          <w:color w:val="0D0D0D" w:themeColor="text1" w:themeTint="F2"/>
          <w:lang w:val="kk-KZ"/>
        </w:rPr>
        <w:t>Әлеуметтік салықты есептеу:</w:t>
      </w:r>
    </w:p>
    <w:p w14:paraId="72CA7A47" w14:textId="77777777" w:rsidR="00930050" w:rsidRPr="00CA656B" w:rsidRDefault="00D43C5F" w:rsidP="00930050">
      <w:pPr>
        <w:pStyle w:val="aff6"/>
        <w:rPr>
          <w:rFonts w:eastAsia="Times New Roman"/>
          <w:color w:val="000000"/>
          <w:lang w:val="kk-KZ"/>
        </w:rPr>
      </w:pPr>
      <w:r w:rsidRPr="00E41829">
        <w:rPr>
          <w:lang w:val="kk-KZ"/>
        </w:rPr>
        <w:t>Ф</w:t>
      </w:r>
      <w:r w:rsidRPr="00E41829">
        <w:rPr>
          <w:vertAlign w:val="subscript"/>
          <w:lang w:val="kk-KZ"/>
        </w:rPr>
        <w:t>соц</w:t>
      </w:r>
      <w:r w:rsidRPr="00E41829">
        <w:rPr>
          <w:lang w:val="kk-KZ"/>
        </w:rPr>
        <w:t xml:space="preserve"> = </w:t>
      </w:r>
      <w:r w:rsidRPr="00E41829">
        <w:rPr>
          <w:rFonts w:eastAsia="Gulim"/>
          <w:color w:val="000000"/>
          <w:lang w:val="kk-KZ" w:eastAsia="ko-KR"/>
        </w:rPr>
        <w:t>(</w:t>
      </w:r>
      <w:r w:rsidRPr="00E41829">
        <w:rPr>
          <w:lang w:val="kk-KZ"/>
        </w:rPr>
        <w:t>Ф</w:t>
      </w:r>
      <w:r w:rsidRPr="00E41829">
        <w:rPr>
          <w:vertAlign w:val="subscript"/>
          <w:lang w:val="kk-KZ"/>
        </w:rPr>
        <w:t xml:space="preserve">от </w:t>
      </w:r>
      <w:r w:rsidRPr="00E41829">
        <w:rPr>
          <w:lang w:val="kk-KZ"/>
        </w:rPr>
        <w:t>-10%)*9,5% = (</w:t>
      </w:r>
      <w:r>
        <w:rPr>
          <w:rFonts w:eastAsia="Gulim"/>
          <w:color w:val="000000"/>
          <w:lang w:val="kk-KZ" w:eastAsia="ko-KR"/>
        </w:rPr>
        <w:t xml:space="preserve">241032 </w:t>
      </w:r>
      <w:r w:rsidRPr="00E41829">
        <w:rPr>
          <w:lang w:val="kk-KZ"/>
        </w:rPr>
        <w:t>– 10%) * 9,5%</w:t>
      </w:r>
      <w:r w:rsidRPr="00E41829">
        <w:rPr>
          <w:rFonts w:eastAsia="Gulim"/>
          <w:color w:val="000000"/>
          <w:lang w:val="kk-KZ" w:eastAsia="ko-KR"/>
        </w:rPr>
        <w:t xml:space="preserve">= </w:t>
      </w:r>
      <w:r>
        <w:rPr>
          <w:rFonts w:eastAsia="Gulim"/>
          <w:color w:val="000000"/>
          <w:lang w:val="kk-KZ" w:eastAsia="ko-KR"/>
        </w:rPr>
        <w:t>22481,71</w:t>
      </w:r>
      <w:r w:rsidR="00930050" w:rsidRPr="00CA656B">
        <w:rPr>
          <w:rFonts w:eastAsia="Gulim"/>
          <w:color w:val="000000"/>
          <w:lang w:val="kk-KZ" w:eastAsia="ko-KR"/>
        </w:rPr>
        <w:tab/>
      </w:r>
      <w:r w:rsidR="00930050" w:rsidRPr="00930050">
        <w:rPr>
          <w:rFonts w:eastAsia="Gulim"/>
          <w:color w:val="000000"/>
          <w:lang w:val="kk-KZ" w:eastAsia="ko-KR"/>
        </w:rPr>
        <w:t xml:space="preserve">                    </w:t>
      </w:r>
      <w:r w:rsidR="00930050" w:rsidRPr="00CA656B">
        <w:rPr>
          <w:lang w:val="kk-KZ"/>
        </w:rPr>
        <w:t>(11)</w:t>
      </w:r>
    </w:p>
    <w:p w14:paraId="5CC1ED87" w14:textId="77777777" w:rsidR="00930050" w:rsidRPr="00CA656B" w:rsidRDefault="00930050" w:rsidP="00930050">
      <w:pPr>
        <w:spacing w:line="360" w:lineRule="auto"/>
        <w:jc w:val="both"/>
        <w:rPr>
          <w:color w:val="0D0D0D" w:themeColor="text1" w:themeTint="F2"/>
          <w:lang w:val="kk-KZ"/>
        </w:rPr>
      </w:pPr>
      <w:r w:rsidRPr="00CA656B">
        <w:rPr>
          <w:color w:val="0D0D0D" w:themeColor="text1" w:themeTint="F2"/>
          <w:lang w:val="kk-KZ"/>
        </w:rPr>
        <w:t>Бағдарламалық қамтамасыз етуді әзірлеуге арналған жалақының жалпы қоры:</w:t>
      </w:r>
    </w:p>
    <w:p w14:paraId="16C23813" w14:textId="77777777" w:rsidR="00930050" w:rsidRPr="006D0EDF" w:rsidRDefault="00930050" w:rsidP="00930050">
      <w:pPr>
        <w:pStyle w:val="aff6"/>
        <w:rPr>
          <w:rFonts w:eastAsia="Times New Roman"/>
          <w:lang w:val="kk-KZ"/>
        </w:rPr>
      </w:pPr>
      <w:r w:rsidRPr="00CA656B">
        <w:rPr>
          <w:lang w:val="kk-KZ"/>
        </w:rPr>
        <w:t>Ф</w:t>
      </w:r>
      <w:r w:rsidRPr="00CA656B">
        <w:rPr>
          <w:vertAlign w:val="subscript"/>
          <w:lang w:val="kk-KZ"/>
        </w:rPr>
        <w:t>общ</w:t>
      </w:r>
      <w:r w:rsidRPr="00CA656B">
        <w:rPr>
          <w:lang w:val="kk-KZ"/>
        </w:rPr>
        <w:t xml:space="preserve"> = Ф</w:t>
      </w:r>
      <w:r w:rsidRPr="00CA656B">
        <w:rPr>
          <w:vertAlign w:val="subscript"/>
          <w:lang w:val="kk-KZ"/>
        </w:rPr>
        <w:t>от</w:t>
      </w:r>
      <w:r w:rsidRPr="00CA656B">
        <w:rPr>
          <w:lang w:val="kk-KZ"/>
        </w:rPr>
        <w:t xml:space="preserve"> + Ф</w:t>
      </w:r>
      <w:r w:rsidRPr="00CA656B">
        <w:rPr>
          <w:vertAlign w:val="subscript"/>
          <w:lang w:val="kk-KZ"/>
        </w:rPr>
        <w:t>соц</w:t>
      </w:r>
      <w:r w:rsidRPr="00CA656B">
        <w:rPr>
          <w:lang w:val="kk-KZ"/>
        </w:rPr>
        <w:t>=</w:t>
      </w:r>
      <w:r w:rsidR="00D43C5F">
        <w:rPr>
          <w:rFonts w:eastAsia="Gulim"/>
          <w:color w:val="000000"/>
          <w:lang w:val="kk-KZ" w:eastAsia="ko-KR"/>
        </w:rPr>
        <w:t>262944</w:t>
      </w:r>
      <w:r w:rsidR="00D43C5F" w:rsidRPr="00E41829">
        <w:rPr>
          <w:rFonts w:eastAsia="Gulim"/>
          <w:lang w:val="kk-KZ" w:eastAsia="ko-KR"/>
        </w:rPr>
        <w:t>+</w:t>
      </w:r>
      <w:r w:rsidR="00D43C5F">
        <w:rPr>
          <w:color w:val="000000"/>
          <w:lang w:val="kk-KZ"/>
        </w:rPr>
        <w:t>8282,74</w:t>
      </w:r>
      <w:r w:rsidR="00D43C5F" w:rsidRPr="00E41829">
        <w:rPr>
          <w:rFonts w:eastAsia="Gulim"/>
          <w:lang w:val="kk-KZ" w:eastAsia="ko-KR"/>
        </w:rPr>
        <w:t>+</w:t>
      </w:r>
      <w:r w:rsidR="00D43C5F">
        <w:rPr>
          <w:rFonts w:eastAsia="Gulim"/>
          <w:color w:val="000000"/>
          <w:lang w:val="kk-KZ" w:eastAsia="ko-KR"/>
        </w:rPr>
        <w:t>22481,71</w:t>
      </w:r>
      <w:r w:rsidRPr="00CA656B">
        <w:rPr>
          <w:rFonts w:eastAsia="Gulim"/>
          <w:lang w:val="kk-KZ" w:eastAsia="ko-KR"/>
        </w:rPr>
        <w:t>=</w:t>
      </w:r>
      <w:r w:rsidR="00D43C5F">
        <w:rPr>
          <w:rFonts w:eastAsia="Gulim"/>
          <w:lang w:val="kk-KZ" w:eastAsia="ko-KR"/>
        </w:rPr>
        <w:t>293708,45</w:t>
      </w:r>
      <w:r w:rsidR="005B63D9">
        <w:rPr>
          <w:rFonts w:eastAsia="Gulim"/>
          <w:lang w:val="kk-KZ" w:eastAsia="ko-KR"/>
        </w:rPr>
        <w:t xml:space="preserve">                              </w:t>
      </w:r>
      <w:r w:rsidRPr="00930050">
        <w:rPr>
          <w:rFonts w:eastAsia="Gulim"/>
          <w:lang w:val="kk-KZ" w:eastAsia="ko-KR"/>
        </w:rPr>
        <w:t xml:space="preserve"> </w:t>
      </w:r>
      <w:r w:rsidRPr="00CA656B">
        <w:rPr>
          <w:lang w:val="kk-KZ"/>
        </w:rPr>
        <w:t>(12)</w:t>
      </w:r>
    </w:p>
    <w:p w14:paraId="33EDF730" w14:textId="77777777" w:rsidR="00930050" w:rsidRPr="00CA656B" w:rsidRDefault="00930050" w:rsidP="00930050">
      <w:pPr>
        <w:spacing w:line="360" w:lineRule="auto"/>
        <w:jc w:val="both"/>
        <w:rPr>
          <w:bCs/>
          <w:color w:val="0D0D0D" w:themeColor="text1" w:themeTint="F2"/>
          <w:lang w:val="kk-KZ"/>
        </w:rPr>
      </w:pPr>
      <w:r w:rsidRPr="00CA656B">
        <w:rPr>
          <w:bCs/>
          <w:color w:val="0D0D0D" w:themeColor="text1" w:themeTint="F2"/>
          <w:lang w:val="kk-KZ"/>
        </w:rPr>
        <w:t>Бір маманның айлық орташа еңбекақысы:</w:t>
      </w:r>
    </w:p>
    <w:p w14:paraId="4B30AE73" w14:textId="77777777" w:rsidR="00930050" w:rsidRPr="006D0EDF" w:rsidRDefault="00930050" w:rsidP="00930050">
      <w:pPr>
        <w:pStyle w:val="aff6"/>
        <w:rPr>
          <w:lang w:val="kk-KZ"/>
        </w:rPr>
      </w:pPr>
      <w:r w:rsidRPr="00CA656B">
        <w:rPr>
          <w:lang w:val="kk-KZ"/>
        </w:rPr>
        <w:t>З</w:t>
      </w:r>
      <w:r w:rsidRPr="00CA656B">
        <w:rPr>
          <w:vertAlign w:val="subscript"/>
          <w:lang w:val="kk-KZ"/>
        </w:rPr>
        <w:t>ср</w:t>
      </w:r>
      <w:r w:rsidRPr="00CA656B">
        <w:rPr>
          <w:lang w:val="kk-KZ"/>
        </w:rPr>
        <w:t xml:space="preserve"> = Ф</w:t>
      </w:r>
      <w:r w:rsidRPr="00CA656B">
        <w:rPr>
          <w:vertAlign w:val="subscript"/>
          <w:lang w:val="kk-KZ"/>
        </w:rPr>
        <w:t xml:space="preserve">от </w:t>
      </w:r>
      <w:r w:rsidRPr="00CA656B">
        <w:rPr>
          <w:lang w:val="kk-KZ"/>
        </w:rPr>
        <w:t>/Т</w:t>
      </w:r>
      <w:r w:rsidRPr="00CA656B">
        <w:rPr>
          <w:vertAlign w:val="subscript"/>
          <w:lang w:val="kk-KZ"/>
        </w:rPr>
        <w:t>общ</w:t>
      </w:r>
      <w:r w:rsidRPr="00CA656B">
        <w:rPr>
          <w:lang w:val="kk-KZ"/>
        </w:rPr>
        <w:t>*168=</w:t>
      </w:r>
      <w:r w:rsidR="00D43C5F">
        <w:rPr>
          <w:rFonts w:eastAsia="Gulim"/>
          <w:lang w:val="kk-KZ" w:eastAsia="ko-KR"/>
        </w:rPr>
        <w:t>293708,45</w:t>
      </w:r>
      <w:r w:rsidR="00D43C5F">
        <w:rPr>
          <w:rFonts w:eastAsia="Times New Roman"/>
          <w:lang w:val="kk-KZ"/>
        </w:rPr>
        <w:t>/360*168=137063,94</w:t>
      </w:r>
      <w:r w:rsidRPr="00CA656B">
        <w:rPr>
          <w:rFonts w:eastAsia="Gulim"/>
          <w:lang w:val="kk-KZ" w:eastAsia="ko-KR"/>
        </w:rPr>
        <w:tab/>
      </w:r>
      <w:r w:rsidR="005B63D9" w:rsidRPr="004D220A">
        <w:rPr>
          <w:rFonts w:eastAsia="Gulim"/>
          <w:lang w:val="kk-KZ" w:eastAsia="ko-KR"/>
        </w:rPr>
        <w:t xml:space="preserve">                              </w:t>
      </w:r>
      <w:r w:rsidRPr="00CA656B">
        <w:rPr>
          <w:lang w:val="kk-KZ"/>
        </w:rPr>
        <w:t>(13)</w:t>
      </w:r>
    </w:p>
    <w:p w14:paraId="25A14C98" w14:textId="77777777" w:rsidR="00930050" w:rsidRPr="00CA656B" w:rsidRDefault="00930050" w:rsidP="00D43C5F">
      <w:pPr>
        <w:spacing w:line="360" w:lineRule="auto"/>
        <w:ind w:left="709" w:firstLine="11"/>
        <w:rPr>
          <w:lang w:val="kk-KZ"/>
        </w:rPr>
      </w:pPr>
      <w:r w:rsidRPr="001C26C9">
        <w:rPr>
          <w:spacing w:val="40"/>
          <w:lang w:val="kk-KZ"/>
        </w:rPr>
        <w:t>Бағдарламалар</w:t>
      </w:r>
      <w:r w:rsidRPr="00CA656B">
        <w:rPr>
          <w:spacing w:val="40"/>
          <w:lang w:val="kk-KZ"/>
        </w:rPr>
        <w:t xml:space="preserve"> пакетін құрудың жалпы шығындарын есептеу</w:t>
      </w:r>
    </w:p>
    <w:p w14:paraId="38041C64" w14:textId="77777777" w:rsidR="00930050" w:rsidRPr="00CA656B" w:rsidRDefault="00930050" w:rsidP="00930050">
      <w:pPr>
        <w:spacing w:line="360" w:lineRule="auto"/>
        <w:ind w:firstLine="720"/>
        <w:jc w:val="both"/>
        <w:rPr>
          <w:lang w:val="kk-KZ"/>
        </w:rPr>
      </w:pPr>
      <w:r w:rsidRPr="00CA656B">
        <w:rPr>
          <w:lang w:val="kk-KZ"/>
        </w:rPr>
        <w:t>Бағдарламалар пакетін құруға арналған шығындар, теңге:</w:t>
      </w:r>
    </w:p>
    <w:p w14:paraId="10C1F283" w14:textId="77777777" w:rsidR="00930050" w:rsidRPr="00CA656B" w:rsidRDefault="00930050" w:rsidP="00930050">
      <w:pPr>
        <w:spacing w:line="360" w:lineRule="auto"/>
        <w:ind w:firstLine="3119"/>
        <w:rPr>
          <w:lang w:val="kk-KZ"/>
        </w:rPr>
      </w:pPr>
      <w:r w:rsidRPr="00CA656B">
        <w:rPr>
          <w:lang w:val="kk-KZ"/>
        </w:rPr>
        <w:lastRenderedPageBreak/>
        <w:t>Т=Ап+Рэ+Робщ+Осоц+Рнак+Рпр.,                      </w:t>
      </w:r>
      <w:r w:rsidR="005B63D9" w:rsidRPr="005B63D9">
        <w:t xml:space="preserve">   </w:t>
      </w:r>
      <w:r w:rsidRPr="00CA656B">
        <w:rPr>
          <w:lang w:val="kk-KZ"/>
        </w:rPr>
        <w:t>(14)</w:t>
      </w:r>
    </w:p>
    <w:p w14:paraId="7B813852" w14:textId="77777777" w:rsidR="00930050" w:rsidRPr="00CA656B" w:rsidRDefault="00E55B42" w:rsidP="00930050">
      <w:pPr>
        <w:spacing w:line="360" w:lineRule="auto"/>
        <w:jc w:val="center"/>
        <w:rPr>
          <w:lang w:val="kk-KZ"/>
        </w:rPr>
      </w:pPr>
      <w:r w:rsidRPr="007864D5">
        <w:rPr>
          <w:lang w:val="kk-KZ"/>
        </w:rPr>
        <w:t>Т=26093,6+1838,34+</w:t>
      </w:r>
      <w:r>
        <w:rPr>
          <w:rFonts w:eastAsia="Gulim"/>
          <w:color w:val="000000"/>
          <w:lang w:val="kk-KZ" w:eastAsia="ko-KR"/>
        </w:rPr>
        <w:t>262944+30764,45+4300+4538,9=</w:t>
      </w:r>
      <w:r w:rsidRPr="007864D5">
        <w:rPr>
          <w:lang w:val="kk-KZ"/>
        </w:rPr>
        <w:t>330479,29</w:t>
      </w:r>
    </w:p>
    <w:p w14:paraId="275A8C7D" w14:textId="77777777" w:rsidR="00A72B18" w:rsidRPr="0096288C" w:rsidRDefault="00FB1A4A" w:rsidP="00817458">
      <w:pPr>
        <w:pStyle w:val="2"/>
        <w:ind w:right="-567"/>
        <w:rPr>
          <w:szCs w:val="24"/>
          <w:lang w:val="kk-KZ"/>
        </w:rPr>
      </w:pPr>
      <w:r w:rsidRPr="002234EF">
        <w:rPr>
          <w:lang w:val="kk-KZ"/>
        </w:rPr>
        <w:t xml:space="preserve">5.6 </w:t>
      </w:r>
      <w:r w:rsidRPr="002234EF">
        <w:rPr>
          <w:szCs w:val="24"/>
          <w:lang w:val="kk-KZ"/>
        </w:rPr>
        <w:t>Жобаның экономикалық тиімділігін есептеу</w:t>
      </w:r>
      <w:bookmarkEnd w:id="6"/>
    </w:p>
    <w:p w14:paraId="57CC6410" w14:textId="77777777" w:rsidR="00DA55E3" w:rsidRPr="00CA656B" w:rsidRDefault="00DA55E3" w:rsidP="00DA55E3">
      <w:pPr>
        <w:spacing w:line="360" w:lineRule="auto"/>
        <w:ind w:firstLine="709"/>
        <w:jc w:val="both"/>
        <w:rPr>
          <w:lang w:val="kk-KZ"/>
        </w:rPr>
      </w:pPr>
      <w:r w:rsidRPr="00CA656B">
        <w:rPr>
          <w:lang w:val="kk-KZ"/>
        </w:rPr>
        <w:t>Автоматтандыру негізінде бухгалтерлік есепті жетілдіру жөніндегі іс-шараларды енгізу жүйені әзірлеуге және оның жұмыс істеуіне айтарлықтай материалдық шығындармен байланысты. Сондықтан ең маңызды міндет-енгізілген жүйенің экономикалық тиімділігін талдау. Оның уақтылы шешімі автоматтандырудың әртүрлі нұсқаларын салыстыруға және ең жақсы нұсқаны орнатуға, оның ұйым көрсеткіштерінің өзгеруіне әсерін бағалауға мүмкіндік береді.</w:t>
      </w:r>
    </w:p>
    <w:p w14:paraId="57278CAF" w14:textId="77777777" w:rsidR="00DA55E3" w:rsidRPr="00CA656B" w:rsidRDefault="00DA55E3" w:rsidP="00DA55E3">
      <w:pPr>
        <w:spacing w:line="360" w:lineRule="auto"/>
        <w:ind w:firstLine="709"/>
        <w:jc w:val="both"/>
        <w:rPr>
          <w:lang w:val="kk-KZ"/>
        </w:rPr>
      </w:pPr>
      <w:r w:rsidRPr="00CA656B">
        <w:rPr>
          <w:lang w:val="kk-KZ"/>
        </w:rPr>
        <w:t>Жоғарыда аталған көрсеткіштердің формулаларын келтірейік.</w:t>
      </w:r>
    </w:p>
    <w:p w14:paraId="234CEB5F" w14:textId="77777777" w:rsidR="00DA55E3" w:rsidRPr="00CA656B" w:rsidRDefault="00DA55E3" w:rsidP="00DA55E3">
      <w:pPr>
        <w:spacing w:line="360" w:lineRule="auto"/>
        <w:ind w:firstLine="709"/>
        <w:jc w:val="both"/>
        <w:rPr>
          <w:lang w:val="kk-KZ"/>
        </w:rPr>
      </w:pPr>
      <w:r w:rsidRPr="00CA656B">
        <w:rPr>
          <w:lang w:val="kk-KZ"/>
        </w:rPr>
        <w:t>Жылдық экономикалық тиімділік жылдық үнемдеу (немесе жылдық өсу) мен нормативтік пайда арасындағы айырмашылық ретінде анықталады.</w:t>
      </w:r>
    </w:p>
    <w:p w14:paraId="58EE4E29" w14:textId="77777777" w:rsidR="00DA55E3" w:rsidRPr="00CA656B" w:rsidRDefault="00DA55E3" w:rsidP="00DA55E3">
      <w:pPr>
        <w:pStyle w:val="aff6"/>
        <w:jc w:val="center"/>
        <w:rPr>
          <w:lang w:val="kk-KZ"/>
        </w:rPr>
      </w:pPr>
      <w:r w:rsidRPr="00CA656B">
        <w:rPr>
          <w:lang w:val="kk-KZ"/>
        </w:rPr>
        <w:t>Э = П-К*</w:t>
      </w:r>
      <w:r w:rsidRPr="00CA656B">
        <w:rPr>
          <w:lang w:val="kk-KZ"/>
        </w:rPr>
        <w:tab/>
      </w:r>
      <w:r w:rsidRPr="00CA656B">
        <w:rPr>
          <w:lang w:val="kk-KZ"/>
        </w:rPr>
        <w:tab/>
      </w:r>
      <w:r w:rsidRPr="00CA656B">
        <w:rPr>
          <w:lang w:val="kk-KZ"/>
        </w:rPr>
        <w:tab/>
      </w:r>
      <w:r w:rsidRPr="00CA656B">
        <w:rPr>
          <w:lang w:val="kk-KZ"/>
        </w:rPr>
        <w:tab/>
      </w:r>
      <w:r w:rsidRPr="00CA656B">
        <w:rPr>
          <w:lang w:val="kk-KZ"/>
        </w:rPr>
        <w:tab/>
      </w:r>
      <w:r w:rsidRPr="00CA656B">
        <w:rPr>
          <w:lang w:val="kk-KZ"/>
        </w:rPr>
        <w:tab/>
      </w:r>
      <w:r>
        <w:rPr>
          <w:lang w:val="kk-KZ"/>
        </w:rPr>
        <w:t xml:space="preserve">                             </w:t>
      </w:r>
      <w:r w:rsidRPr="00CA656B">
        <w:rPr>
          <w:lang w:val="kk-KZ"/>
        </w:rPr>
        <w:t>(15)</w:t>
      </w:r>
    </w:p>
    <w:p w14:paraId="49397301" w14:textId="77777777" w:rsidR="00DA55E3" w:rsidRPr="00CA656B" w:rsidRDefault="00DA55E3" w:rsidP="00DA55E3">
      <w:pPr>
        <w:pStyle w:val="aff6"/>
        <w:ind w:firstLine="567"/>
        <w:rPr>
          <w:lang w:val="kk-KZ"/>
        </w:rPr>
      </w:pPr>
      <w:r w:rsidRPr="00CA656B">
        <w:rPr>
          <w:lang w:val="kk-KZ"/>
        </w:rPr>
        <w:t>Мұнда   Э – жылдық экономикалық тиімділік (теңге);</w:t>
      </w:r>
    </w:p>
    <w:p w14:paraId="3BFDCDB9" w14:textId="77777777" w:rsidR="00DA55E3" w:rsidRPr="00CA656B" w:rsidRDefault="00DA55E3" w:rsidP="00DA55E3">
      <w:pPr>
        <w:pStyle w:val="aff6"/>
        <w:ind w:left="707"/>
        <w:rPr>
          <w:lang w:val="kk-KZ"/>
        </w:rPr>
      </w:pPr>
      <w:r w:rsidRPr="00CA656B">
        <w:rPr>
          <w:lang w:val="kk-KZ"/>
        </w:rPr>
        <w:t xml:space="preserve">   П – жылдық үнемдеу (немесе жылдық өсу) (теңге);</w:t>
      </w:r>
    </w:p>
    <w:p w14:paraId="12C9FC50" w14:textId="77777777" w:rsidR="00DA55E3" w:rsidRPr="00CA656B" w:rsidRDefault="00DA55E3" w:rsidP="00DA55E3">
      <w:pPr>
        <w:pStyle w:val="aff6"/>
        <w:ind w:left="707"/>
        <w:rPr>
          <w:lang w:val="kk-KZ"/>
        </w:rPr>
      </w:pPr>
      <w:r w:rsidRPr="00CA656B">
        <w:rPr>
          <w:lang w:val="kk-KZ"/>
        </w:rPr>
        <w:t xml:space="preserve">   К – бір жолғы шығындар (теңге);</w:t>
      </w:r>
    </w:p>
    <w:p w14:paraId="69E15530" w14:textId="77777777" w:rsidR="00DA55E3" w:rsidRPr="00CA656B" w:rsidRDefault="00DA55E3" w:rsidP="00DA55E3">
      <w:pPr>
        <w:pStyle w:val="aff6"/>
        <w:rPr>
          <w:lang w:val="kk-KZ"/>
        </w:rPr>
      </w:pPr>
      <w:r w:rsidRPr="00CA656B">
        <w:rPr>
          <w:lang w:val="kk-KZ"/>
        </w:rPr>
        <w:t xml:space="preserve">   Ен – күрделі салымдар тиімділігінің нормативтік коэффициенті (Ен - бұл капитал салымдарының тиімділігінің минималды нормасы, одан төмен олар орынды емес. Ен мәні 0,15-ке тең деп қабылданады)</w:t>
      </w:r>
    </w:p>
    <w:p w14:paraId="048E0143" w14:textId="77777777" w:rsidR="00DA55E3" w:rsidRPr="00CA656B" w:rsidRDefault="00DA55E3" w:rsidP="00DA55E3">
      <w:pPr>
        <w:pStyle w:val="aff6"/>
        <w:rPr>
          <w:lang w:val="kk-KZ"/>
        </w:rPr>
      </w:pPr>
      <w:r w:rsidRPr="00CA656B">
        <w:rPr>
          <w:lang w:val="kk-KZ"/>
        </w:rPr>
        <w:t>К * Ен өнімі жүйені енгізуден алынатын нормативтік пайда ретінде қарастырылуы керек.</w:t>
      </w:r>
    </w:p>
    <w:p w14:paraId="56D30D41" w14:textId="77777777" w:rsidR="00DA55E3" w:rsidRPr="00CA656B" w:rsidRDefault="00DA55E3" w:rsidP="00DA55E3">
      <w:pPr>
        <w:pStyle w:val="aff6"/>
        <w:rPr>
          <w:lang w:val="kk-KZ"/>
        </w:rPr>
      </w:pPr>
      <w:r w:rsidRPr="00CA656B">
        <w:rPr>
          <w:lang w:val="kk-KZ"/>
        </w:rPr>
        <w:t>Күрделі шығындар тиімділігінің коэффициенті-жылдық үнемдеудің (пайданың жылдық өсуінің) автоматтандырылған жүйені әзірлеуге және енгізуге жұмсалатын күрделі шығындарға қатынасын білдіреді.</w:t>
      </w:r>
    </w:p>
    <w:p w14:paraId="79B04D01" w14:textId="77777777" w:rsidR="00DA55E3" w:rsidRPr="00CA656B" w:rsidRDefault="00DA55E3" w:rsidP="00DA55E3">
      <w:pPr>
        <w:pStyle w:val="aff6"/>
        <w:jc w:val="center"/>
        <w:rPr>
          <w:lang w:val="kk-KZ"/>
        </w:rPr>
      </w:pPr>
      <w:r w:rsidRPr="00CA656B">
        <w:rPr>
          <w:lang w:val="kk-KZ"/>
        </w:rPr>
        <w:t>Ер= П/К</w:t>
      </w:r>
      <w:r w:rsidRPr="00CA656B">
        <w:rPr>
          <w:lang w:val="kk-KZ"/>
        </w:rPr>
        <w:tab/>
      </w:r>
      <w:r w:rsidRPr="00CA656B">
        <w:rPr>
          <w:lang w:val="kk-KZ"/>
        </w:rPr>
        <w:tab/>
      </w:r>
      <w:r w:rsidRPr="00CA656B">
        <w:rPr>
          <w:lang w:val="kk-KZ"/>
        </w:rPr>
        <w:tab/>
      </w:r>
      <w:r w:rsidRPr="00CA656B">
        <w:rPr>
          <w:lang w:val="kk-KZ"/>
        </w:rPr>
        <w:tab/>
      </w:r>
      <w:r w:rsidRPr="00CA656B">
        <w:rPr>
          <w:lang w:val="kk-KZ"/>
        </w:rPr>
        <w:tab/>
      </w:r>
      <w:r w:rsidRPr="00CA656B">
        <w:rPr>
          <w:lang w:val="kk-KZ"/>
        </w:rPr>
        <w:tab/>
      </w:r>
      <w:r>
        <w:rPr>
          <w:lang w:val="kk-KZ"/>
        </w:rPr>
        <w:t xml:space="preserve">                              </w:t>
      </w:r>
      <w:r w:rsidRPr="00CA656B">
        <w:rPr>
          <w:lang w:val="kk-KZ"/>
        </w:rPr>
        <w:t>(17)</w:t>
      </w:r>
    </w:p>
    <w:p w14:paraId="7B8709C2" w14:textId="77777777" w:rsidR="00DA55E3" w:rsidRPr="00CA656B" w:rsidRDefault="00DA55E3" w:rsidP="00DA55E3">
      <w:pPr>
        <w:pStyle w:val="aff6"/>
        <w:ind w:firstLine="0"/>
        <w:rPr>
          <w:lang w:val="kk-KZ"/>
        </w:rPr>
      </w:pPr>
      <w:r w:rsidRPr="00CA656B">
        <w:rPr>
          <w:lang w:val="kk-KZ"/>
        </w:rPr>
        <w:t>Мұнда          Ер -  Күрделі шығындар тиімділігінің коэффициенті</w:t>
      </w:r>
    </w:p>
    <w:p w14:paraId="068E54FC" w14:textId="77777777" w:rsidR="00DA55E3" w:rsidRPr="00CA656B" w:rsidRDefault="00DA55E3" w:rsidP="00DA55E3">
      <w:pPr>
        <w:pStyle w:val="aff6"/>
        <w:rPr>
          <w:lang w:val="kk-KZ"/>
        </w:rPr>
      </w:pPr>
      <w:r w:rsidRPr="00CA656B">
        <w:rPr>
          <w:lang w:val="kk-KZ"/>
        </w:rPr>
        <w:t>Ақпаратты өңдеу машинасымен жаңғыртылатын жобаны енгізуге жұмсалатын шығындардың өтелу мерзімі автоматтандырылған жүйені әзірлеуге және енгізуге жұмсалатын күрделі шығындардың жылдық үнемдеуге (пайданың жылдық өсіміне) қатынасын білдіреді.</w:t>
      </w:r>
    </w:p>
    <w:p w14:paraId="1D5F049E" w14:textId="77777777" w:rsidR="00DA55E3" w:rsidRPr="00CA656B" w:rsidRDefault="00DA55E3" w:rsidP="00DA55E3">
      <w:pPr>
        <w:pStyle w:val="aff6"/>
        <w:jc w:val="center"/>
        <w:rPr>
          <w:lang w:val="kk-KZ"/>
        </w:rPr>
      </w:pPr>
      <w:r w:rsidRPr="00CA656B">
        <w:rPr>
          <w:lang w:val="kk-KZ"/>
        </w:rPr>
        <w:t>Т = К/П</w:t>
      </w:r>
      <w:r w:rsidRPr="00CA656B">
        <w:rPr>
          <w:lang w:val="kk-KZ"/>
        </w:rPr>
        <w:tab/>
      </w:r>
      <w:r w:rsidRPr="00CA656B">
        <w:rPr>
          <w:lang w:val="kk-KZ"/>
        </w:rPr>
        <w:tab/>
      </w:r>
      <w:r w:rsidRPr="00CA656B">
        <w:rPr>
          <w:lang w:val="kk-KZ"/>
        </w:rPr>
        <w:tab/>
      </w:r>
      <w:r w:rsidRPr="00CA656B">
        <w:rPr>
          <w:lang w:val="kk-KZ"/>
        </w:rPr>
        <w:tab/>
      </w:r>
      <w:r w:rsidRPr="00CA656B">
        <w:rPr>
          <w:lang w:val="kk-KZ"/>
        </w:rPr>
        <w:tab/>
      </w:r>
      <w:r>
        <w:rPr>
          <w:lang w:val="kk-KZ"/>
        </w:rPr>
        <w:t xml:space="preserve">                                         </w:t>
      </w:r>
      <w:r w:rsidRPr="00CA656B">
        <w:rPr>
          <w:lang w:val="kk-KZ"/>
        </w:rPr>
        <w:t xml:space="preserve"> (18)</w:t>
      </w:r>
    </w:p>
    <w:p w14:paraId="6140D64C" w14:textId="77777777" w:rsidR="00DA55E3" w:rsidRPr="00CA656B" w:rsidRDefault="00DA55E3" w:rsidP="00DA55E3">
      <w:pPr>
        <w:pStyle w:val="aff6"/>
        <w:rPr>
          <w:lang w:val="kk-KZ"/>
        </w:rPr>
      </w:pPr>
      <w:r w:rsidRPr="00CA656B">
        <w:rPr>
          <w:lang w:val="kk-KZ"/>
        </w:rPr>
        <w:t>мұнда</w:t>
      </w:r>
      <w:r w:rsidRPr="00CA656B">
        <w:rPr>
          <w:lang w:val="kk-KZ"/>
        </w:rPr>
        <w:tab/>
        <w:t>Т - Автоматтандырылған жүйені енгізуге жұмсалатын күрделі шығындардың өтелу мерзімі.</w:t>
      </w:r>
    </w:p>
    <w:p w14:paraId="0F6A0498" w14:textId="77777777" w:rsidR="00DA55E3" w:rsidRPr="00CA656B" w:rsidRDefault="00DA55E3" w:rsidP="00DA55E3">
      <w:pPr>
        <w:pStyle w:val="aff6"/>
        <w:rPr>
          <w:lang w:val="kk-KZ"/>
        </w:rPr>
      </w:pPr>
      <w:r w:rsidRPr="00CA656B">
        <w:rPr>
          <w:lang w:val="kk-KZ"/>
        </w:rPr>
        <w:lastRenderedPageBreak/>
        <w:t>Жоғарыда келтірілген жалпылама көрсеткіштерді есептеу құрылған автоматтандырылған жүйені сипаттайтын нақты көрсеткіштерді алдын-ала есептеуді қамтиды.</w:t>
      </w:r>
    </w:p>
    <w:p w14:paraId="713EECAB" w14:textId="77777777" w:rsidR="00DA55E3" w:rsidRDefault="00DA55E3" w:rsidP="00DA55E3">
      <w:pPr>
        <w:pStyle w:val="a3"/>
        <w:tabs>
          <w:tab w:val="left" w:pos="954"/>
        </w:tabs>
        <w:spacing w:before="240" w:line="360" w:lineRule="auto"/>
        <w:ind w:firstLine="709"/>
        <w:jc w:val="right"/>
        <w:rPr>
          <w:bCs/>
          <w:lang w:val="kk-KZ"/>
        </w:rPr>
      </w:pPr>
      <w:r w:rsidRPr="00CA656B">
        <w:rPr>
          <w:bCs/>
          <w:lang w:val="kk-KZ"/>
        </w:rPr>
        <w:t>2-кесте  Өзіндік құнның және сату бағасының калькуляциясы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7"/>
        <w:gridCol w:w="5383"/>
        <w:gridCol w:w="2482"/>
      </w:tblGrid>
      <w:tr w:rsidR="00E55B42" w:rsidRPr="00E41829" w14:paraId="014E7EF3" w14:textId="77777777" w:rsidTr="00C04C51">
        <w:trPr>
          <w:trHeight w:val="142"/>
        </w:trPr>
        <w:tc>
          <w:tcPr>
            <w:tcW w:w="1220" w:type="dxa"/>
          </w:tcPr>
          <w:p w14:paraId="160A57D5" w14:textId="77777777" w:rsidR="00E55B42" w:rsidRPr="00E41829" w:rsidRDefault="00E55B42" w:rsidP="00C04C51">
            <w:pPr>
              <w:pStyle w:val="a3"/>
              <w:tabs>
                <w:tab w:val="left" w:pos="954"/>
              </w:tabs>
              <w:spacing w:line="360" w:lineRule="auto"/>
              <w:ind w:firstLine="567"/>
              <w:jc w:val="center"/>
              <w:rPr>
                <w:b/>
                <w:bCs/>
              </w:rPr>
            </w:pPr>
            <w:r w:rsidRPr="00E41829">
              <w:rPr>
                <w:b/>
                <w:bCs/>
              </w:rPr>
              <w:t>№</w:t>
            </w:r>
          </w:p>
        </w:tc>
        <w:tc>
          <w:tcPr>
            <w:tcW w:w="5775" w:type="dxa"/>
          </w:tcPr>
          <w:p w14:paraId="25D835A9" w14:textId="77777777" w:rsidR="00E55B42" w:rsidRPr="00E41829" w:rsidRDefault="00E55B42" w:rsidP="00C04C51">
            <w:pPr>
              <w:pStyle w:val="a3"/>
              <w:tabs>
                <w:tab w:val="left" w:pos="954"/>
              </w:tabs>
              <w:spacing w:line="360" w:lineRule="auto"/>
              <w:ind w:firstLine="567"/>
              <w:jc w:val="center"/>
              <w:rPr>
                <w:b/>
                <w:bCs/>
                <w:lang w:val="kk-KZ"/>
              </w:rPr>
            </w:pPr>
            <w:r w:rsidRPr="00E41829">
              <w:rPr>
                <w:b/>
                <w:bCs/>
                <w:lang w:val="kk-KZ"/>
              </w:rPr>
              <w:t>Шығындар</w:t>
            </w:r>
          </w:p>
        </w:tc>
        <w:tc>
          <w:tcPr>
            <w:tcW w:w="2576" w:type="dxa"/>
          </w:tcPr>
          <w:p w14:paraId="728F5F78" w14:textId="77777777" w:rsidR="00E55B42" w:rsidRPr="00E41829" w:rsidRDefault="00E55B42" w:rsidP="00C04C51">
            <w:pPr>
              <w:pStyle w:val="a3"/>
              <w:tabs>
                <w:tab w:val="left" w:pos="954"/>
              </w:tabs>
              <w:spacing w:line="360" w:lineRule="auto"/>
              <w:ind w:firstLine="567"/>
              <w:jc w:val="center"/>
              <w:rPr>
                <w:b/>
                <w:bCs/>
              </w:rPr>
            </w:pPr>
            <w:r w:rsidRPr="00E41829">
              <w:rPr>
                <w:b/>
                <w:bCs/>
                <w:lang w:val="kk-KZ"/>
              </w:rPr>
              <w:t xml:space="preserve">Сомасы </w:t>
            </w:r>
            <w:r w:rsidRPr="00E41829">
              <w:rPr>
                <w:b/>
                <w:bCs/>
              </w:rPr>
              <w:t>(те</w:t>
            </w:r>
            <w:r w:rsidRPr="00E41829">
              <w:rPr>
                <w:b/>
                <w:bCs/>
                <w:lang w:val="kk-KZ"/>
              </w:rPr>
              <w:t>ң</w:t>
            </w:r>
            <w:r w:rsidRPr="00E41829">
              <w:rPr>
                <w:b/>
                <w:bCs/>
              </w:rPr>
              <w:t>ге)</w:t>
            </w:r>
          </w:p>
        </w:tc>
      </w:tr>
      <w:tr w:rsidR="00E55B42" w:rsidRPr="00E41829" w14:paraId="3833B266" w14:textId="77777777" w:rsidTr="00C04C51">
        <w:tc>
          <w:tcPr>
            <w:tcW w:w="1220" w:type="dxa"/>
          </w:tcPr>
          <w:p w14:paraId="3B68E999" w14:textId="77777777" w:rsidR="00E55B42" w:rsidRPr="00E41829" w:rsidRDefault="00E55B42" w:rsidP="00C04C51">
            <w:pPr>
              <w:pStyle w:val="a3"/>
              <w:tabs>
                <w:tab w:val="left" w:pos="954"/>
              </w:tabs>
              <w:spacing w:line="360" w:lineRule="auto"/>
              <w:ind w:firstLine="567"/>
              <w:jc w:val="center"/>
            </w:pPr>
            <w:r w:rsidRPr="00E41829">
              <w:t>1</w:t>
            </w:r>
          </w:p>
        </w:tc>
        <w:tc>
          <w:tcPr>
            <w:tcW w:w="5775" w:type="dxa"/>
          </w:tcPr>
          <w:p w14:paraId="42D66AB3" w14:textId="77777777" w:rsidR="00E55B42" w:rsidRPr="00E41829" w:rsidRDefault="00E55B42" w:rsidP="00C04C51">
            <w:pPr>
              <w:pStyle w:val="a3"/>
              <w:tabs>
                <w:tab w:val="left" w:pos="954"/>
              </w:tabs>
              <w:spacing w:line="360" w:lineRule="auto"/>
              <w:ind w:firstLine="567"/>
            </w:pPr>
            <w:r w:rsidRPr="00E41829">
              <w:t>Техникалық құралдардың құны</w:t>
            </w:r>
          </w:p>
        </w:tc>
        <w:tc>
          <w:tcPr>
            <w:tcW w:w="2576" w:type="dxa"/>
            <w:vAlign w:val="center"/>
          </w:tcPr>
          <w:p w14:paraId="36C82B58" w14:textId="77777777" w:rsidR="00E55B42" w:rsidRPr="00E41829" w:rsidRDefault="00E55B42" w:rsidP="00C04C51">
            <w:pPr>
              <w:pStyle w:val="aff6"/>
              <w:ind w:firstLine="567"/>
              <w:rPr>
                <w:lang w:val="ru-RU"/>
              </w:rPr>
            </w:pPr>
            <w:r>
              <w:rPr>
                <w:lang w:val="ru-RU"/>
              </w:rPr>
              <w:t>369000</w:t>
            </w:r>
          </w:p>
        </w:tc>
      </w:tr>
      <w:tr w:rsidR="00E55B42" w:rsidRPr="00E41829" w14:paraId="053817EE" w14:textId="77777777" w:rsidTr="00C04C51">
        <w:tc>
          <w:tcPr>
            <w:tcW w:w="1220" w:type="dxa"/>
          </w:tcPr>
          <w:p w14:paraId="324FCE52" w14:textId="77777777" w:rsidR="00E55B42" w:rsidRPr="00E41829" w:rsidRDefault="00E55B42" w:rsidP="00C04C51">
            <w:pPr>
              <w:pStyle w:val="a3"/>
              <w:tabs>
                <w:tab w:val="left" w:pos="954"/>
              </w:tabs>
              <w:spacing w:line="360" w:lineRule="auto"/>
              <w:ind w:firstLine="567"/>
              <w:jc w:val="center"/>
            </w:pPr>
            <w:r w:rsidRPr="00E41829">
              <w:t>2</w:t>
            </w:r>
          </w:p>
        </w:tc>
        <w:tc>
          <w:tcPr>
            <w:tcW w:w="5775" w:type="dxa"/>
          </w:tcPr>
          <w:p w14:paraId="3AAADC68" w14:textId="77777777" w:rsidR="00E55B42" w:rsidRPr="00E41829" w:rsidRDefault="00E55B42" w:rsidP="00C04C51">
            <w:pPr>
              <w:pStyle w:val="a3"/>
              <w:tabs>
                <w:tab w:val="left" w:pos="954"/>
              </w:tabs>
              <w:spacing w:line="360" w:lineRule="auto"/>
              <w:ind w:firstLine="567"/>
            </w:pPr>
            <w:r w:rsidRPr="00E41829">
              <w:t>Энергия тұтыну шығындары</w:t>
            </w:r>
          </w:p>
        </w:tc>
        <w:tc>
          <w:tcPr>
            <w:tcW w:w="2576" w:type="dxa"/>
            <w:vAlign w:val="center"/>
          </w:tcPr>
          <w:p w14:paraId="47D65999" w14:textId="77777777" w:rsidR="00E55B42" w:rsidRPr="00E41829" w:rsidRDefault="00E55B42" w:rsidP="00C04C51">
            <w:pPr>
              <w:pStyle w:val="aff6"/>
              <w:ind w:firstLine="567"/>
              <w:rPr>
                <w:lang w:val="ru-RU"/>
              </w:rPr>
            </w:pPr>
            <w:r>
              <w:rPr>
                <w:lang w:val="ru-RU"/>
              </w:rPr>
              <w:t>1838,34</w:t>
            </w:r>
          </w:p>
        </w:tc>
      </w:tr>
      <w:tr w:rsidR="00E55B42" w:rsidRPr="00E41829" w14:paraId="4C607CBB" w14:textId="77777777" w:rsidTr="00C04C51">
        <w:tc>
          <w:tcPr>
            <w:tcW w:w="1220" w:type="dxa"/>
          </w:tcPr>
          <w:p w14:paraId="53FAB4AA" w14:textId="77777777" w:rsidR="00E55B42" w:rsidRPr="00E41829" w:rsidRDefault="00E55B42" w:rsidP="00C04C51">
            <w:pPr>
              <w:pStyle w:val="a3"/>
              <w:tabs>
                <w:tab w:val="left" w:pos="954"/>
              </w:tabs>
              <w:spacing w:line="360" w:lineRule="auto"/>
              <w:ind w:firstLine="567"/>
              <w:jc w:val="center"/>
            </w:pPr>
            <w:r w:rsidRPr="00E41829">
              <w:t>3</w:t>
            </w:r>
          </w:p>
        </w:tc>
        <w:tc>
          <w:tcPr>
            <w:tcW w:w="5775" w:type="dxa"/>
          </w:tcPr>
          <w:p w14:paraId="53F1C83B" w14:textId="77777777" w:rsidR="00E55B42" w:rsidRPr="00E41829" w:rsidRDefault="00E55B42" w:rsidP="00C04C51">
            <w:pPr>
              <w:pStyle w:val="a3"/>
              <w:tabs>
                <w:tab w:val="left" w:pos="954"/>
              </w:tabs>
              <w:spacing w:line="360" w:lineRule="auto"/>
              <w:ind w:firstLine="567"/>
              <w:rPr>
                <w:lang w:val="kk-KZ"/>
              </w:rPr>
            </w:pPr>
            <w:r w:rsidRPr="00E41829">
              <w:rPr>
                <w:lang w:val="kk-KZ"/>
              </w:rPr>
              <w:t>Негізгі еңбекақы</w:t>
            </w:r>
          </w:p>
        </w:tc>
        <w:tc>
          <w:tcPr>
            <w:tcW w:w="2576" w:type="dxa"/>
            <w:vAlign w:val="center"/>
          </w:tcPr>
          <w:p w14:paraId="7D9B5D8A" w14:textId="6045719D" w:rsidR="00E55B42" w:rsidRPr="00E41829" w:rsidRDefault="0057795F" w:rsidP="00C04C51">
            <w:pPr>
              <w:pStyle w:val="aff6"/>
              <w:ind w:firstLine="567"/>
              <w:rPr>
                <w:lang w:val="ru-RU"/>
              </w:rPr>
            </w:pPr>
            <w:r>
              <w:rPr>
                <w:rFonts w:eastAsia="Gulim"/>
                <w:color w:val="000000"/>
                <w:lang w:val="kk-KZ" w:eastAsia="ko-KR"/>
              </w:rPr>
              <w:t>262944</w:t>
            </w:r>
          </w:p>
        </w:tc>
      </w:tr>
      <w:tr w:rsidR="00E55B42" w:rsidRPr="00E41829" w14:paraId="516238AE" w14:textId="77777777" w:rsidTr="00C04C51">
        <w:tc>
          <w:tcPr>
            <w:tcW w:w="1220" w:type="dxa"/>
          </w:tcPr>
          <w:p w14:paraId="2C9DE6AE" w14:textId="77777777" w:rsidR="00E55B42" w:rsidRPr="00E41829" w:rsidRDefault="00E55B42" w:rsidP="00C04C51">
            <w:pPr>
              <w:pStyle w:val="a3"/>
              <w:tabs>
                <w:tab w:val="left" w:pos="954"/>
              </w:tabs>
              <w:spacing w:line="360" w:lineRule="auto"/>
              <w:ind w:firstLine="567"/>
              <w:jc w:val="center"/>
            </w:pPr>
            <w:r w:rsidRPr="00E41829">
              <w:t>4</w:t>
            </w:r>
          </w:p>
        </w:tc>
        <w:tc>
          <w:tcPr>
            <w:tcW w:w="5775" w:type="dxa"/>
          </w:tcPr>
          <w:p w14:paraId="40A76565" w14:textId="77777777" w:rsidR="00E55B42" w:rsidRPr="00E41829" w:rsidRDefault="00E55B42" w:rsidP="00C04C51">
            <w:pPr>
              <w:pStyle w:val="a3"/>
              <w:tabs>
                <w:tab w:val="left" w:pos="954"/>
              </w:tabs>
              <w:spacing w:line="360" w:lineRule="auto"/>
              <w:ind w:firstLine="567"/>
              <w:rPr>
                <w:lang w:val="kk-KZ"/>
              </w:rPr>
            </w:pPr>
            <w:r w:rsidRPr="00E41829">
              <w:rPr>
                <w:lang w:val="kk-KZ"/>
              </w:rPr>
              <w:t>Қосымша еңбекақы</w:t>
            </w:r>
          </w:p>
        </w:tc>
        <w:tc>
          <w:tcPr>
            <w:tcW w:w="2576" w:type="dxa"/>
            <w:vAlign w:val="center"/>
          </w:tcPr>
          <w:p w14:paraId="70E9B8C4" w14:textId="77777777" w:rsidR="00E55B42" w:rsidRPr="00E41829" w:rsidRDefault="00E55B42" w:rsidP="00C04C51">
            <w:pPr>
              <w:pStyle w:val="aff6"/>
              <w:ind w:firstLine="567"/>
              <w:rPr>
                <w:lang w:val="ru-RU"/>
              </w:rPr>
            </w:pPr>
            <w:r>
              <w:rPr>
                <w:lang w:val="ru-RU"/>
              </w:rPr>
              <w:t>23904</w:t>
            </w:r>
          </w:p>
        </w:tc>
      </w:tr>
      <w:tr w:rsidR="00E55B42" w:rsidRPr="00E41829" w14:paraId="677CAFF3" w14:textId="77777777" w:rsidTr="00C04C51">
        <w:tc>
          <w:tcPr>
            <w:tcW w:w="1220" w:type="dxa"/>
          </w:tcPr>
          <w:p w14:paraId="40254041" w14:textId="77777777" w:rsidR="00E55B42" w:rsidRPr="00E41829" w:rsidRDefault="00E55B42" w:rsidP="00C04C51">
            <w:pPr>
              <w:pStyle w:val="a3"/>
              <w:tabs>
                <w:tab w:val="left" w:pos="954"/>
              </w:tabs>
              <w:spacing w:line="360" w:lineRule="auto"/>
              <w:ind w:firstLine="567"/>
              <w:jc w:val="center"/>
            </w:pPr>
            <w:r w:rsidRPr="00E41829">
              <w:t>5</w:t>
            </w:r>
          </w:p>
        </w:tc>
        <w:tc>
          <w:tcPr>
            <w:tcW w:w="5775" w:type="dxa"/>
          </w:tcPr>
          <w:p w14:paraId="701EDDAB" w14:textId="77777777" w:rsidR="00E55B42" w:rsidRPr="00E41829" w:rsidRDefault="00E55B42" w:rsidP="00C04C51">
            <w:pPr>
              <w:pStyle w:val="a3"/>
              <w:tabs>
                <w:tab w:val="left" w:pos="954"/>
              </w:tabs>
              <w:spacing w:line="360" w:lineRule="auto"/>
              <w:ind w:firstLine="567"/>
              <w:rPr>
                <w:lang w:val="kk-KZ"/>
              </w:rPr>
            </w:pPr>
            <w:r w:rsidRPr="00E41829">
              <w:rPr>
                <w:lang w:val="kk-KZ"/>
              </w:rPr>
              <w:t>Әлеуметтік аударым</w:t>
            </w:r>
          </w:p>
        </w:tc>
        <w:tc>
          <w:tcPr>
            <w:tcW w:w="2576" w:type="dxa"/>
            <w:vAlign w:val="center"/>
          </w:tcPr>
          <w:p w14:paraId="6B2AE413" w14:textId="77777777" w:rsidR="00E55B42" w:rsidRPr="00E41829" w:rsidRDefault="00E55B42" w:rsidP="00C04C51">
            <w:pPr>
              <w:pStyle w:val="aff6"/>
              <w:ind w:firstLine="567"/>
              <w:rPr>
                <w:lang w:val="ru-RU"/>
              </w:rPr>
            </w:pPr>
            <w:r>
              <w:rPr>
                <w:lang w:val="ru-RU"/>
              </w:rPr>
              <w:t>8282,74</w:t>
            </w:r>
          </w:p>
        </w:tc>
      </w:tr>
      <w:tr w:rsidR="00E55B42" w:rsidRPr="00E41829" w14:paraId="7ECFC6F6" w14:textId="77777777" w:rsidTr="00C04C51">
        <w:tc>
          <w:tcPr>
            <w:tcW w:w="1220" w:type="dxa"/>
          </w:tcPr>
          <w:p w14:paraId="3576F1A4" w14:textId="77777777" w:rsidR="00E55B42" w:rsidRPr="00E41829" w:rsidRDefault="00E55B42" w:rsidP="00C04C51">
            <w:pPr>
              <w:pStyle w:val="a3"/>
              <w:tabs>
                <w:tab w:val="left" w:pos="954"/>
              </w:tabs>
              <w:spacing w:line="360" w:lineRule="auto"/>
              <w:ind w:firstLine="567"/>
              <w:jc w:val="center"/>
            </w:pPr>
            <w:r w:rsidRPr="00E41829">
              <w:t>6</w:t>
            </w:r>
          </w:p>
        </w:tc>
        <w:tc>
          <w:tcPr>
            <w:tcW w:w="5775" w:type="dxa"/>
          </w:tcPr>
          <w:p w14:paraId="2F20FDCA" w14:textId="77777777" w:rsidR="00E55B42" w:rsidRPr="00E41829" w:rsidRDefault="00E55B42" w:rsidP="00C04C51">
            <w:pPr>
              <w:pStyle w:val="a3"/>
              <w:tabs>
                <w:tab w:val="left" w:pos="954"/>
              </w:tabs>
              <w:spacing w:line="360" w:lineRule="auto"/>
              <w:ind w:firstLine="567"/>
              <w:rPr>
                <w:lang w:val="kk-KZ"/>
              </w:rPr>
            </w:pPr>
            <w:r w:rsidRPr="00E41829">
              <w:t>Амортизаци</w:t>
            </w:r>
            <w:r w:rsidRPr="00E41829">
              <w:rPr>
                <w:lang w:val="kk-KZ"/>
              </w:rPr>
              <w:t>ялық аударымдар</w:t>
            </w:r>
          </w:p>
        </w:tc>
        <w:tc>
          <w:tcPr>
            <w:tcW w:w="2576" w:type="dxa"/>
            <w:vAlign w:val="center"/>
          </w:tcPr>
          <w:p w14:paraId="1FB506BA" w14:textId="77777777" w:rsidR="00E55B42" w:rsidRPr="00E41829" w:rsidRDefault="00E55B42" w:rsidP="00C04C51">
            <w:pPr>
              <w:pStyle w:val="aff6"/>
              <w:ind w:firstLine="567"/>
              <w:rPr>
                <w:lang w:val="ru-RU"/>
              </w:rPr>
            </w:pPr>
            <w:r>
              <w:rPr>
                <w:lang w:val="ru-RU"/>
              </w:rPr>
              <w:t>26093,6</w:t>
            </w:r>
          </w:p>
        </w:tc>
      </w:tr>
      <w:tr w:rsidR="00E55B42" w:rsidRPr="00E41829" w14:paraId="00059D8A" w14:textId="77777777" w:rsidTr="00C04C51">
        <w:trPr>
          <w:trHeight w:val="423"/>
        </w:trPr>
        <w:tc>
          <w:tcPr>
            <w:tcW w:w="1220" w:type="dxa"/>
            <w:tcBorders>
              <w:bottom w:val="single" w:sz="4" w:space="0" w:color="auto"/>
            </w:tcBorders>
          </w:tcPr>
          <w:p w14:paraId="0410D0D2" w14:textId="77777777" w:rsidR="00E55B42" w:rsidRPr="00E41829" w:rsidRDefault="00E55B42" w:rsidP="00C04C51">
            <w:pPr>
              <w:pStyle w:val="a3"/>
              <w:tabs>
                <w:tab w:val="left" w:pos="954"/>
              </w:tabs>
              <w:spacing w:line="360" w:lineRule="auto"/>
              <w:ind w:firstLine="567"/>
              <w:jc w:val="center"/>
            </w:pPr>
            <w:r w:rsidRPr="00E41829">
              <w:t>7</w:t>
            </w:r>
          </w:p>
        </w:tc>
        <w:tc>
          <w:tcPr>
            <w:tcW w:w="5775" w:type="dxa"/>
            <w:tcBorders>
              <w:bottom w:val="single" w:sz="4" w:space="0" w:color="auto"/>
            </w:tcBorders>
          </w:tcPr>
          <w:p w14:paraId="1427A8BC" w14:textId="77777777" w:rsidR="00E55B42" w:rsidRPr="00E41829" w:rsidRDefault="00E55B42" w:rsidP="00C04C51">
            <w:pPr>
              <w:pStyle w:val="a3"/>
              <w:tabs>
                <w:tab w:val="left" w:pos="954"/>
              </w:tabs>
              <w:spacing w:line="360" w:lineRule="auto"/>
              <w:ind w:firstLine="567"/>
              <w:rPr>
                <w:lang w:val="kk-KZ"/>
              </w:rPr>
            </w:pPr>
            <w:r w:rsidRPr="00E41829">
              <w:rPr>
                <w:lang w:val="kk-KZ"/>
              </w:rPr>
              <w:t>Басқа шығындар</w:t>
            </w:r>
          </w:p>
        </w:tc>
        <w:tc>
          <w:tcPr>
            <w:tcW w:w="2576" w:type="dxa"/>
            <w:tcBorders>
              <w:bottom w:val="single" w:sz="4" w:space="0" w:color="auto"/>
            </w:tcBorders>
            <w:vAlign w:val="center"/>
          </w:tcPr>
          <w:p w14:paraId="508100B9" w14:textId="77777777" w:rsidR="00E55B42" w:rsidRPr="00E41829" w:rsidRDefault="00E55B42" w:rsidP="00C04C51">
            <w:pPr>
              <w:pStyle w:val="aff6"/>
              <w:ind w:firstLine="567"/>
              <w:rPr>
                <w:lang w:val="ru-RU"/>
              </w:rPr>
            </w:pPr>
            <w:r>
              <w:rPr>
                <w:lang w:val="ru-RU"/>
              </w:rPr>
              <w:t>4300</w:t>
            </w:r>
          </w:p>
        </w:tc>
      </w:tr>
      <w:tr w:rsidR="00E55B42" w:rsidRPr="00E41829" w14:paraId="0C94BF3B" w14:textId="77777777" w:rsidTr="00C04C51">
        <w:trPr>
          <w:trHeight w:val="683"/>
        </w:trPr>
        <w:tc>
          <w:tcPr>
            <w:tcW w:w="1220" w:type="dxa"/>
            <w:tcBorders>
              <w:bottom w:val="single" w:sz="4" w:space="0" w:color="auto"/>
            </w:tcBorders>
          </w:tcPr>
          <w:p w14:paraId="727972EC" w14:textId="77777777" w:rsidR="00E55B42" w:rsidRPr="00E41829" w:rsidRDefault="00E55B42" w:rsidP="00C04C51">
            <w:pPr>
              <w:pStyle w:val="a3"/>
              <w:tabs>
                <w:tab w:val="left" w:pos="954"/>
              </w:tabs>
              <w:spacing w:line="360" w:lineRule="auto"/>
              <w:ind w:firstLine="567"/>
              <w:jc w:val="center"/>
            </w:pPr>
            <w:r w:rsidRPr="00E41829">
              <w:t>8</w:t>
            </w:r>
          </w:p>
        </w:tc>
        <w:tc>
          <w:tcPr>
            <w:tcW w:w="5775" w:type="dxa"/>
            <w:tcBorders>
              <w:bottom w:val="single" w:sz="4" w:space="0" w:color="auto"/>
            </w:tcBorders>
          </w:tcPr>
          <w:p w14:paraId="383AC5FE" w14:textId="77777777" w:rsidR="00E55B42" w:rsidRPr="00E41829" w:rsidRDefault="00E55B42" w:rsidP="00C04C51">
            <w:pPr>
              <w:pStyle w:val="a3"/>
              <w:tabs>
                <w:tab w:val="left" w:pos="954"/>
              </w:tabs>
              <w:spacing w:line="360" w:lineRule="auto"/>
              <w:ind w:firstLine="567"/>
              <w:rPr>
                <w:lang w:eastAsia="ko-KR"/>
              </w:rPr>
            </w:pPr>
            <w:r w:rsidRPr="00E41829">
              <w:t>Өндірісті дайындау және игеру шығыстары (∑ 1- 7</w:t>
            </w:r>
            <w:r w:rsidRPr="00E41829">
              <w:rPr>
                <w:lang w:val="kk-KZ"/>
              </w:rPr>
              <w:t xml:space="preserve">-ден </w:t>
            </w:r>
            <w:r w:rsidRPr="00E41829">
              <w:t>0,5%)</w:t>
            </w:r>
          </w:p>
        </w:tc>
        <w:tc>
          <w:tcPr>
            <w:tcW w:w="2576" w:type="dxa"/>
            <w:tcBorders>
              <w:bottom w:val="single" w:sz="4" w:space="0" w:color="auto"/>
            </w:tcBorders>
            <w:vAlign w:val="center"/>
          </w:tcPr>
          <w:p w14:paraId="41CA6515" w14:textId="77777777" w:rsidR="00E55B42" w:rsidRPr="00594548" w:rsidRDefault="00E55B42" w:rsidP="00C04C51">
            <w:pPr>
              <w:pStyle w:val="aff6"/>
              <w:ind w:firstLine="567"/>
              <w:rPr>
                <w:lang w:val="ru-RU"/>
              </w:rPr>
            </w:pPr>
            <w:r>
              <w:rPr>
                <w:lang w:val="ru-RU"/>
              </w:rPr>
              <w:t>3481,8</w:t>
            </w:r>
          </w:p>
        </w:tc>
      </w:tr>
      <w:tr w:rsidR="00E55B42" w:rsidRPr="00E41829" w14:paraId="5D7E645B" w14:textId="77777777" w:rsidTr="00C04C51">
        <w:tc>
          <w:tcPr>
            <w:tcW w:w="1220" w:type="dxa"/>
          </w:tcPr>
          <w:p w14:paraId="417903CA" w14:textId="77777777" w:rsidR="00E55B42" w:rsidRPr="00E41829" w:rsidRDefault="00E55B42" w:rsidP="00C04C51">
            <w:pPr>
              <w:pStyle w:val="a3"/>
              <w:tabs>
                <w:tab w:val="left" w:pos="954"/>
              </w:tabs>
              <w:spacing w:line="360" w:lineRule="auto"/>
              <w:ind w:firstLine="567"/>
              <w:jc w:val="center"/>
            </w:pPr>
            <w:r w:rsidRPr="00E41829">
              <w:t>9</w:t>
            </w:r>
          </w:p>
        </w:tc>
        <w:tc>
          <w:tcPr>
            <w:tcW w:w="5775" w:type="dxa"/>
          </w:tcPr>
          <w:p w14:paraId="5A932F8D" w14:textId="77777777" w:rsidR="00E55B42" w:rsidRPr="00E41829" w:rsidRDefault="00E55B42" w:rsidP="00C04C51">
            <w:pPr>
              <w:pStyle w:val="a3"/>
              <w:tabs>
                <w:tab w:val="left" w:pos="954"/>
              </w:tabs>
              <w:spacing w:line="360" w:lineRule="auto"/>
              <w:ind w:firstLine="567"/>
              <w:rPr>
                <w:lang w:eastAsia="ko-KR"/>
              </w:rPr>
            </w:pPr>
            <w:r w:rsidRPr="00E41829">
              <w:rPr>
                <w:lang w:val="kk-KZ"/>
              </w:rPr>
              <w:t>Жалпы шаруашылық шығындар</w:t>
            </w:r>
            <w:r w:rsidRPr="00E41829">
              <w:t xml:space="preserve"> (∑1-7</w:t>
            </w:r>
            <w:r w:rsidRPr="00E41829">
              <w:rPr>
                <w:lang w:val="kk-KZ"/>
              </w:rPr>
              <w:t xml:space="preserve">-ден </w:t>
            </w:r>
            <w:r w:rsidRPr="00E41829">
              <w:t>3%)</w:t>
            </w:r>
          </w:p>
        </w:tc>
        <w:tc>
          <w:tcPr>
            <w:tcW w:w="2576" w:type="dxa"/>
            <w:vAlign w:val="center"/>
          </w:tcPr>
          <w:p w14:paraId="5B9425E3" w14:textId="77777777" w:rsidR="00E55B42" w:rsidRPr="00E41829" w:rsidRDefault="00E55B42" w:rsidP="00C04C51">
            <w:pPr>
              <w:pStyle w:val="aff6"/>
              <w:ind w:firstLine="567"/>
              <w:rPr>
                <w:lang w:val="ru-RU"/>
              </w:rPr>
            </w:pPr>
            <w:r>
              <w:rPr>
                <w:lang w:val="ru-RU"/>
              </w:rPr>
              <w:t>20890,8</w:t>
            </w:r>
          </w:p>
        </w:tc>
      </w:tr>
      <w:tr w:rsidR="00E55B42" w:rsidRPr="00E41829" w14:paraId="6DA7D610" w14:textId="77777777" w:rsidTr="00C04C51">
        <w:trPr>
          <w:trHeight w:val="183"/>
        </w:trPr>
        <w:tc>
          <w:tcPr>
            <w:tcW w:w="1220" w:type="dxa"/>
          </w:tcPr>
          <w:p w14:paraId="54DCF0AB" w14:textId="77777777" w:rsidR="00E55B42" w:rsidRPr="00E41829" w:rsidRDefault="00E55B42" w:rsidP="00C04C51">
            <w:pPr>
              <w:pStyle w:val="a3"/>
              <w:tabs>
                <w:tab w:val="left" w:pos="954"/>
              </w:tabs>
              <w:spacing w:line="360" w:lineRule="auto"/>
              <w:ind w:firstLine="567"/>
              <w:jc w:val="center"/>
            </w:pPr>
            <w:r w:rsidRPr="00E41829">
              <w:t>10</w:t>
            </w:r>
          </w:p>
        </w:tc>
        <w:tc>
          <w:tcPr>
            <w:tcW w:w="5775" w:type="dxa"/>
          </w:tcPr>
          <w:p w14:paraId="3B09A265" w14:textId="77777777" w:rsidR="00E55B42" w:rsidRPr="00E41829" w:rsidRDefault="00E55B42" w:rsidP="00C04C51">
            <w:pPr>
              <w:pStyle w:val="a3"/>
              <w:tabs>
                <w:tab w:val="left" w:pos="954"/>
              </w:tabs>
              <w:spacing w:line="360" w:lineRule="auto"/>
              <w:ind w:firstLine="567"/>
              <w:rPr>
                <w:lang w:eastAsia="ko-KR"/>
              </w:rPr>
            </w:pPr>
            <w:r w:rsidRPr="00E41829">
              <w:rPr>
                <w:lang w:val="kk-KZ"/>
              </w:rPr>
              <w:t>Өндірістің өзіндік құны</w:t>
            </w:r>
            <w:r w:rsidRPr="00E41829">
              <w:t xml:space="preserve">  (∑ гр1</w:t>
            </w:r>
            <w:r w:rsidRPr="00E41829">
              <w:rPr>
                <w:lang w:val="kk-KZ"/>
              </w:rPr>
              <w:t>ден</w:t>
            </w:r>
            <w:r w:rsidRPr="00E41829">
              <w:t xml:space="preserve"> гр9</w:t>
            </w:r>
            <w:r w:rsidRPr="00E41829">
              <w:rPr>
                <w:lang w:val="kk-KZ"/>
              </w:rPr>
              <w:t xml:space="preserve"> дейін</w:t>
            </w:r>
            <w:r w:rsidRPr="00E41829">
              <w:t>)</w:t>
            </w:r>
          </w:p>
        </w:tc>
        <w:tc>
          <w:tcPr>
            <w:tcW w:w="2576" w:type="dxa"/>
            <w:vAlign w:val="center"/>
          </w:tcPr>
          <w:p w14:paraId="7BA7C119" w14:textId="2D6229D6" w:rsidR="00E55B42" w:rsidRPr="00E41829" w:rsidRDefault="006112C8" w:rsidP="00C04C51">
            <w:pPr>
              <w:pStyle w:val="aff6"/>
              <w:ind w:firstLine="567"/>
              <w:rPr>
                <w:lang w:val="ru-RU"/>
              </w:rPr>
            </w:pPr>
            <w:r>
              <w:rPr>
                <w:lang w:val="ru-RU"/>
              </w:rPr>
              <w:t>762654,88</w:t>
            </w:r>
          </w:p>
        </w:tc>
      </w:tr>
      <w:tr w:rsidR="00E55B42" w:rsidRPr="00E41829" w14:paraId="7DC11B8E" w14:textId="77777777" w:rsidTr="00C04C51">
        <w:tc>
          <w:tcPr>
            <w:tcW w:w="1220" w:type="dxa"/>
          </w:tcPr>
          <w:p w14:paraId="5ACC18ED" w14:textId="77777777" w:rsidR="00E55B42" w:rsidRPr="00E41829" w:rsidRDefault="00E55B42" w:rsidP="00C04C51">
            <w:pPr>
              <w:pStyle w:val="a3"/>
              <w:tabs>
                <w:tab w:val="left" w:pos="954"/>
              </w:tabs>
              <w:spacing w:line="360" w:lineRule="auto"/>
              <w:ind w:firstLine="567"/>
              <w:jc w:val="center"/>
            </w:pPr>
            <w:r w:rsidRPr="00E41829">
              <w:t>11</w:t>
            </w:r>
          </w:p>
        </w:tc>
        <w:tc>
          <w:tcPr>
            <w:tcW w:w="5775" w:type="dxa"/>
          </w:tcPr>
          <w:p w14:paraId="62E51257" w14:textId="77777777" w:rsidR="00E55B42" w:rsidRPr="00E41829" w:rsidRDefault="00E55B42" w:rsidP="00C04C51">
            <w:pPr>
              <w:pStyle w:val="a3"/>
              <w:tabs>
                <w:tab w:val="left" w:pos="954"/>
              </w:tabs>
              <w:spacing w:line="360" w:lineRule="auto"/>
              <w:ind w:firstLine="567"/>
            </w:pPr>
            <w:r w:rsidRPr="00E41829">
              <w:rPr>
                <w:lang w:val="kk-KZ"/>
              </w:rPr>
              <w:t>Кәсіпорын кірісі</w:t>
            </w:r>
            <w:r w:rsidRPr="00E41829">
              <w:t xml:space="preserve"> (гр.10</w:t>
            </w:r>
            <w:r w:rsidRPr="00E41829">
              <w:rPr>
                <w:lang w:val="kk-KZ"/>
              </w:rPr>
              <w:t xml:space="preserve">-ден </w:t>
            </w:r>
            <w:r w:rsidRPr="00E41829">
              <w:t>20%)</w:t>
            </w:r>
          </w:p>
        </w:tc>
        <w:tc>
          <w:tcPr>
            <w:tcW w:w="2576" w:type="dxa"/>
            <w:vAlign w:val="center"/>
          </w:tcPr>
          <w:p w14:paraId="08FD7012" w14:textId="77777777" w:rsidR="00E55B42" w:rsidRPr="00E41829" w:rsidRDefault="00E55B42" w:rsidP="00C04C51">
            <w:pPr>
              <w:pStyle w:val="aff6"/>
              <w:ind w:firstLine="567"/>
              <w:rPr>
                <w:lang w:val="ru-RU"/>
              </w:rPr>
            </w:pPr>
            <w:r>
              <w:rPr>
                <w:lang w:val="ru-RU"/>
              </w:rPr>
              <w:t>144147</w:t>
            </w:r>
          </w:p>
        </w:tc>
      </w:tr>
      <w:tr w:rsidR="00E55B42" w:rsidRPr="00E41829" w14:paraId="07D40525" w14:textId="77777777" w:rsidTr="00C04C51">
        <w:tc>
          <w:tcPr>
            <w:tcW w:w="1220" w:type="dxa"/>
          </w:tcPr>
          <w:p w14:paraId="744B1F8D" w14:textId="77777777" w:rsidR="00E55B42" w:rsidRPr="00E41829" w:rsidRDefault="00E55B42" w:rsidP="00C04C51">
            <w:pPr>
              <w:pStyle w:val="a3"/>
              <w:tabs>
                <w:tab w:val="left" w:pos="954"/>
              </w:tabs>
              <w:spacing w:line="360" w:lineRule="auto"/>
              <w:ind w:firstLine="567"/>
              <w:jc w:val="center"/>
            </w:pPr>
            <w:r w:rsidRPr="00E41829">
              <w:t>12</w:t>
            </w:r>
          </w:p>
        </w:tc>
        <w:tc>
          <w:tcPr>
            <w:tcW w:w="5775" w:type="dxa"/>
          </w:tcPr>
          <w:p w14:paraId="010665ED" w14:textId="77777777" w:rsidR="00E55B42" w:rsidRPr="00E41829" w:rsidRDefault="00E55B42" w:rsidP="00C04C51">
            <w:pPr>
              <w:pStyle w:val="a3"/>
              <w:tabs>
                <w:tab w:val="left" w:pos="954"/>
              </w:tabs>
              <w:spacing w:line="360" w:lineRule="auto"/>
              <w:ind w:firstLine="567"/>
            </w:pPr>
            <w:r w:rsidRPr="00E41829">
              <w:rPr>
                <w:lang w:val="kk-KZ"/>
              </w:rPr>
              <w:t>Өнім бағасы</w:t>
            </w:r>
            <w:r w:rsidRPr="00E41829">
              <w:t xml:space="preserve"> (гр 10+11)</w:t>
            </w:r>
          </w:p>
        </w:tc>
        <w:tc>
          <w:tcPr>
            <w:tcW w:w="2576" w:type="dxa"/>
            <w:vAlign w:val="center"/>
          </w:tcPr>
          <w:p w14:paraId="6D80F8C1" w14:textId="77777777" w:rsidR="00E55B42" w:rsidRPr="00E41829" w:rsidRDefault="00E55B42" w:rsidP="00C04C51">
            <w:pPr>
              <w:pStyle w:val="aff6"/>
              <w:ind w:firstLine="567"/>
              <w:rPr>
                <w:lang w:val="ru-RU"/>
              </w:rPr>
            </w:pPr>
            <w:r>
              <w:rPr>
                <w:lang w:val="ru-RU"/>
              </w:rPr>
              <w:t>864882,28</w:t>
            </w:r>
          </w:p>
        </w:tc>
      </w:tr>
      <w:tr w:rsidR="00E55B42" w:rsidRPr="00E41829" w14:paraId="619FABDA" w14:textId="77777777" w:rsidTr="00C04C51">
        <w:tc>
          <w:tcPr>
            <w:tcW w:w="1220" w:type="dxa"/>
          </w:tcPr>
          <w:p w14:paraId="6BD61336" w14:textId="77777777" w:rsidR="00E55B42" w:rsidRPr="00E41829" w:rsidRDefault="00E55B42" w:rsidP="00C04C51">
            <w:pPr>
              <w:pStyle w:val="a3"/>
              <w:tabs>
                <w:tab w:val="left" w:pos="954"/>
              </w:tabs>
              <w:spacing w:line="360" w:lineRule="auto"/>
              <w:ind w:firstLine="567"/>
              <w:jc w:val="center"/>
              <w:rPr>
                <w:b/>
                <w:bCs/>
              </w:rPr>
            </w:pPr>
            <w:r w:rsidRPr="00E41829">
              <w:t>13</w:t>
            </w:r>
          </w:p>
        </w:tc>
        <w:tc>
          <w:tcPr>
            <w:tcW w:w="5775" w:type="dxa"/>
          </w:tcPr>
          <w:p w14:paraId="0EABF65B" w14:textId="77777777" w:rsidR="00E55B42" w:rsidRPr="00E41829" w:rsidRDefault="00E55B42" w:rsidP="00C04C51">
            <w:pPr>
              <w:pStyle w:val="a3"/>
              <w:tabs>
                <w:tab w:val="left" w:pos="954"/>
              </w:tabs>
              <w:spacing w:line="360" w:lineRule="auto"/>
              <w:ind w:firstLine="567"/>
              <w:rPr>
                <w:b/>
                <w:bCs/>
              </w:rPr>
            </w:pPr>
            <w:r w:rsidRPr="00E41829">
              <w:rPr>
                <w:lang w:val="kk-KZ"/>
              </w:rPr>
              <w:t>ҚҚС</w:t>
            </w:r>
            <w:r w:rsidRPr="00E41829">
              <w:t xml:space="preserve"> – 12%  (гр.12-ден 12%)</w:t>
            </w:r>
          </w:p>
        </w:tc>
        <w:tc>
          <w:tcPr>
            <w:tcW w:w="2576" w:type="dxa"/>
            <w:vAlign w:val="center"/>
          </w:tcPr>
          <w:p w14:paraId="7616BEB9" w14:textId="77777777" w:rsidR="00E55B42" w:rsidRPr="00C0296F" w:rsidRDefault="00E55B42" w:rsidP="00C04C51">
            <w:pPr>
              <w:pStyle w:val="a3"/>
              <w:tabs>
                <w:tab w:val="left" w:pos="954"/>
              </w:tabs>
              <w:spacing w:line="360" w:lineRule="auto"/>
              <w:ind w:firstLine="567"/>
              <w:rPr>
                <w:bCs/>
              </w:rPr>
            </w:pPr>
            <w:r>
              <w:rPr>
                <w:bCs/>
              </w:rPr>
              <w:t>103785,87</w:t>
            </w:r>
          </w:p>
        </w:tc>
      </w:tr>
      <w:tr w:rsidR="00E55B42" w:rsidRPr="00E41829" w14:paraId="57FFDF84" w14:textId="77777777" w:rsidTr="00C04C51">
        <w:tc>
          <w:tcPr>
            <w:tcW w:w="1220" w:type="dxa"/>
          </w:tcPr>
          <w:p w14:paraId="4590B2B8" w14:textId="77777777" w:rsidR="00E55B42" w:rsidRPr="00E41829" w:rsidRDefault="00E55B42" w:rsidP="00C04C51">
            <w:pPr>
              <w:pStyle w:val="a3"/>
              <w:tabs>
                <w:tab w:val="left" w:pos="954"/>
              </w:tabs>
              <w:spacing w:line="360" w:lineRule="auto"/>
              <w:ind w:firstLine="567"/>
              <w:jc w:val="center"/>
            </w:pPr>
            <w:r w:rsidRPr="00E41829">
              <w:t>14</w:t>
            </w:r>
          </w:p>
        </w:tc>
        <w:tc>
          <w:tcPr>
            <w:tcW w:w="5775" w:type="dxa"/>
          </w:tcPr>
          <w:p w14:paraId="5B252598" w14:textId="77777777" w:rsidR="00E55B42" w:rsidRPr="00E41829" w:rsidRDefault="00E55B42" w:rsidP="00C04C51">
            <w:pPr>
              <w:pStyle w:val="a3"/>
              <w:tabs>
                <w:tab w:val="left" w:pos="954"/>
              </w:tabs>
              <w:spacing w:line="360" w:lineRule="auto"/>
              <w:ind w:firstLine="567"/>
            </w:pPr>
            <w:r w:rsidRPr="00E41829">
              <w:rPr>
                <w:lang w:val="kk-KZ"/>
              </w:rPr>
              <w:t>Жіберілетін баға</w:t>
            </w:r>
            <w:r w:rsidRPr="00E41829">
              <w:t xml:space="preserve"> (гр 12+гр 13)</w:t>
            </w:r>
          </w:p>
        </w:tc>
        <w:tc>
          <w:tcPr>
            <w:tcW w:w="2576" w:type="dxa"/>
            <w:vAlign w:val="center"/>
          </w:tcPr>
          <w:p w14:paraId="3B200F83" w14:textId="77777777" w:rsidR="00E55B42" w:rsidRPr="00E41829" w:rsidRDefault="00E55B42" w:rsidP="00C04C51">
            <w:pPr>
              <w:pStyle w:val="aff6"/>
              <w:ind w:firstLine="567"/>
              <w:rPr>
                <w:lang w:val="ru-RU"/>
              </w:rPr>
            </w:pPr>
            <w:r>
              <w:rPr>
                <w:lang w:val="ru-RU"/>
              </w:rPr>
              <w:t>968668,15</w:t>
            </w:r>
          </w:p>
        </w:tc>
      </w:tr>
    </w:tbl>
    <w:p w14:paraId="0E2EBD5F" w14:textId="77777777" w:rsidR="00E55B42" w:rsidRDefault="00E55B42" w:rsidP="00DA55E3">
      <w:pPr>
        <w:spacing w:line="360" w:lineRule="auto"/>
        <w:ind w:firstLine="709"/>
        <w:rPr>
          <w:lang w:val="kk-KZ"/>
        </w:rPr>
      </w:pPr>
    </w:p>
    <w:p w14:paraId="3223A700" w14:textId="77777777" w:rsidR="00DA55E3" w:rsidRPr="00CA656B" w:rsidRDefault="00DA55E3" w:rsidP="00DA55E3">
      <w:pPr>
        <w:spacing w:line="360" w:lineRule="auto"/>
        <w:ind w:firstLine="709"/>
        <w:rPr>
          <w:lang w:val="kk-KZ"/>
        </w:rPr>
      </w:pPr>
      <w:r w:rsidRPr="00CA656B">
        <w:rPr>
          <w:lang w:val="kk-KZ"/>
        </w:rPr>
        <w:t>Жүйені құрудың жылдық тиімділігі өрнектен анықталады:</w:t>
      </w:r>
    </w:p>
    <w:p w14:paraId="1CCA7B67" w14:textId="77777777" w:rsidR="000D668B" w:rsidRPr="00E41829" w:rsidRDefault="000D668B" w:rsidP="000D668B">
      <w:pPr>
        <w:pStyle w:val="aff6"/>
        <w:ind w:firstLine="567"/>
        <w:rPr>
          <w:rFonts w:eastAsia="Times New Roman"/>
          <w:color w:val="000000"/>
          <w:lang w:val="kk-KZ"/>
        </w:rPr>
      </w:pPr>
      <w:r>
        <w:rPr>
          <w:rFonts w:eastAsia="Times New Roman"/>
          <w:color w:val="000000"/>
          <w:lang w:val="kk-KZ"/>
        </w:rPr>
        <w:t xml:space="preserve">  </w:t>
      </w:r>
      <w:r w:rsidRPr="00E41829">
        <w:rPr>
          <w:rFonts w:eastAsia="Times New Roman"/>
          <w:color w:val="000000"/>
          <w:lang w:val="kk-KZ"/>
        </w:rPr>
        <w:t>Э</w:t>
      </w:r>
      <w:r w:rsidRPr="00E41829">
        <w:rPr>
          <w:rFonts w:eastAsia="Times New Roman"/>
          <w:color w:val="000000"/>
          <w:vertAlign w:val="subscript"/>
          <w:lang w:val="kk-KZ"/>
        </w:rPr>
        <w:t>г</w:t>
      </w:r>
      <w:r w:rsidRPr="00E41829">
        <w:rPr>
          <w:lang w:val="kk-KZ"/>
        </w:rPr>
        <w:t>=∆3 / (Ен + Кр)=</w:t>
      </w:r>
      <w:r w:rsidRPr="00E41829">
        <w:t xml:space="preserve"> </w:t>
      </w:r>
      <w:r>
        <w:rPr>
          <w:rFonts w:eastAsia="Times New Roman"/>
          <w:color w:val="000000"/>
          <w:lang w:val="kk-KZ"/>
        </w:rPr>
        <w:t>619797,337</w:t>
      </w:r>
      <w:r w:rsidRPr="00E41829">
        <w:rPr>
          <w:lang w:val="kk-KZ"/>
        </w:rPr>
        <w:t>/(0,15+0,29)=</w:t>
      </w:r>
      <w:r>
        <w:rPr>
          <w:lang w:val="kk-KZ"/>
        </w:rPr>
        <w:t>1408630,31</w:t>
      </w:r>
      <w:r w:rsidRPr="00E41829">
        <w:rPr>
          <w:rFonts w:eastAsia="Gulim"/>
          <w:color w:val="000000"/>
          <w:lang w:val="kk-KZ" w:eastAsia="ko-KR"/>
        </w:rPr>
        <w:tab/>
      </w:r>
      <w:r w:rsidRPr="00E41829">
        <w:rPr>
          <w:rFonts w:eastAsia="Gulim"/>
          <w:color w:val="000000"/>
          <w:lang w:val="kk-KZ" w:eastAsia="ko-KR"/>
        </w:rPr>
        <w:tab/>
      </w:r>
      <w:r w:rsidRPr="00E41829">
        <w:rPr>
          <w:rFonts w:eastAsia="Gulim"/>
          <w:color w:val="000000"/>
          <w:lang w:val="kk-KZ" w:eastAsia="ko-KR"/>
        </w:rPr>
        <w:tab/>
      </w:r>
      <w:r>
        <w:rPr>
          <w:rFonts w:eastAsia="Gulim"/>
          <w:color w:val="000000"/>
          <w:lang w:val="kk-KZ" w:eastAsia="ko-KR"/>
        </w:rPr>
        <w:t xml:space="preserve">         </w:t>
      </w:r>
      <w:r w:rsidRPr="00E41829">
        <w:rPr>
          <w:lang w:val="kk-KZ"/>
        </w:rPr>
        <w:t>(19)</w:t>
      </w:r>
    </w:p>
    <w:p w14:paraId="1EECCE13" w14:textId="77777777" w:rsidR="00DA55E3" w:rsidRPr="00CA656B" w:rsidRDefault="00DA55E3" w:rsidP="00DA55E3">
      <w:pPr>
        <w:tabs>
          <w:tab w:val="left" w:pos="1215"/>
        </w:tabs>
        <w:spacing w:line="360" w:lineRule="auto"/>
        <w:ind w:left="709" w:right="142"/>
        <w:rPr>
          <w:lang w:val="kk-KZ"/>
        </w:rPr>
      </w:pPr>
      <w:r w:rsidRPr="00CA656B">
        <w:rPr>
          <w:lang w:val="kk-KZ"/>
        </w:rPr>
        <w:t>Мұндағы  ∆3- ақпараттық жүйені құруға және оған қызмет көрсетуге арналған шығындар мөлшерінің өзгеруі:</w:t>
      </w:r>
    </w:p>
    <w:p w14:paraId="7DAA7675" w14:textId="52E7E141" w:rsidR="000D668B" w:rsidRPr="00E41829" w:rsidRDefault="000D668B" w:rsidP="000D668B">
      <w:pPr>
        <w:pStyle w:val="aff6"/>
        <w:ind w:firstLine="567"/>
        <w:rPr>
          <w:rFonts w:eastAsia="Times New Roman"/>
          <w:color w:val="000000"/>
          <w:lang w:val="kk-KZ"/>
        </w:rPr>
      </w:pPr>
      <w:r>
        <w:rPr>
          <w:lang w:val="kk-KZ"/>
        </w:rPr>
        <w:t xml:space="preserve"> </w:t>
      </w:r>
      <w:r w:rsidRPr="00E41829">
        <w:rPr>
          <w:lang w:val="kk-KZ"/>
        </w:rPr>
        <w:t>∆3=∆И ∑- К (Ен + Кр)=</w:t>
      </w:r>
      <w:r w:rsidRPr="00E41829">
        <w:rPr>
          <w:rFonts w:eastAsia="Times New Roman"/>
          <w:color w:val="000000"/>
          <w:lang w:val="kk-KZ"/>
        </w:rPr>
        <w:t xml:space="preserve"> </w:t>
      </w:r>
      <w:r>
        <w:rPr>
          <w:lang w:val="kk-KZ"/>
        </w:rPr>
        <w:t>936955,86</w:t>
      </w:r>
      <w:r w:rsidRPr="00E41829">
        <w:rPr>
          <w:rFonts w:eastAsia="Times New Roman"/>
          <w:color w:val="000000"/>
          <w:lang w:val="kk-KZ"/>
        </w:rPr>
        <w:t>-</w:t>
      </w:r>
      <w:r w:rsidR="006112C8">
        <w:rPr>
          <w:lang w:val="kk-KZ"/>
        </w:rPr>
        <w:t>762654,88</w:t>
      </w:r>
      <w:r w:rsidRPr="00E41829">
        <w:rPr>
          <w:rFonts w:eastAsia="Times New Roman"/>
          <w:color w:val="000000"/>
          <w:lang w:val="kk-KZ"/>
        </w:rPr>
        <w:t>*(0,15+0,29)=</w:t>
      </w:r>
      <w:r>
        <w:rPr>
          <w:rFonts w:eastAsia="Times New Roman"/>
          <w:color w:val="000000"/>
          <w:lang w:val="kk-KZ"/>
        </w:rPr>
        <w:t>619797,337</w:t>
      </w:r>
      <w:r w:rsidRPr="00E41829">
        <w:rPr>
          <w:lang w:val="kk-KZ" w:eastAsia="ko-KR"/>
        </w:rPr>
        <w:tab/>
      </w:r>
      <w:r>
        <w:rPr>
          <w:lang w:val="kk-KZ" w:eastAsia="ko-KR"/>
        </w:rPr>
        <w:t xml:space="preserve">         </w:t>
      </w:r>
      <w:r w:rsidRPr="00E41829">
        <w:rPr>
          <w:lang w:val="kk-KZ"/>
        </w:rPr>
        <w:t>(20)</w:t>
      </w:r>
    </w:p>
    <w:p w14:paraId="0F8F5241" w14:textId="77777777" w:rsidR="00DA55E3" w:rsidRPr="00CA656B" w:rsidRDefault="00DA55E3" w:rsidP="00DA55E3">
      <w:pPr>
        <w:tabs>
          <w:tab w:val="left" w:pos="709"/>
        </w:tabs>
        <w:spacing w:line="360" w:lineRule="auto"/>
        <w:ind w:right="142"/>
        <w:rPr>
          <w:lang w:val="kk-KZ"/>
        </w:rPr>
      </w:pPr>
      <w:r w:rsidRPr="00CA656B">
        <w:rPr>
          <w:lang w:val="kk-KZ"/>
        </w:rPr>
        <w:tab/>
        <w:t>Мұндағы ∆И∑- бағдарламаны пайдалану арқылы жұмыс шығындарының абсолютті өзгеруі</w:t>
      </w:r>
    </w:p>
    <w:p w14:paraId="085342E3" w14:textId="75627261" w:rsidR="000D668B" w:rsidRPr="00E41829" w:rsidRDefault="000D668B" w:rsidP="000D668B">
      <w:pPr>
        <w:pStyle w:val="aff6"/>
        <w:ind w:firstLine="567"/>
        <w:rPr>
          <w:rFonts w:eastAsia="Times New Roman"/>
          <w:color w:val="000000"/>
          <w:lang w:val="kk-KZ"/>
        </w:rPr>
      </w:pPr>
      <w:r w:rsidRPr="00E41829">
        <w:rPr>
          <w:lang w:val="kk-KZ"/>
        </w:rPr>
        <w:t xml:space="preserve">∆И∑=К*1,3 = </w:t>
      </w:r>
      <w:r w:rsidR="006112C8">
        <w:rPr>
          <w:lang w:val="kk-KZ"/>
        </w:rPr>
        <w:t>762654,88</w:t>
      </w:r>
      <w:r w:rsidRPr="00E41829">
        <w:rPr>
          <w:lang w:val="kk-KZ"/>
        </w:rPr>
        <w:t>*1,3=</w:t>
      </w:r>
      <w:r>
        <w:rPr>
          <w:lang w:val="kk-KZ"/>
        </w:rPr>
        <w:t>936955,86</w:t>
      </w:r>
    </w:p>
    <w:p w14:paraId="7D39A593" w14:textId="77777777" w:rsidR="00DA55E3" w:rsidRPr="00CA656B" w:rsidRDefault="00DA55E3" w:rsidP="00DA55E3">
      <w:pPr>
        <w:pStyle w:val="aff6"/>
        <w:rPr>
          <w:rFonts w:eastAsia="Times New Roman"/>
          <w:color w:val="000000"/>
          <w:lang w:val="kk-KZ"/>
        </w:rPr>
      </w:pPr>
      <w:r w:rsidRPr="00CA656B">
        <w:rPr>
          <w:lang w:val="kk-KZ"/>
        </w:rPr>
        <w:t xml:space="preserve">Кр </w:t>
      </w:r>
      <w:r w:rsidRPr="00CA656B">
        <w:rPr>
          <w:rFonts w:eastAsia="Times New Roman"/>
          <w:color w:val="000000"/>
          <w:lang w:val="kk-KZ"/>
        </w:rPr>
        <w:t>- жаңарту коэффициенті, қолданыстағы жабдықтың қызмет ету мерзімін ескере отырып амортизация нормасы ретінде қабылданады (T жүйесінің қызмет ету мерзімі. - 3 жыл) және мынадай формула бойынша анықталады:</w:t>
      </w:r>
    </w:p>
    <w:p w14:paraId="2791F190" w14:textId="77777777" w:rsidR="00DA55E3" w:rsidRPr="00CA656B" w:rsidRDefault="00DA55E3" w:rsidP="00DA55E3">
      <w:pPr>
        <w:tabs>
          <w:tab w:val="left" w:pos="709"/>
        </w:tabs>
        <w:spacing w:line="360" w:lineRule="auto"/>
        <w:ind w:right="142"/>
      </w:pPr>
      <w:r w:rsidRPr="00CA656B">
        <w:rPr>
          <w:lang w:val="kk-KZ"/>
        </w:rPr>
        <w:lastRenderedPageBreak/>
        <w:t>КР</w:t>
      </w:r>
      <w:r w:rsidRPr="00CA656B">
        <w:t>=Ен / ((1+Ен)</w:t>
      </w:r>
      <w:r w:rsidRPr="00CA656B">
        <w:rPr>
          <w:vertAlign w:val="superscript"/>
        </w:rPr>
        <w:t>тел</w:t>
      </w:r>
      <w:r w:rsidRPr="00CA656B">
        <w:t>-1)</w:t>
      </w:r>
    </w:p>
    <w:p w14:paraId="24ECF037" w14:textId="77777777" w:rsidR="00DA55E3" w:rsidRPr="00CA656B" w:rsidRDefault="00DA55E3" w:rsidP="00DA55E3">
      <w:pPr>
        <w:tabs>
          <w:tab w:val="left" w:pos="709"/>
        </w:tabs>
        <w:spacing w:line="360" w:lineRule="auto"/>
        <w:ind w:right="142"/>
        <w:rPr>
          <w:lang w:val="kk-KZ"/>
        </w:rPr>
      </w:pPr>
      <w:r w:rsidRPr="00CA656B">
        <w:t>Кр = 0,15 / ((1+0,15)</w:t>
      </w:r>
      <w:r w:rsidRPr="00CA656B">
        <w:rPr>
          <w:vertAlign w:val="superscript"/>
        </w:rPr>
        <w:t>3</w:t>
      </w:r>
      <w:r w:rsidRPr="00CA656B">
        <w:t>-1)=0,29</w:t>
      </w:r>
    </w:p>
    <w:p w14:paraId="30C82BB9" w14:textId="77777777" w:rsidR="00DA55E3" w:rsidRPr="00CA656B" w:rsidRDefault="00DA55E3" w:rsidP="00DA55E3">
      <w:pPr>
        <w:tabs>
          <w:tab w:val="left" w:pos="709"/>
        </w:tabs>
        <w:spacing w:line="360" w:lineRule="auto"/>
        <w:ind w:right="142"/>
        <w:rPr>
          <w:lang w:val="kk-KZ"/>
        </w:rPr>
      </w:pPr>
      <w:r w:rsidRPr="00CA656B">
        <w:tab/>
      </w:r>
      <w:r w:rsidRPr="00CA656B">
        <w:rPr>
          <w:lang w:val="kk-KZ"/>
        </w:rPr>
        <w:t>К-бір уақыттағы капитал салымы</w:t>
      </w:r>
    </w:p>
    <w:p w14:paraId="0A422576" w14:textId="6DE7AA74" w:rsidR="000D668B" w:rsidRPr="00E41829" w:rsidRDefault="000D668B" w:rsidP="000D668B">
      <w:pPr>
        <w:tabs>
          <w:tab w:val="left" w:pos="1215"/>
        </w:tabs>
        <w:spacing w:line="360" w:lineRule="auto"/>
        <w:ind w:right="142" w:firstLine="567"/>
        <w:rPr>
          <w:lang w:val="kk-KZ"/>
        </w:rPr>
      </w:pPr>
      <w:r>
        <w:rPr>
          <w:lang w:val="kk-KZ"/>
        </w:rPr>
        <w:t xml:space="preserve">  </w:t>
      </w:r>
      <w:r w:rsidRPr="00E41829">
        <w:rPr>
          <w:lang w:val="kk-KZ"/>
        </w:rPr>
        <w:t xml:space="preserve">К= </w:t>
      </w:r>
      <w:r w:rsidR="006112C8">
        <w:rPr>
          <w:lang w:val="kk-KZ"/>
        </w:rPr>
        <w:t>762654,88</w:t>
      </w:r>
      <w:r w:rsidRPr="007864D5">
        <w:rPr>
          <w:lang w:val="kk-KZ"/>
        </w:rPr>
        <w:t xml:space="preserve"> </w:t>
      </w:r>
      <w:r w:rsidRPr="00E41829">
        <w:rPr>
          <w:lang w:val="kk-KZ"/>
        </w:rPr>
        <w:t xml:space="preserve">теңге </w:t>
      </w:r>
    </w:p>
    <w:p w14:paraId="26A3DDC3" w14:textId="77777777" w:rsidR="00DA55E3" w:rsidRPr="00CA656B" w:rsidRDefault="00DA55E3" w:rsidP="00DA55E3">
      <w:pPr>
        <w:tabs>
          <w:tab w:val="left" w:pos="709"/>
        </w:tabs>
        <w:spacing w:line="360" w:lineRule="auto"/>
        <w:ind w:right="142"/>
        <w:rPr>
          <w:lang w:val="kk-KZ"/>
        </w:rPr>
      </w:pPr>
      <w:r w:rsidRPr="00CA656B">
        <w:rPr>
          <w:lang w:val="kk-KZ"/>
        </w:rPr>
        <w:tab/>
        <w:t>Өзгертілген шығындар:</w:t>
      </w:r>
    </w:p>
    <w:p w14:paraId="777F36A9" w14:textId="77777777" w:rsidR="00DA55E3" w:rsidRPr="00CA656B" w:rsidRDefault="00DA55E3" w:rsidP="00DA55E3">
      <w:pPr>
        <w:tabs>
          <w:tab w:val="left" w:pos="709"/>
        </w:tabs>
        <w:spacing w:line="360" w:lineRule="auto"/>
        <w:ind w:right="142"/>
        <w:rPr>
          <w:lang w:val="kk-KZ"/>
        </w:rPr>
      </w:pPr>
      <w:r w:rsidRPr="00CA656B">
        <w:rPr>
          <w:lang w:val="kk-KZ"/>
        </w:rPr>
        <w:t>∆3=</w:t>
      </w:r>
      <w:r w:rsidR="000D668B">
        <w:rPr>
          <w:color w:val="000000"/>
          <w:lang w:val="kk-KZ"/>
        </w:rPr>
        <w:t xml:space="preserve">619797,337 </w:t>
      </w:r>
      <w:r w:rsidR="000D668B" w:rsidRPr="00E41829">
        <w:rPr>
          <w:lang w:val="kk-KZ"/>
        </w:rPr>
        <w:t>теңге</w:t>
      </w:r>
    </w:p>
    <w:p w14:paraId="6660F3C5" w14:textId="77777777" w:rsidR="00DA55E3" w:rsidRPr="00CA656B" w:rsidRDefault="00DA55E3" w:rsidP="00DA55E3">
      <w:pPr>
        <w:tabs>
          <w:tab w:val="left" w:pos="709"/>
        </w:tabs>
        <w:spacing w:line="360" w:lineRule="auto"/>
        <w:ind w:right="142"/>
        <w:rPr>
          <w:lang w:val="kk-KZ"/>
        </w:rPr>
      </w:pPr>
      <w:r w:rsidRPr="00CA656B">
        <w:rPr>
          <w:lang w:val="kk-KZ"/>
        </w:rPr>
        <w:tab/>
        <w:t>Жылдық  тиімділіктер мына өлшемге жоспарланады</w:t>
      </w:r>
    </w:p>
    <w:p w14:paraId="3074A881" w14:textId="77777777" w:rsidR="00DA55E3" w:rsidRPr="00CA656B" w:rsidRDefault="00DA55E3" w:rsidP="00DA55E3">
      <w:pPr>
        <w:spacing w:line="360" w:lineRule="auto"/>
        <w:rPr>
          <w:lang w:val="kk-KZ"/>
        </w:rPr>
      </w:pPr>
      <w:r w:rsidRPr="00CA656B">
        <w:rPr>
          <w:lang w:val="kk-KZ"/>
        </w:rPr>
        <w:t>Э</w:t>
      </w:r>
      <w:r w:rsidRPr="00CA656B">
        <w:rPr>
          <w:vertAlign w:val="subscript"/>
          <w:lang w:val="kk-KZ"/>
        </w:rPr>
        <w:t xml:space="preserve">r </w:t>
      </w:r>
      <w:r w:rsidRPr="00CA656B">
        <w:rPr>
          <w:lang w:val="kk-KZ"/>
        </w:rPr>
        <w:t>=</w:t>
      </w:r>
      <w:r w:rsidR="000D668B">
        <w:rPr>
          <w:lang w:val="kk-KZ"/>
        </w:rPr>
        <w:t xml:space="preserve">1408630,31 </w:t>
      </w:r>
      <w:r w:rsidR="000D668B" w:rsidRPr="00E41829">
        <w:rPr>
          <w:lang w:val="kk-KZ"/>
        </w:rPr>
        <w:t>теңге</w:t>
      </w:r>
    </w:p>
    <w:p w14:paraId="067131D6" w14:textId="77777777" w:rsidR="00DA55E3" w:rsidRPr="00CA656B" w:rsidRDefault="00DA55E3" w:rsidP="00DA55E3">
      <w:pPr>
        <w:tabs>
          <w:tab w:val="left" w:pos="709"/>
        </w:tabs>
        <w:spacing w:line="360" w:lineRule="auto"/>
        <w:ind w:right="142"/>
        <w:rPr>
          <w:lang w:val="kk-KZ"/>
        </w:rPr>
      </w:pPr>
      <w:r w:rsidRPr="00CA656B">
        <w:rPr>
          <w:lang w:val="kk-KZ"/>
        </w:rPr>
        <w:tab/>
        <w:t>Енді сіз өрнектен жаңа жүйені құрудың өтелу мерзімін анықтай аласыз</w:t>
      </w:r>
    </w:p>
    <w:p w14:paraId="3F919178" w14:textId="20D9B882" w:rsidR="00DA55E3" w:rsidRPr="00CA656B" w:rsidRDefault="00DA55E3" w:rsidP="00DA55E3">
      <w:pPr>
        <w:pStyle w:val="aff6"/>
        <w:rPr>
          <w:rFonts w:eastAsia="Gulim"/>
          <w:color w:val="000000"/>
          <w:lang w:val="kk-KZ" w:eastAsia="ko-KR"/>
        </w:rPr>
      </w:pPr>
      <w:r w:rsidRPr="00CA656B">
        <w:rPr>
          <w:lang w:val="kk-KZ"/>
        </w:rPr>
        <w:t>Т</w:t>
      </w:r>
      <w:r w:rsidRPr="00CA656B">
        <w:rPr>
          <w:vertAlign w:val="subscript"/>
          <w:lang w:val="kk-KZ"/>
        </w:rPr>
        <w:t>ок</w:t>
      </w:r>
      <w:r w:rsidRPr="00CA656B">
        <w:rPr>
          <w:lang w:val="kk-KZ"/>
        </w:rPr>
        <w:t xml:space="preserve"> = К/Э</w:t>
      </w:r>
      <w:r w:rsidRPr="00CA656B">
        <w:rPr>
          <w:vertAlign w:val="subscript"/>
          <w:lang w:val="kk-KZ"/>
        </w:rPr>
        <w:t>г</w:t>
      </w:r>
      <w:r w:rsidRPr="00CA656B">
        <w:rPr>
          <w:lang w:val="kk-KZ"/>
        </w:rPr>
        <w:t>=</w:t>
      </w:r>
      <w:r w:rsidR="006112C8">
        <w:rPr>
          <w:lang w:val="kk-KZ"/>
        </w:rPr>
        <w:t>762654,88</w:t>
      </w:r>
      <w:r w:rsidR="000D668B">
        <w:t xml:space="preserve"> </w:t>
      </w:r>
      <w:r w:rsidR="000D668B" w:rsidRPr="00E41829">
        <w:rPr>
          <w:lang w:val="kk-KZ"/>
        </w:rPr>
        <w:t>/</w:t>
      </w:r>
      <w:r w:rsidR="000D668B">
        <w:rPr>
          <w:lang w:val="kk-KZ"/>
        </w:rPr>
        <w:t xml:space="preserve">1408630,31 </w:t>
      </w:r>
      <w:r w:rsidR="000D668B" w:rsidRPr="00E41829">
        <w:rPr>
          <w:rFonts w:eastAsia="Gulim"/>
          <w:color w:val="000000"/>
          <w:lang w:val="kk-KZ" w:eastAsia="ko-KR"/>
        </w:rPr>
        <w:t>=0,51</w:t>
      </w:r>
      <w:r w:rsidRPr="00CA656B">
        <w:rPr>
          <w:rFonts w:eastAsia="Gulim"/>
          <w:color w:val="000000"/>
          <w:lang w:val="kk-KZ" w:eastAsia="ko-KR"/>
        </w:rPr>
        <w:tab/>
      </w:r>
      <w:r w:rsidRPr="00CA656B">
        <w:rPr>
          <w:rFonts w:eastAsia="Gulim"/>
          <w:color w:val="000000"/>
          <w:lang w:val="kk-KZ" w:eastAsia="ko-KR"/>
        </w:rPr>
        <w:tab/>
      </w:r>
      <w:r w:rsidRPr="00CA656B">
        <w:rPr>
          <w:rFonts w:eastAsia="Gulim"/>
          <w:color w:val="000000"/>
          <w:lang w:val="kk-KZ" w:eastAsia="ko-KR"/>
        </w:rPr>
        <w:tab/>
      </w:r>
      <w:r w:rsidRPr="00CA656B">
        <w:rPr>
          <w:rFonts w:eastAsia="Gulim"/>
          <w:color w:val="000000"/>
          <w:lang w:val="kk-KZ" w:eastAsia="ko-KR"/>
        </w:rPr>
        <w:tab/>
      </w:r>
      <w:r>
        <w:rPr>
          <w:rFonts w:eastAsia="Gulim"/>
          <w:color w:val="000000"/>
          <w:lang w:val="kk-KZ" w:eastAsia="ko-KR"/>
        </w:rPr>
        <w:t xml:space="preserve">                    </w:t>
      </w:r>
      <w:r w:rsidRPr="00CA656B">
        <w:rPr>
          <w:lang w:val="kk-KZ"/>
        </w:rPr>
        <w:t>(22)</w:t>
      </w:r>
    </w:p>
    <w:p w14:paraId="4E86814F" w14:textId="77777777" w:rsidR="00DA55E3" w:rsidRPr="00CA656B" w:rsidRDefault="00DA55E3" w:rsidP="00DA55E3">
      <w:pPr>
        <w:spacing w:line="360" w:lineRule="auto"/>
        <w:ind w:firstLine="720"/>
        <w:rPr>
          <w:lang w:val="kk-KZ"/>
        </w:rPr>
      </w:pPr>
      <w:r w:rsidRPr="00CA656B">
        <w:rPr>
          <w:lang w:val="kk-KZ"/>
        </w:rPr>
        <w:t xml:space="preserve">Берілген өтелу мерзімі тек қана жаңа жүйе құрудағы материалдық басымдылықты ескертеді. </w:t>
      </w:r>
    </w:p>
    <w:p w14:paraId="191B8FF0" w14:textId="77777777" w:rsidR="00DA55E3" w:rsidRPr="00CA656B" w:rsidRDefault="00DA55E3" w:rsidP="00DA55E3">
      <w:pPr>
        <w:pStyle w:val="aff6"/>
        <w:rPr>
          <w:rFonts w:eastAsiaTheme="minorEastAsia"/>
          <w:lang w:val="kk-KZ"/>
        </w:rPr>
      </w:pPr>
      <w:r w:rsidRPr="00CA656B">
        <w:rPr>
          <w:rFonts w:eastAsiaTheme="minorEastAsia"/>
          <w:lang w:val="kk-KZ"/>
        </w:rPr>
        <w:t>Тұтастай алғанда, егер оның өтелу мерзімі бір жылдан аз болса, жүйе үнемді болып саналады.</w:t>
      </w:r>
    </w:p>
    <w:p w14:paraId="516DB4AA" w14:textId="77777777" w:rsidR="00DA55E3" w:rsidRDefault="00DA55E3" w:rsidP="00DA55E3">
      <w:pPr>
        <w:pStyle w:val="aff6"/>
        <w:spacing w:before="240"/>
        <w:jc w:val="right"/>
        <w:rPr>
          <w:bCs/>
          <w:lang w:val="kk-KZ"/>
        </w:rPr>
      </w:pPr>
      <w:r w:rsidRPr="000D668B">
        <w:rPr>
          <w:bCs/>
          <w:lang w:val="kk-KZ"/>
        </w:rPr>
        <w:t>3-кесте.  Рентабельділік көрсеткіштері</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3"/>
        <w:gridCol w:w="1880"/>
        <w:gridCol w:w="3484"/>
      </w:tblGrid>
      <w:tr w:rsidR="000D668B" w:rsidRPr="00E41829" w14:paraId="2263B2C5" w14:textId="77777777" w:rsidTr="00C04C51">
        <w:trPr>
          <w:trHeight w:val="403"/>
        </w:trPr>
        <w:tc>
          <w:tcPr>
            <w:tcW w:w="4383" w:type="dxa"/>
          </w:tcPr>
          <w:p w14:paraId="78B8CCB9" w14:textId="77777777" w:rsidR="000D668B" w:rsidRPr="00E41829" w:rsidRDefault="000D668B" w:rsidP="00C04C51">
            <w:pPr>
              <w:pStyle w:val="a3"/>
              <w:tabs>
                <w:tab w:val="left" w:pos="954"/>
              </w:tabs>
              <w:spacing w:line="360" w:lineRule="auto"/>
              <w:ind w:firstLine="567"/>
              <w:rPr>
                <w:lang w:val="kk-KZ"/>
              </w:rPr>
            </w:pPr>
            <w:r w:rsidRPr="00E41829">
              <w:rPr>
                <w:lang w:val="kk-KZ"/>
              </w:rPr>
              <w:t>Жоспар бойынша жобаны әзірлеу мерзімі</w:t>
            </w:r>
          </w:p>
        </w:tc>
        <w:tc>
          <w:tcPr>
            <w:tcW w:w="1880" w:type="dxa"/>
            <w:vAlign w:val="center"/>
          </w:tcPr>
          <w:p w14:paraId="6492D5C8" w14:textId="77777777" w:rsidR="000D668B" w:rsidRPr="00E41829" w:rsidRDefault="000D668B" w:rsidP="00C04C51">
            <w:pPr>
              <w:pStyle w:val="a3"/>
              <w:tabs>
                <w:tab w:val="left" w:pos="954"/>
              </w:tabs>
              <w:spacing w:line="360" w:lineRule="auto"/>
              <w:ind w:firstLine="567"/>
              <w:rPr>
                <w:lang w:val="kk-KZ"/>
              </w:rPr>
            </w:pPr>
            <w:r w:rsidRPr="00E41829">
              <w:rPr>
                <w:lang w:val="kk-KZ"/>
              </w:rPr>
              <w:t>Күн</w:t>
            </w:r>
          </w:p>
        </w:tc>
        <w:tc>
          <w:tcPr>
            <w:tcW w:w="3484" w:type="dxa"/>
            <w:vAlign w:val="center"/>
          </w:tcPr>
          <w:p w14:paraId="70204E2B" w14:textId="77777777" w:rsidR="000D668B" w:rsidRPr="00E41829" w:rsidRDefault="000D668B" w:rsidP="00C04C51">
            <w:pPr>
              <w:pStyle w:val="aff6"/>
              <w:ind w:firstLine="567"/>
              <w:rPr>
                <w:lang w:val="ru-RU"/>
              </w:rPr>
            </w:pPr>
            <w:r>
              <w:rPr>
                <w:lang w:val="ru-RU"/>
              </w:rPr>
              <w:t>60</w:t>
            </w:r>
          </w:p>
        </w:tc>
      </w:tr>
      <w:tr w:rsidR="000D668B" w:rsidRPr="00E41829" w14:paraId="451C90AD" w14:textId="77777777" w:rsidTr="00C04C51">
        <w:trPr>
          <w:trHeight w:val="407"/>
        </w:trPr>
        <w:tc>
          <w:tcPr>
            <w:tcW w:w="4383" w:type="dxa"/>
          </w:tcPr>
          <w:p w14:paraId="65CDFFD0" w14:textId="77777777" w:rsidR="000D668B" w:rsidRPr="00E41829" w:rsidRDefault="000D668B" w:rsidP="00C04C51">
            <w:pPr>
              <w:pStyle w:val="a3"/>
              <w:tabs>
                <w:tab w:val="left" w:pos="954"/>
              </w:tabs>
              <w:spacing w:line="360" w:lineRule="auto"/>
              <w:ind w:firstLine="567"/>
              <w:rPr>
                <w:lang w:val="kk-KZ"/>
              </w:rPr>
            </w:pPr>
            <w:r w:rsidRPr="00E41829">
              <w:rPr>
                <w:lang w:val="kk-KZ"/>
              </w:rPr>
              <w:t>Қызметкерлер саны</w:t>
            </w:r>
          </w:p>
        </w:tc>
        <w:tc>
          <w:tcPr>
            <w:tcW w:w="1880" w:type="dxa"/>
            <w:vAlign w:val="center"/>
          </w:tcPr>
          <w:p w14:paraId="2ADBBD02" w14:textId="77777777" w:rsidR="000D668B" w:rsidRPr="00E41829" w:rsidRDefault="000D668B" w:rsidP="00C04C51">
            <w:pPr>
              <w:pStyle w:val="a3"/>
              <w:tabs>
                <w:tab w:val="left" w:pos="954"/>
              </w:tabs>
              <w:spacing w:line="360" w:lineRule="auto"/>
              <w:ind w:firstLine="567"/>
              <w:rPr>
                <w:lang w:val="kk-KZ"/>
              </w:rPr>
            </w:pPr>
            <w:r w:rsidRPr="00E41829">
              <w:rPr>
                <w:lang w:val="kk-KZ"/>
              </w:rPr>
              <w:t>адам</w:t>
            </w:r>
          </w:p>
        </w:tc>
        <w:tc>
          <w:tcPr>
            <w:tcW w:w="3484" w:type="dxa"/>
            <w:vAlign w:val="center"/>
          </w:tcPr>
          <w:p w14:paraId="4AEEC586" w14:textId="77777777" w:rsidR="000D668B" w:rsidRPr="00E41829" w:rsidRDefault="000D668B" w:rsidP="00C04C51">
            <w:pPr>
              <w:pStyle w:val="aff6"/>
              <w:ind w:firstLine="567"/>
              <w:rPr>
                <w:lang w:val="ru-RU"/>
              </w:rPr>
            </w:pPr>
            <w:r w:rsidRPr="00E41829">
              <w:rPr>
                <w:lang w:val="ru-RU"/>
              </w:rPr>
              <w:t>1</w:t>
            </w:r>
          </w:p>
        </w:tc>
      </w:tr>
      <w:tr w:rsidR="000D668B" w:rsidRPr="00E41829" w14:paraId="1CED5486" w14:textId="77777777" w:rsidTr="00C04C51">
        <w:trPr>
          <w:trHeight w:val="407"/>
        </w:trPr>
        <w:tc>
          <w:tcPr>
            <w:tcW w:w="4383" w:type="dxa"/>
          </w:tcPr>
          <w:p w14:paraId="73E7255F" w14:textId="77777777" w:rsidR="000D668B" w:rsidRPr="00E41829" w:rsidRDefault="000D668B" w:rsidP="00C04C51">
            <w:pPr>
              <w:pStyle w:val="a3"/>
              <w:tabs>
                <w:tab w:val="left" w:pos="954"/>
              </w:tabs>
              <w:spacing w:line="360" w:lineRule="auto"/>
              <w:ind w:firstLine="567"/>
              <w:rPr>
                <w:lang w:val="kk-KZ"/>
              </w:rPr>
            </w:pPr>
            <w:r w:rsidRPr="00E41829">
              <w:rPr>
                <w:lang w:val="kk-KZ"/>
              </w:rPr>
              <w:t>Өнімнің өзіндік құны</w:t>
            </w:r>
          </w:p>
        </w:tc>
        <w:tc>
          <w:tcPr>
            <w:tcW w:w="1880" w:type="dxa"/>
            <w:vAlign w:val="center"/>
          </w:tcPr>
          <w:p w14:paraId="05919644" w14:textId="77777777" w:rsidR="000D668B" w:rsidRPr="00E41829" w:rsidRDefault="000D668B" w:rsidP="00C04C51">
            <w:pPr>
              <w:pStyle w:val="a3"/>
              <w:tabs>
                <w:tab w:val="left" w:pos="954"/>
              </w:tabs>
              <w:spacing w:line="360" w:lineRule="auto"/>
              <w:ind w:firstLine="567"/>
            </w:pPr>
            <w:r w:rsidRPr="00E41829">
              <w:t>те</w:t>
            </w:r>
            <w:r w:rsidRPr="00E41829">
              <w:rPr>
                <w:lang w:val="kk-KZ"/>
              </w:rPr>
              <w:t>ң</w:t>
            </w:r>
            <w:r w:rsidRPr="00E41829">
              <w:t>ге</w:t>
            </w:r>
          </w:p>
        </w:tc>
        <w:tc>
          <w:tcPr>
            <w:tcW w:w="3484" w:type="dxa"/>
            <w:vAlign w:val="center"/>
          </w:tcPr>
          <w:p w14:paraId="3D3E5FC8" w14:textId="5B3AF3AD" w:rsidR="000D668B" w:rsidRPr="00E41829" w:rsidRDefault="000D668B" w:rsidP="00C04C51">
            <w:pPr>
              <w:pStyle w:val="aff6"/>
              <w:ind w:firstLine="567"/>
              <w:rPr>
                <w:lang w:val="ru-RU"/>
              </w:rPr>
            </w:pPr>
            <w:r>
              <w:rPr>
                <w:lang w:val="ru-RU"/>
              </w:rPr>
              <w:t>7</w:t>
            </w:r>
            <w:r w:rsidR="006112C8">
              <w:rPr>
                <w:lang w:val="en-US"/>
              </w:rPr>
              <w:t>8</w:t>
            </w:r>
            <w:r>
              <w:rPr>
                <w:lang w:val="ru-RU"/>
              </w:rPr>
              <w:t>0735,28</w:t>
            </w:r>
          </w:p>
        </w:tc>
      </w:tr>
      <w:tr w:rsidR="000D668B" w:rsidRPr="00E41829" w14:paraId="3CB244A9" w14:textId="77777777" w:rsidTr="00C04C51">
        <w:trPr>
          <w:trHeight w:val="422"/>
        </w:trPr>
        <w:tc>
          <w:tcPr>
            <w:tcW w:w="4383" w:type="dxa"/>
          </w:tcPr>
          <w:p w14:paraId="57D05C7D" w14:textId="77777777" w:rsidR="000D668B" w:rsidRPr="00E41829" w:rsidRDefault="000D668B" w:rsidP="00C04C51">
            <w:pPr>
              <w:pStyle w:val="a3"/>
              <w:tabs>
                <w:tab w:val="left" w:pos="954"/>
              </w:tabs>
              <w:spacing w:line="360" w:lineRule="auto"/>
              <w:ind w:firstLine="567"/>
              <w:rPr>
                <w:lang w:val="kk-KZ"/>
              </w:rPr>
            </w:pPr>
            <w:r w:rsidRPr="00E41829">
              <w:rPr>
                <w:lang w:val="kk-KZ"/>
              </w:rPr>
              <w:t>Кәсіпорынның кірістері</w:t>
            </w:r>
          </w:p>
        </w:tc>
        <w:tc>
          <w:tcPr>
            <w:tcW w:w="1880" w:type="dxa"/>
            <w:vAlign w:val="center"/>
          </w:tcPr>
          <w:p w14:paraId="6F791002" w14:textId="77777777" w:rsidR="000D668B" w:rsidRPr="00E41829" w:rsidRDefault="000D668B" w:rsidP="00C04C51">
            <w:pPr>
              <w:pStyle w:val="a3"/>
              <w:tabs>
                <w:tab w:val="left" w:pos="954"/>
              </w:tabs>
              <w:spacing w:line="360" w:lineRule="auto"/>
              <w:ind w:firstLine="567"/>
            </w:pPr>
            <w:r w:rsidRPr="00E41829">
              <w:t>те</w:t>
            </w:r>
            <w:r w:rsidRPr="00E41829">
              <w:rPr>
                <w:lang w:val="kk-KZ"/>
              </w:rPr>
              <w:t>ң</w:t>
            </w:r>
            <w:r w:rsidRPr="00E41829">
              <w:t>ге</w:t>
            </w:r>
          </w:p>
        </w:tc>
        <w:tc>
          <w:tcPr>
            <w:tcW w:w="3484" w:type="dxa"/>
            <w:vAlign w:val="center"/>
          </w:tcPr>
          <w:p w14:paraId="12680C73" w14:textId="77777777" w:rsidR="000D668B" w:rsidRPr="00E41829" w:rsidRDefault="000D668B" w:rsidP="00C04C51">
            <w:pPr>
              <w:pStyle w:val="aff6"/>
              <w:ind w:firstLine="567"/>
              <w:rPr>
                <w:lang w:val="ru-RU"/>
              </w:rPr>
            </w:pPr>
            <w:r>
              <w:rPr>
                <w:lang w:val="ru-RU"/>
              </w:rPr>
              <w:t>144147</w:t>
            </w:r>
          </w:p>
        </w:tc>
      </w:tr>
      <w:tr w:rsidR="000D668B" w:rsidRPr="00E41829" w14:paraId="4380DD4B" w14:textId="77777777" w:rsidTr="00C04C51">
        <w:trPr>
          <w:trHeight w:val="407"/>
        </w:trPr>
        <w:tc>
          <w:tcPr>
            <w:tcW w:w="4383" w:type="dxa"/>
          </w:tcPr>
          <w:p w14:paraId="1E00D9AB" w14:textId="77777777" w:rsidR="000D668B" w:rsidRPr="00E41829" w:rsidRDefault="000D668B" w:rsidP="00C04C51">
            <w:pPr>
              <w:pStyle w:val="a3"/>
              <w:tabs>
                <w:tab w:val="left" w:pos="954"/>
              </w:tabs>
              <w:spacing w:line="360" w:lineRule="auto"/>
              <w:ind w:firstLine="567"/>
              <w:rPr>
                <w:lang w:val="kk-KZ"/>
              </w:rPr>
            </w:pPr>
            <w:r w:rsidRPr="00E41829">
              <w:rPr>
                <w:lang w:val="kk-KZ"/>
              </w:rPr>
              <w:t>Өнімнің жіберілетін бағасы</w:t>
            </w:r>
          </w:p>
        </w:tc>
        <w:tc>
          <w:tcPr>
            <w:tcW w:w="1880" w:type="dxa"/>
            <w:vAlign w:val="center"/>
          </w:tcPr>
          <w:p w14:paraId="21AB3988" w14:textId="77777777" w:rsidR="000D668B" w:rsidRPr="00E41829" w:rsidRDefault="000D668B" w:rsidP="00C04C51">
            <w:pPr>
              <w:pStyle w:val="a3"/>
              <w:tabs>
                <w:tab w:val="left" w:pos="954"/>
              </w:tabs>
              <w:spacing w:line="360" w:lineRule="auto"/>
              <w:ind w:firstLine="567"/>
            </w:pPr>
            <w:r w:rsidRPr="00E41829">
              <w:t>те</w:t>
            </w:r>
            <w:r w:rsidRPr="00E41829">
              <w:rPr>
                <w:lang w:val="kk-KZ"/>
              </w:rPr>
              <w:t>ң</w:t>
            </w:r>
            <w:r w:rsidRPr="00E41829">
              <w:t>ге</w:t>
            </w:r>
          </w:p>
        </w:tc>
        <w:tc>
          <w:tcPr>
            <w:tcW w:w="3484" w:type="dxa"/>
            <w:vAlign w:val="center"/>
          </w:tcPr>
          <w:p w14:paraId="40CAEA07" w14:textId="77777777" w:rsidR="000D668B" w:rsidRPr="00E41829" w:rsidRDefault="000D668B" w:rsidP="00C04C51">
            <w:pPr>
              <w:pStyle w:val="aff6"/>
              <w:ind w:firstLine="567"/>
              <w:rPr>
                <w:lang w:val="ru-RU"/>
              </w:rPr>
            </w:pPr>
            <w:r>
              <w:rPr>
                <w:lang w:val="ru-RU"/>
              </w:rPr>
              <w:t>968668,15</w:t>
            </w:r>
          </w:p>
        </w:tc>
      </w:tr>
      <w:tr w:rsidR="000D668B" w:rsidRPr="00E41829" w14:paraId="3254F218" w14:textId="77777777" w:rsidTr="00C04C51">
        <w:trPr>
          <w:trHeight w:val="407"/>
        </w:trPr>
        <w:tc>
          <w:tcPr>
            <w:tcW w:w="4383" w:type="dxa"/>
          </w:tcPr>
          <w:p w14:paraId="41B65C6A" w14:textId="77777777" w:rsidR="000D668B" w:rsidRPr="00E41829" w:rsidRDefault="000D668B" w:rsidP="00C04C51">
            <w:pPr>
              <w:pStyle w:val="a3"/>
              <w:tabs>
                <w:tab w:val="left" w:pos="954"/>
              </w:tabs>
              <w:spacing w:line="360" w:lineRule="auto"/>
              <w:ind w:firstLine="567"/>
              <w:rPr>
                <w:lang w:val="kk-KZ"/>
              </w:rPr>
            </w:pPr>
            <w:r w:rsidRPr="00E41829">
              <w:rPr>
                <w:lang w:val="kk-KZ"/>
              </w:rPr>
              <w:t>Орташа айлық еңбекақы</w:t>
            </w:r>
          </w:p>
        </w:tc>
        <w:tc>
          <w:tcPr>
            <w:tcW w:w="1880" w:type="dxa"/>
            <w:vAlign w:val="center"/>
          </w:tcPr>
          <w:p w14:paraId="0C042401" w14:textId="77777777" w:rsidR="000D668B" w:rsidRPr="00E41829" w:rsidRDefault="000D668B" w:rsidP="00C04C51">
            <w:pPr>
              <w:pStyle w:val="a3"/>
              <w:tabs>
                <w:tab w:val="left" w:pos="954"/>
              </w:tabs>
              <w:spacing w:line="360" w:lineRule="auto"/>
              <w:ind w:firstLine="567"/>
            </w:pPr>
            <w:r w:rsidRPr="00E41829">
              <w:t>те</w:t>
            </w:r>
            <w:r w:rsidRPr="00E41829">
              <w:rPr>
                <w:lang w:val="kk-KZ"/>
              </w:rPr>
              <w:t>ң</w:t>
            </w:r>
            <w:r w:rsidRPr="00E41829">
              <w:t>ге</w:t>
            </w:r>
          </w:p>
        </w:tc>
        <w:tc>
          <w:tcPr>
            <w:tcW w:w="3484" w:type="dxa"/>
            <w:vAlign w:val="center"/>
          </w:tcPr>
          <w:p w14:paraId="15E5F782" w14:textId="77777777" w:rsidR="000D668B" w:rsidRPr="00E41829" w:rsidRDefault="000D668B" w:rsidP="00C04C51">
            <w:pPr>
              <w:pStyle w:val="aff6"/>
              <w:ind w:firstLine="567"/>
              <w:rPr>
                <w:lang w:val="ru-RU"/>
              </w:rPr>
            </w:pPr>
            <w:r>
              <w:rPr>
                <w:rFonts w:eastAsia="Times New Roman"/>
                <w:lang w:val="kk-KZ"/>
              </w:rPr>
              <w:t>137063,94</w:t>
            </w:r>
          </w:p>
        </w:tc>
      </w:tr>
      <w:tr w:rsidR="000D668B" w:rsidRPr="00E41829" w14:paraId="388F9FDA" w14:textId="77777777" w:rsidTr="00C04C51">
        <w:trPr>
          <w:trHeight w:val="407"/>
        </w:trPr>
        <w:tc>
          <w:tcPr>
            <w:tcW w:w="4383" w:type="dxa"/>
          </w:tcPr>
          <w:p w14:paraId="7FD86193" w14:textId="77777777" w:rsidR="000D668B" w:rsidRPr="00E41829" w:rsidRDefault="000D668B" w:rsidP="00C04C51">
            <w:pPr>
              <w:pStyle w:val="a3"/>
              <w:tabs>
                <w:tab w:val="left" w:pos="954"/>
              </w:tabs>
              <w:spacing w:line="360" w:lineRule="auto"/>
              <w:ind w:firstLine="567"/>
              <w:rPr>
                <w:lang w:val="kk-KZ"/>
              </w:rPr>
            </w:pPr>
            <w:r w:rsidRPr="00E41829">
              <w:rPr>
                <w:lang w:val="kk-KZ"/>
              </w:rPr>
              <w:t>Шығындардың мерзімі</w:t>
            </w:r>
          </w:p>
        </w:tc>
        <w:tc>
          <w:tcPr>
            <w:tcW w:w="1880" w:type="dxa"/>
            <w:vAlign w:val="center"/>
          </w:tcPr>
          <w:p w14:paraId="2B2442F5" w14:textId="77777777" w:rsidR="000D668B" w:rsidRPr="00E41829" w:rsidRDefault="000D668B" w:rsidP="00C04C51">
            <w:pPr>
              <w:pStyle w:val="a3"/>
              <w:tabs>
                <w:tab w:val="left" w:pos="954"/>
              </w:tabs>
              <w:spacing w:line="360" w:lineRule="auto"/>
              <w:ind w:firstLine="567"/>
              <w:rPr>
                <w:lang w:val="kk-KZ"/>
              </w:rPr>
            </w:pPr>
            <w:r w:rsidRPr="00E41829">
              <w:rPr>
                <w:lang w:val="kk-KZ"/>
              </w:rPr>
              <w:t>Жыл</w:t>
            </w:r>
          </w:p>
        </w:tc>
        <w:tc>
          <w:tcPr>
            <w:tcW w:w="3484" w:type="dxa"/>
            <w:vAlign w:val="center"/>
          </w:tcPr>
          <w:p w14:paraId="292982E7" w14:textId="77777777" w:rsidR="000D668B" w:rsidRPr="00E41829" w:rsidRDefault="000D668B" w:rsidP="00C04C51">
            <w:pPr>
              <w:pStyle w:val="aff6"/>
              <w:ind w:firstLine="567"/>
              <w:rPr>
                <w:lang w:val="ru-RU"/>
              </w:rPr>
            </w:pPr>
            <w:r w:rsidRPr="00E41829">
              <w:rPr>
                <w:lang w:val="ru-RU"/>
              </w:rPr>
              <w:t>0.51</w:t>
            </w:r>
          </w:p>
        </w:tc>
      </w:tr>
    </w:tbl>
    <w:p w14:paraId="78F4300E" w14:textId="77777777" w:rsidR="000D668B" w:rsidRPr="000D668B" w:rsidRDefault="000D668B" w:rsidP="00DA55E3">
      <w:pPr>
        <w:pStyle w:val="aff6"/>
        <w:spacing w:before="240"/>
        <w:jc w:val="right"/>
        <w:rPr>
          <w:b/>
          <w:lang w:val="kk-KZ"/>
        </w:rPr>
      </w:pPr>
    </w:p>
    <w:p w14:paraId="4AE47C53" w14:textId="77777777" w:rsidR="00C265AA" w:rsidRDefault="00FB1A4A" w:rsidP="00CE52CF">
      <w:pPr>
        <w:pStyle w:val="1"/>
        <w:spacing w:before="240" w:after="120"/>
        <w:ind w:right="-567"/>
        <w:rPr>
          <w:rFonts w:ascii="Times New Roman" w:hAnsi="Times New Roman"/>
        </w:rPr>
      </w:pPr>
      <w:bookmarkStart w:id="7" w:name="_Toc106283206"/>
      <w:r w:rsidRPr="00D977E3">
        <w:rPr>
          <w:rFonts w:ascii="Times New Roman" w:hAnsi="Times New Roman"/>
        </w:rPr>
        <w:t>6 ТЕХНИКАЛЫҚ ҚАУІПСІЗДІК ЖӘНЕ ҚОРШАҒАН ОРТАНЫ ҚОРҒАУ БОЙЫНША ОРЫНДАЛАТЫН ІС-ШАРАЛАР</w:t>
      </w:r>
      <w:bookmarkEnd w:id="7"/>
    </w:p>
    <w:p w14:paraId="3A826414" w14:textId="77777777" w:rsidR="00A72B18" w:rsidRPr="002234EF" w:rsidRDefault="00A72B18" w:rsidP="00CE52CF">
      <w:pPr>
        <w:pStyle w:val="af3"/>
        <w:spacing w:before="240" w:after="120" w:line="360" w:lineRule="auto"/>
        <w:ind w:left="0" w:right="-567"/>
        <w:jc w:val="both"/>
        <w:rPr>
          <w:rFonts w:ascii="Times New Roman" w:hAnsi="Times New Roman"/>
          <w:b/>
          <w:sz w:val="24"/>
          <w:szCs w:val="24"/>
          <w:lang w:val="kk-KZ"/>
        </w:rPr>
      </w:pPr>
      <w:r w:rsidRPr="002234EF">
        <w:rPr>
          <w:rFonts w:ascii="Times New Roman" w:hAnsi="Times New Roman"/>
          <w:b/>
          <w:sz w:val="24"/>
          <w:szCs w:val="24"/>
          <w:lang w:val="kk-KZ"/>
        </w:rPr>
        <w:tab/>
      </w:r>
      <w:r w:rsidRPr="002234EF">
        <w:rPr>
          <w:rFonts w:ascii="Times New Roman" w:hAnsi="Times New Roman"/>
          <w:color w:val="000000"/>
          <w:sz w:val="24"/>
          <w:szCs w:val="24"/>
          <w:lang w:val="kk-KZ"/>
        </w:rPr>
        <w:t>Еңбекті қорғау — жұмыс барысында адамның қауіпсіздігіне, денсаулығы мен жұмысқа қабілеттілігін сақтауға кепілдік беретін әлеуметтік-экономикалық, ұйымдық, техникалық, гигиеналық және емдік-профилактикалық шаралар, сонымен бірге еңбек үрдісі барысында адам өмірінің қауіпсіздігінің, оның денсаулығын және жұмысқа қабілеттілігін сақтау жүйесі.</w:t>
      </w:r>
    </w:p>
    <w:p w14:paraId="37462AA2" w14:textId="77777777" w:rsidR="00A72B18" w:rsidRPr="002234EF" w:rsidRDefault="00A72B18" w:rsidP="00817458">
      <w:pPr>
        <w:pStyle w:val="afd"/>
        <w:spacing w:line="360" w:lineRule="auto"/>
        <w:ind w:right="-567" w:firstLine="851"/>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 xml:space="preserve">Еңбекті қорғау ережелерін бұзу — қауіпсіздік техникасын, өндірістік санитария ережелерін немесе еңбекті қорғаудын өзге де ережелерін, осы ережелерді сақтауды </w:t>
      </w:r>
      <w:r w:rsidRPr="002234EF">
        <w:rPr>
          <w:rFonts w:ascii="Times New Roman" w:hAnsi="Times New Roman" w:cs="Times New Roman"/>
          <w:sz w:val="24"/>
          <w:szCs w:val="24"/>
          <w:lang w:val="kk-KZ"/>
        </w:rPr>
        <w:lastRenderedPageBreak/>
        <w:t>ұйымдастыру немесе қамтамасыз ету жөніндегі міндеттер жүктелген адамның бұзуы, абайсызда денсаулыққа ауыр немесе орташа ауырлықтағы зиян келтіруі немесе абайсызда адам өліміне апарып соқтырса, ол адамның және азаматтардын конституциялық және өзге құқықтары мен бостандықтарына қарсы қылмыс болып табылады.</w:t>
      </w:r>
    </w:p>
    <w:p w14:paraId="19DE5AC0" w14:textId="77777777" w:rsidR="00A72B18" w:rsidRPr="002234EF" w:rsidRDefault="00A72B18" w:rsidP="00817458">
      <w:pPr>
        <w:pStyle w:val="afd"/>
        <w:spacing w:line="360" w:lineRule="auto"/>
        <w:ind w:right="-567" w:firstLine="851"/>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Практикалық іс-әрекетте заңдар актілерін және әлеуметтік-экономикалық іс-шараларын келесі ұғымдар негізінде қарастырған жөн: еңбек заңдылықтары және еңбек қорғауды басқару; техникалық іс-шаралар және өрт қауіпсіздігінен қорғану жүйесінің құралдары;  гигиеналық және емдік, аурудың алдын алу шаралары мен құралдары; еңбек гигиенасы мен өндірістік санитария.</w:t>
      </w:r>
    </w:p>
    <w:p w14:paraId="024C3FAF" w14:textId="77777777" w:rsidR="00A72B18" w:rsidRPr="002234EF" w:rsidRDefault="00A72B18" w:rsidP="00817458">
      <w:pPr>
        <w:pStyle w:val="afd"/>
        <w:spacing w:line="360" w:lineRule="auto"/>
        <w:ind w:right="-567" w:firstLine="851"/>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Еңбек ұғымы негізіндегі заңдар актілерінің, шаралар мен құралдардың түрлілігі, еңбек жасайтын адамның өміріне қауіп пен зиян келтірмейтін, еңбек жағдайларын құруға бағытталады.</w:t>
      </w:r>
    </w:p>
    <w:p w14:paraId="4233DE70" w14:textId="77777777" w:rsidR="00A72B18" w:rsidRPr="002234EF" w:rsidRDefault="00A72B18" w:rsidP="00817458">
      <w:pPr>
        <w:pStyle w:val="afd"/>
        <w:spacing w:line="360" w:lineRule="auto"/>
        <w:ind w:right="-567" w:firstLine="851"/>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 xml:space="preserve">Еңбек туралы заңдылық - жұмысшылар мен қызметкерлердің қоғамдық-еңбектік қатынастарын реттейтін, күші әлі де сақталған заңдар мен өлшемдік актілердің жиынтығы. </w:t>
      </w:r>
    </w:p>
    <w:p w14:paraId="5AE93B91" w14:textId="77777777" w:rsidR="00A72B18" w:rsidRPr="002234EF" w:rsidRDefault="00A72B18" w:rsidP="00817458">
      <w:pPr>
        <w:pStyle w:val="afd"/>
        <w:spacing w:line="360" w:lineRule="auto"/>
        <w:ind w:right="-567" w:firstLine="851"/>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Еңбек туралы заң барлық жұмысшылар мен қызметкерлердің еңбектік қатынастарын, еңбек өнімділігін және тиімділігін арттыруға және осының негізінде еңбекші халықтың материалдық және мәдени деңгейін арттыруға, еңбек тәртібін нығайтуға жағдай жасай отырып, реттейді.</w:t>
      </w:r>
    </w:p>
    <w:p w14:paraId="409F0217" w14:textId="77777777" w:rsidR="00A72B18" w:rsidRPr="002234EF" w:rsidRDefault="00A72B18" w:rsidP="00817458">
      <w:pPr>
        <w:pStyle w:val="afd"/>
        <w:spacing w:line="360" w:lineRule="auto"/>
        <w:ind w:right="-567" w:firstLine="851"/>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Бұл заң жұмысшылар мен қызметкерлердің еңбек ету құқығын, еңбек қауіпсіздігі мен еңбек ету жағдайының жоғарғы деңгейін құрудың  уақытша қорғау құқығын тағайындайды.</w:t>
      </w:r>
    </w:p>
    <w:p w14:paraId="2F201315" w14:textId="77777777" w:rsidR="00A72B18" w:rsidRPr="002234EF" w:rsidRDefault="00A72B18" w:rsidP="00817458">
      <w:pPr>
        <w:pStyle w:val="afd"/>
        <w:spacing w:line="360" w:lineRule="auto"/>
        <w:ind w:right="-567" w:firstLine="851"/>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 xml:space="preserve">Азаматтың еңбек ету құқығы жұмысшылар мен қызметкерлердің белгілі бір </w:t>
      </w:r>
    </w:p>
    <w:p w14:paraId="7C88E797" w14:textId="77777777" w:rsidR="00A72B18" w:rsidRPr="002234EF" w:rsidRDefault="00A72B18" w:rsidP="00817458">
      <w:pPr>
        <w:pStyle w:val="afd"/>
        <w:spacing w:line="360" w:lineRule="auto"/>
        <w:ind w:right="-567"/>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кәсіпорында немесе мекемеде, ұйымда еңбек шартын жасау арқылы іске асырылады.</w:t>
      </w:r>
    </w:p>
    <w:p w14:paraId="2B297954"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color w:val="000000"/>
          <w:sz w:val="24"/>
          <w:szCs w:val="24"/>
          <w:lang w:val="kk-KZ"/>
        </w:rPr>
        <w:t>Еңбек щарты дегеніміз - еңбекшілер мен кәсіпорын арасында жасалынатын келісім-шарт, кейін осы келісім-шарт бойынша жұмысшы немесе қызметкер нақты мамандық, біліктілік немесе лауазым бойынша ішкі тәртіп негізінде жұмыс істейді.</w:t>
      </w:r>
    </w:p>
    <w:p w14:paraId="71204D86"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Кәсіпорын осы келісім-шарт бойынша еңбекшіге жалақы төлейді және еңбек туралы заң аясында қарастырылған келісім-шартта көрсетілген жағдайларды қамсыздандырады.</w:t>
      </w:r>
    </w:p>
    <w:p w14:paraId="7F4B0EDA"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noProof/>
          <w:color w:val="000000"/>
          <w:sz w:val="24"/>
          <w:szCs w:val="24"/>
          <w:lang w:val="kk-KZ"/>
        </w:rPr>
        <w:t>Еңбек туралы заңға сәйкес кәсіпорында адам өміріне қауіпсіз еңбек жағдайлары жасалынуы керек. Ал оны қамсыздандыратын, кез келген зақымның (травманың) алдын алатын, кәсіби аурулардың пайда болуын болдырмайтын, санитарлық-гигиеналық жағдайларды құруға мүмкіндік беретін қазіргі заманғы қауіпсіздік техникасын ендіре алатын кәсіпорын әкімшілігі.</w:t>
      </w:r>
    </w:p>
    <w:p w14:paraId="7D85C717"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 xml:space="preserve">Еңбек қауіпсіздігін қамсыздандырудың негізгі шарты болып еңбекті қорғау бойынша оқыту, нұсқау алу және білім тексеру табылады. Жұмысқа қабылданған немесе басқа жұмысқа </w:t>
      </w:r>
      <w:r w:rsidRPr="002234EF">
        <w:rPr>
          <w:rFonts w:ascii="Times New Roman" w:hAnsi="Times New Roman" w:cs="Times New Roman"/>
          <w:color w:val="000000"/>
          <w:sz w:val="24"/>
          <w:szCs w:val="24"/>
          <w:lang w:val="kk-KZ"/>
        </w:rPr>
        <w:lastRenderedPageBreak/>
        <w:t>ауысқан тұлғалар нұсқаунаманың (инструктаждың) келесі түрін өтеді: кіріспе, жұмыс орнындағы бастапқы, екінші рет, жоспардан тыс және ағымдық.</w:t>
      </w:r>
    </w:p>
    <w:p w14:paraId="1033ADFA"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color w:val="000000"/>
          <w:sz w:val="24"/>
          <w:szCs w:val="24"/>
          <w:lang w:val="kk-KZ"/>
        </w:rPr>
        <w:t>Еңбек заңын, қауіпсіздік техникасы мен өндірістік санитария ережелерін, келісім-шартта және еңбек туралы келісімде көрсетілген міндеттерді бұзған немесе кәсіпорын комитетінің қызметіне кедергі жасаған тұлғалар жауапкершілікке шақырылады.</w:t>
      </w:r>
    </w:p>
    <w:p w14:paraId="29A60399"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Олар кінә дәрежесіне байланысты тәртіптік, әкімшіліктік, материалдық және жауапкершілікке шақырылады.</w:t>
      </w:r>
    </w:p>
    <w:p w14:paraId="60E4CBC3"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Еңбекті қорғаудың мақсаты – жұмыс істеушінің қауіпсіздігіне және ауырмауы үшін қолайлы жағдай жасап, еңбек өнімділігін барынша жоғары көрсете алатындай жағдайлармен қамтамасыз ету.</w:t>
      </w:r>
    </w:p>
    <w:p w14:paraId="4469E71C"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Еңбек өнімділігі адамның денсаулығы мен жұмыс істеу қабілетін сақтау, адам еңбегін жұмыс мезгілін үнемдеу,оның белсенді жұмыс істеу периодын ұзарту, өнімнің жоғары сапасын көтеріп, қоғамдық еңбекті үнемдеу, негізгі өндірістік қорларды қолдануды жақсарту апаттар санын азайту және тағы басқалары арқылы артады.</w:t>
      </w:r>
    </w:p>
    <w:p w14:paraId="2DD3ECE6" w14:textId="77777777" w:rsidR="00A72B18" w:rsidRPr="002234EF" w:rsidRDefault="00A72B18" w:rsidP="00817458">
      <w:pPr>
        <w:pStyle w:val="afd"/>
        <w:numPr>
          <w:ilvl w:val="0"/>
          <w:numId w:val="26"/>
        </w:numPr>
        <w:spacing w:line="360" w:lineRule="auto"/>
        <w:ind w:left="0"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Жалпы техника қауiпсiздiгiң ережелерiне қойылатын талаптар төмендегiдей:</w:t>
      </w:r>
    </w:p>
    <w:p w14:paraId="3633F139" w14:textId="77777777" w:rsidR="00A72B18" w:rsidRPr="002234EF" w:rsidRDefault="00A72B18" w:rsidP="00817458">
      <w:pPr>
        <w:pStyle w:val="afd"/>
        <w:numPr>
          <w:ilvl w:val="0"/>
          <w:numId w:val="27"/>
        </w:numPr>
        <w:spacing w:line="360" w:lineRule="auto"/>
        <w:ind w:left="1560" w:right="-567"/>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Компьютердi тоққа қосатын сымдарға, қос тiлдi розеткiлерге, штеккелерге тиiсуге және жабдықтарды мұғалiмнiң рұқсатынсыз жылжытуға тыйым салынады;</w:t>
      </w:r>
    </w:p>
    <w:p w14:paraId="01B9DDFE" w14:textId="77777777" w:rsidR="00A72B18" w:rsidRPr="002234EF" w:rsidRDefault="00A72B18" w:rsidP="00817458">
      <w:pPr>
        <w:pStyle w:val="afd"/>
        <w:numPr>
          <w:ilvl w:val="0"/>
          <w:numId w:val="27"/>
        </w:numPr>
        <w:spacing w:line="360" w:lineRule="auto"/>
        <w:ind w:left="1560" w:right="-567"/>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Мұғалiмнiң рұқсатынсыз сыныптан шығуға және кiруге болмайды;</w:t>
      </w:r>
    </w:p>
    <w:p w14:paraId="52861B49" w14:textId="77777777" w:rsidR="00A72B18" w:rsidRPr="002234EF" w:rsidRDefault="00A72B18" w:rsidP="00817458">
      <w:pPr>
        <w:pStyle w:val="afd"/>
        <w:numPr>
          <w:ilvl w:val="0"/>
          <w:numId w:val="27"/>
        </w:numPr>
        <w:spacing w:line="360" w:lineRule="auto"/>
        <w:ind w:left="1560" w:right="-567"/>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Дербес компьютерде суланған қолмен және дымқыл киiммен жұмыс iстеуге болмайды;</w:t>
      </w:r>
    </w:p>
    <w:p w14:paraId="7DD19A55" w14:textId="77777777" w:rsidR="00A72B18" w:rsidRPr="002234EF" w:rsidRDefault="00A72B18" w:rsidP="00817458">
      <w:pPr>
        <w:spacing w:line="360" w:lineRule="auto"/>
        <w:ind w:right="-567" w:firstLine="709"/>
        <w:jc w:val="both"/>
        <w:rPr>
          <w:color w:val="000000"/>
          <w:lang w:val="kk-KZ"/>
        </w:rPr>
      </w:pPr>
      <w:r w:rsidRPr="002234EF">
        <w:rPr>
          <w:lang w:val="kk-KZ"/>
        </w:rPr>
        <w:t>Дербес компьютердiң жанына портфельдер, сумкалар, кiтаптар қоюға тыйым салынады. Үстелде қалам мен дәптер ғана болуы тиiс;</w:t>
      </w:r>
    </w:p>
    <w:p w14:paraId="6D1AA56A" w14:textId="77777777" w:rsidR="00A72B18" w:rsidRPr="002234EF" w:rsidRDefault="00A72B18" w:rsidP="00817458">
      <w:pPr>
        <w:pStyle w:val="afd"/>
        <w:numPr>
          <w:ilvl w:val="0"/>
          <w:numId w:val="27"/>
        </w:numPr>
        <w:spacing w:line="360" w:lineRule="auto"/>
        <w:ind w:left="1560" w:right="-567"/>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Пернелiк тақта үстiне артық заттар қоюға болмайды;</w:t>
      </w:r>
    </w:p>
    <w:p w14:paraId="3248BB23" w14:textId="77777777" w:rsidR="00A72B18" w:rsidRPr="002234EF" w:rsidRDefault="00A72B18" w:rsidP="00817458">
      <w:pPr>
        <w:pStyle w:val="afd"/>
        <w:numPr>
          <w:ilvl w:val="0"/>
          <w:numId w:val="27"/>
        </w:numPr>
        <w:spacing w:line="360" w:lineRule="auto"/>
        <w:ind w:left="1560" w:right="-567"/>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Компьютерлiк сыныпта жүгiруге, ойнауға, жанындағы құрбыларын алаңдатуға, бөгде жұмыстармен шұғылдануға тыйым салынады.</w:t>
      </w:r>
    </w:p>
    <w:p w14:paraId="2B3FE949" w14:textId="77777777" w:rsidR="00A72B18" w:rsidRPr="002234EF" w:rsidRDefault="00A72B18" w:rsidP="00817458">
      <w:pPr>
        <w:pStyle w:val="afd"/>
        <w:numPr>
          <w:ilvl w:val="0"/>
          <w:numId w:val="26"/>
        </w:numPr>
        <w:spacing w:line="360" w:lineRule="auto"/>
        <w:ind w:left="0"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Дербес компьютерде жұмыс жасау алдындағы қауiпсiздiк ережесiнiң талаптары:</w:t>
      </w:r>
    </w:p>
    <w:p w14:paraId="4DE55881" w14:textId="77777777" w:rsidR="00A72B18" w:rsidRPr="002234EF" w:rsidRDefault="00A72B18" w:rsidP="00817458">
      <w:pPr>
        <w:pStyle w:val="afd"/>
        <w:numPr>
          <w:ilvl w:val="0"/>
          <w:numId w:val="27"/>
        </w:numPr>
        <w:spacing w:line="360" w:lineRule="auto"/>
        <w:ind w:left="1560" w:right="-567"/>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Дербес компьютердi iске қосу кезiнде оның сыртқы қорабының дұрыс жұмыс жасап тұрғандығына және сымдарының қатесiз жалғанғанына көз жеткiзу керек;</w:t>
      </w:r>
    </w:p>
    <w:p w14:paraId="72813589" w14:textId="77777777" w:rsidR="00A72B18" w:rsidRPr="002234EF" w:rsidRDefault="00A72B18" w:rsidP="00817458">
      <w:pPr>
        <w:pStyle w:val="afd"/>
        <w:numPr>
          <w:ilvl w:val="0"/>
          <w:numId w:val="27"/>
        </w:numPr>
        <w:spacing w:line="360" w:lineRule="auto"/>
        <w:ind w:left="1560" w:right="-567"/>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Жұмыс жасау кезiнде сымдардың дұрыс жалғанғанына ерекше бөлiнуi керек.</w:t>
      </w:r>
    </w:p>
    <w:p w14:paraId="61EFBF74"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 xml:space="preserve">Қауіпсіздік техникасы — еңбекті қорғаудың бір түрі; жұмыс атқарушыларға қауіпті өндірістік факторлардың әсер етуіне жол бермейтін ұйымдастырушылық және техникалық шаралар мен құралдардың жүйесі; еңбекті қорғау қағидаларының кұрамдас бөлігі. </w:t>
      </w:r>
      <w:r w:rsidRPr="002234EF">
        <w:rPr>
          <w:rFonts w:ascii="Times New Roman" w:hAnsi="Times New Roman" w:cs="Times New Roman"/>
          <w:sz w:val="24"/>
          <w:szCs w:val="24"/>
          <w:lang w:val="kk-KZ"/>
        </w:rPr>
        <w:lastRenderedPageBreak/>
        <w:t>Жұмыскерлердің денсаулығы мен өміріне қауіп төндіретін өндіріс жағдайларының алдын алудың ұйымдастырушылық-техникалық шаралары мен кұралдарының жүйесі.</w:t>
      </w:r>
    </w:p>
    <w:p w14:paraId="4590BA8E"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Қауіпсіздік техникасы жөніндегі шаралардың жүзеге асырылуы, сондай-ақ Қауіпсіздік техникасы техникалық құрамдарының жасалуы мен қолданылуы нормативтік-техникалық құжаттаманың — стандарттардың, ережелердің, нормалардың, нұсқаулардың негізінде жүргізіледі.</w:t>
      </w:r>
    </w:p>
    <w:p w14:paraId="5C51A543"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Қауіпсіздік техника нұсқаунамасының түрлері:</w:t>
      </w:r>
    </w:p>
    <w:p w14:paraId="433DE6B6" w14:textId="77777777" w:rsidR="00A72B18" w:rsidRPr="002234EF" w:rsidRDefault="00A72B18" w:rsidP="00817458">
      <w:pPr>
        <w:pStyle w:val="afd"/>
        <w:numPr>
          <w:ilvl w:val="0"/>
          <w:numId w:val="24"/>
        </w:numPr>
        <w:spacing w:line="360" w:lineRule="auto"/>
        <w:ind w:left="0"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Кіріспе нұсқаунама (білім немесе жұмыс өтіліне байлансыты);</w:t>
      </w:r>
    </w:p>
    <w:p w14:paraId="38C8B91F" w14:textId="77777777" w:rsidR="00A72B18" w:rsidRPr="002234EF" w:rsidRDefault="00A72B18" w:rsidP="00817458">
      <w:pPr>
        <w:pStyle w:val="afd"/>
        <w:numPr>
          <w:ilvl w:val="0"/>
          <w:numId w:val="24"/>
        </w:numPr>
        <w:spacing w:line="360" w:lineRule="auto"/>
        <w:ind w:left="0"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Бірінші реттік жұмыс орнында (жұмысқа қабылданған күні);</w:t>
      </w:r>
    </w:p>
    <w:p w14:paraId="0772AE69" w14:textId="77777777" w:rsidR="00A72B18" w:rsidRPr="002234EF" w:rsidRDefault="00A72B18" w:rsidP="00817458">
      <w:pPr>
        <w:pStyle w:val="afd"/>
        <w:numPr>
          <w:ilvl w:val="0"/>
          <w:numId w:val="24"/>
        </w:numPr>
        <w:spacing w:line="360" w:lineRule="auto"/>
        <w:ind w:left="0"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Екінші реттік (6 айда 1 реттен кем емес);</w:t>
      </w:r>
    </w:p>
    <w:p w14:paraId="5599A4F2" w14:textId="77777777" w:rsidR="00A72B18" w:rsidRPr="002234EF" w:rsidRDefault="00A72B18" w:rsidP="00817458">
      <w:pPr>
        <w:pStyle w:val="afd"/>
        <w:numPr>
          <w:ilvl w:val="0"/>
          <w:numId w:val="24"/>
        </w:numPr>
        <w:spacing w:line="360" w:lineRule="auto"/>
        <w:ind w:left="0"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Жоспардан тыс (еңбекті қорғау ережелері өзгерген кезде).</w:t>
      </w:r>
    </w:p>
    <w:p w14:paraId="0259B79A"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Ауқымдық (жұмыс алдында наряд-рұқсат рәсімдеу үшін қызметкерлермен жүргізіледі).</w:t>
      </w:r>
    </w:p>
    <w:p w14:paraId="46E540B3"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Дербес компьютермен жұмыс істеген бөлмеде температура артады, ауаның салыстырмалы ылғалдығы төмендейді, ауаның иондық және сапалық құрамы нашарлайды, ауа құрамында органикалық заттар мен көмір қышқыл газы пайда болады.</w:t>
      </w:r>
    </w:p>
    <w:p w14:paraId="63EFDDE2"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Ауа құрамындағы аталмыш заттардың мөлшері рұқсат етілген мөлшерден жоғары болуы мүмкін.Сондықтан микроклиматтың келесі параметрлерін қадағалап отыру керек:</w:t>
      </w:r>
    </w:p>
    <w:p w14:paraId="04200331" w14:textId="77777777" w:rsidR="00A72B18" w:rsidRPr="002234EF" w:rsidRDefault="00A72B18" w:rsidP="00817458">
      <w:pPr>
        <w:pStyle w:val="afd"/>
        <w:numPr>
          <w:ilvl w:val="0"/>
          <w:numId w:val="25"/>
        </w:numPr>
        <w:spacing w:line="360" w:lineRule="auto"/>
        <w:ind w:left="0"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Ауаның температурасы 18</w:t>
      </w:r>
      <w:r w:rsidRPr="002234EF">
        <w:rPr>
          <w:rFonts w:ascii="Times New Roman" w:hAnsi="Times New Roman" w:cs="Times New Roman"/>
          <w:sz w:val="24"/>
          <w:szCs w:val="24"/>
          <w:vertAlign w:val="superscript"/>
          <w:lang w:val="kk-KZ"/>
        </w:rPr>
        <w:t>0</w:t>
      </w:r>
      <w:r w:rsidRPr="002234EF">
        <w:rPr>
          <w:rFonts w:ascii="Times New Roman" w:hAnsi="Times New Roman" w:cs="Times New Roman"/>
          <w:sz w:val="24"/>
          <w:szCs w:val="24"/>
          <w:lang w:val="kk-KZ"/>
        </w:rPr>
        <w:t>С-21</w:t>
      </w:r>
      <w:r w:rsidRPr="002234EF">
        <w:rPr>
          <w:rFonts w:ascii="Times New Roman" w:hAnsi="Times New Roman" w:cs="Times New Roman"/>
          <w:sz w:val="24"/>
          <w:szCs w:val="24"/>
          <w:vertAlign w:val="superscript"/>
          <w:lang w:val="kk-KZ"/>
        </w:rPr>
        <w:t>0</w:t>
      </w:r>
      <w:r w:rsidRPr="002234EF">
        <w:rPr>
          <w:rFonts w:ascii="Times New Roman" w:hAnsi="Times New Roman" w:cs="Times New Roman"/>
          <w:sz w:val="24"/>
          <w:szCs w:val="24"/>
          <w:lang w:val="kk-KZ"/>
        </w:rPr>
        <w:t>С арасында;</w:t>
      </w:r>
    </w:p>
    <w:p w14:paraId="5B272B57" w14:textId="77777777" w:rsidR="00A72B18" w:rsidRPr="002234EF" w:rsidRDefault="00A72B18" w:rsidP="00817458">
      <w:pPr>
        <w:pStyle w:val="afd"/>
        <w:numPr>
          <w:ilvl w:val="0"/>
          <w:numId w:val="25"/>
        </w:numPr>
        <w:spacing w:line="360" w:lineRule="auto"/>
        <w:ind w:left="0"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Ауаның салыстырмалы ылғалдығы 55-62%;</w:t>
      </w:r>
    </w:p>
    <w:p w14:paraId="08B69FD2" w14:textId="77777777" w:rsidR="00A72B18" w:rsidRPr="002234EF" w:rsidRDefault="00A72B18" w:rsidP="00817458">
      <w:pPr>
        <w:pStyle w:val="afd"/>
        <w:numPr>
          <w:ilvl w:val="0"/>
          <w:numId w:val="25"/>
        </w:numPr>
        <w:spacing w:line="360" w:lineRule="auto"/>
        <w:ind w:left="0"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Ауа қозғалысының жылдамдығы 0.1 м/с кем болуы керек;</w:t>
      </w:r>
    </w:p>
    <w:p w14:paraId="611DEE63" w14:textId="77777777" w:rsidR="00A72B18" w:rsidRPr="002234EF" w:rsidRDefault="00A72B18" w:rsidP="00817458">
      <w:pPr>
        <w:pStyle w:val="afd"/>
        <w:numPr>
          <w:ilvl w:val="0"/>
          <w:numId w:val="25"/>
        </w:numPr>
        <w:spacing w:line="360" w:lineRule="auto"/>
        <w:ind w:left="0"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Ауа райына байланысты бөлмені желдетіп отыру қажет, ұзақтығы 10 минуттан кемемес болуы керек. Дәл осындай мақсатта терезелерге автономды;</w:t>
      </w:r>
    </w:p>
    <w:p w14:paraId="544F4785" w14:textId="77777777" w:rsidR="00A72B18" w:rsidRDefault="00A72B18" w:rsidP="002A3D01">
      <w:pPr>
        <w:pStyle w:val="afd"/>
        <w:numPr>
          <w:ilvl w:val="0"/>
          <w:numId w:val="25"/>
        </w:numPr>
        <w:spacing w:line="360" w:lineRule="auto"/>
        <w:ind w:left="0"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кондиционерлер орнату қажет.</w:t>
      </w:r>
    </w:p>
    <w:p w14:paraId="0077A751" w14:textId="77777777" w:rsidR="007E0133" w:rsidRPr="00C10E60" w:rsidRDefault="007E0133" w:rsidP="007E0133">
      <w:pPr>
        <w:spacing w:line="360" w:lineRule="auto"/>
        <w:ind w:firstLine="709"/>
        <w:jc w:val="both"/>
        <w:rPr>
          <w:lang w:val="kk-KZ"/>
        </w:rPr>
      </w:pPr>
      <w:r w:rsidRPr="00C10E60">
        <w:rPr>
          <w:lang w:val="kk-KZ"/>
        </w:rPr>
        <w:t>ДЭЕМ-да жұмыс істеген кездегі өрт қауіпсізідігі</w:t>
      </w:r>
    </w:p>
    <w:p w14:paraId="095A746B" w14:textId="77777777" w:rsidR="00A72B18" w:rsidRPr="002234EF" w:rsidRDefault="007E0133"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 xml:space="preserve">Есептеу </w:t>
      </w:r>
      <w:r w:rsidR="00A72B18" w:rsidRPr="002234EF">
        <w:rPr>
          <w:rFonts w:ascii="Times New Roman" w:hAnsi="Times New Roman" w:cs="Times New Roman"/>
          <w:sz w:val="24"/>
          <w:szCs w:val="24"/>
          <w:lang w:val="kk-KZ"/>
        </w:rPr>
        <w:t>орталығындағы өрт өте қауіпті, себебі ол, бөлме ауданының кіші болғандығынан, үлкен материалдық шығындарды жасайды. Өрт заттар, тотықтырғыш және от көзінің өзара әсерлесуінен туады. Жанғыш заттар болып келесі заттар табылады: бөлмені акустикалық және эстетикалық безендіру үшін қолданылатын құрылыс материалдары, қалқа, еден, есік кернеулік және сигналдық кабельдер және т.б. ЭЕМ-дан қуатты кондиционерлік жүйе қолданылады. Сондықтан от көзі болып табылатын ауа есептеу орталығы бөлмесінің барлық жерінде бар.</w:t>
      </w:r>
    </w:p>
    <w:p w14:paraId="6E30E3DE"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sz w:val="24"/>
          <w:szCs w:val="24"/>
          <w:lang w:val="kk-KZ"/>
        </w:rPr>
        <w:t xml:space="preserve">Компьютерде микросызбалар өте тығыз орналасқан. Электр тоғы сымдар мен детальдар арқылы өткен кезде олар қызады, яғни жылу бөлінеді. Жеке элементтер мен </w:t>
      </w:r>
      <w:r w:rsidRPr="002234EF">
        <w:rPr>
          <w:rFonts w:ascii="Times New Roman" w:hAnsi="Times New Roman" w:cs="Times New Roman"/>
          <w:sz w:val="24"/>
          <w:szCs w:val="24"/>
          <w:lang w:val="kk-KZ"/>
        </w:rPr>
        <w:lastRenderedPageBreak/>
        <w:t>микросызбалар белгілі бір температурада, салыстырмалы ылғалдылықта және нақты электрлік параметрлерде жұмыс істейді. Осындай параметрлерден ауытқу болғанда, өрт туады. Кабельдік сымдар өрт тудыратын орын болып есептелінеді, сондықтан оларды өрттен қорғайтын қабатпен қаптайды.</w:t>
      </w:r>
    </w:p>
    <w:p w14:paraId="64A2AD6D"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Өрт – үлкен зиян келтіретін, арнайы емес ошақ сыртында басқарылмайтын нәрсе. Электрлік емес өрттің басқы себебі болып отпен абайсыз қарым-қатынас жасау, газдық-ауалық және булық-ауалық жарылыстар табылады.</w:t>
      </w:r>
    </w:p>
    <w:p w14:paraId="4FE414E0"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Электрлік жану – тұйықталу, электрлік қондырғыдағы электр тоғының артуы, найзағай.</w:t>
      </w:r>
    </w:p>
    <w:p w14:paraId="7C01ACE3"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color w:val="000000"/>
          <w:sz w:val="24"/>
          <w:szCs w:val="24"/>
          <w:lang w:val="kk-KZ"/>
        </w:rPr>
        <w:t>Электр қондырғыларындағы өрттің себебін жою әр түрлі бағытта жүргізіледі:</w:t>
      </w:r>
    </w:p>
    <w:p w14:paraId="675286A9" w14:textId="77777777" w:rsidR="00A72B18" w:rsidRPr="002234EF" w:rsidRDefault="00A72B18" w:rsidP="00817458">
      <w:pPr>
        <w:pStyle w:val="afd"/>
        <w:numPr>
          <w:ilvl w:val="0"/>
          <w:numId w:val="28"/>
        </w:numPr>
        <w:spacing w:line="360" w:lineRule="auto"/>
        <w:ind w:left="1134" w:right="-567"/>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тұйықталудың алдын алу желіні дұрыс таңдау, эксплуатация монтажымен жүзеге асырылады;</w:t>
      </w:r>
    </w:p>
    <w:p w14:paraId="6404E785" w14:textId="77777777" w:rsidR="00A72B18" w:rsidRPr="002234EF" w:rsidRDefault="00A72B18" w:rsidP="00817458">
      <w:pPr>
        <w:pStyle w:val="afd"/>
        <w:numPr>
          <w:ilvl w:val="0"/>
          <w:numId w:val="28"/>
        </w:numPr>
        <w:spacing w:line="360" w:lineRule="auto"/>
        <w:ind w:left="1134" w:right="-567"/>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жылдам әсер ететін реле, ажыратқыштар, балқымалы сақтандырғыштар, автоматтандырылған ажыратқыштар түріндегі сызбаларды қорғауды қолданылады.</w:t>
      </w:r>
    </w:p>
    <w:p w14:paraId="2B32C943" w14:textId="77777777" w:rsidR="00A72B18" w:rsidRPr="002234EF" w:rsidRDefault="00A72B18" w:rsidP="00817458">
      <w:pPr>
        <w:spacing w:line="360" w:lineRule="auto"/>
        <w:ind w:right="-567" w:firstLine="709"/>
        <w:jc w:val="both"/>
        <w:rPr>
          <w:color w:val="000000"/>
          <w:lang w:val="kk-KZ"/>
        </w:rPr>
      </w:pPr>
      <w:r w:rsidRPr="002234EF">
        <w:rPr>
          <w:color w:val="000000"/>
          <w:lang w:val="kk-KZ"/>
        </w:rPr>
        <w:t>Кәсіпорынның тұтас алғандағы және жеке бөліктерінің өрт қауіпсіздігіне көп көңіл аудару керек, сондықтан оларда өндірісте қолданылмайтын қоқыс, қажет емес қағаздар жәнет.б. заттарды жинамау керек. Өрт болған жағдайда авариялық шығысты қарастыру қажет.</w:t>
      </w:r>
    </w:p>
    <w:p w14:paraId="565FD10D"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Бөлмеде өрт сөндіргіш құралдар болуы керек, олар үнемі дайын болып тұруы керек. Сонымен бірге олардың жұмысқа қабілеттілігі тексеріліп отырылуы керек. Бөлмеде өрттік сигнализация орнатылуы керек. Олар да белгілі нормаларға сәйкес болуы қажет.</w:t>
      </w:r>
    </w:p>
    <w:p w14:paraId="34E3C507" w14:textId="77777777" w:rsidR="00A72B18" w:rsidRDefault="00A72B18" w:rsidP="002A3D01">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Өрт шыққан жағдайда өрт бөліміне хабарлап және өрт сөндірушілер келгенше, өртті жою шараларын жасау қажет.</w:t>
      </w:r>
    </w:p>
    <w:p w14:paraId="210A6733" w14:textId="77777777" w:rsidR="00FA44A3" w:rsidRDefault="00FA44A3" w:rsidP="002A3D01">
      <w:pPr>
        <w:pStyle w:val="afd"/>
        <w:spacing w:line="360" w:lineRule="auto"/>
        <w:ind w:right="-567" w:firstLine="709"/>
        <w:jc w:val="both"/>
        <w:rPr>
          <w:rFonts w:ascii="Times New Roman" w:hAnsi="Times New Roman" w:cs="Times New Roman"/>
          <w:color w:val="000000"/>
          <w:sz w:val="24"/>
          <w:szCs w:val="24"/>
          <w:lang w:val="kk-KZ"/>
        </w:rPr>
      </w:pPr>
    </w:p>
    <w:p w14:paraId="2725D836" w14:textId="77777777" w:rsidR="00FA44A3" w:rsidRDefault="00FA44A3" w:rsidP="002A3D01">
      <w:pPr>
        <w:pStyle w:val="afd"/>
        <w:spacing w:line="360" w:lineRule="auto"/>
        <w:ind w:right="-567" w:firstLine="709"/>
        <w:jc w:val="both"/>
        <w:rPr>
          <w:rFonts w:ascii="Times New Roman" w:hAnsi="Times New Roman" w:cs="Times New Roman"/>
          <w:color w:val="000000"/>
          <w:sz w:val="24"/>
          <w:szCs w:val="24"/>
          <w:lang w:val="kk-KZ"/>
        </w:rPr>
      </w:pPr>
    </w:p>
    <w:p w14:paraId="71E44A6F" w14:textId="77777777" w:rsidR="007E0133" w:rsidRPr="007E0133" w:rsidRDefault="007E0133" w:rsidP="007E0133">
      <w:pPr>
        <w:pStyle w:val="afd"/>
        <w:spacing w:before="120" w:after="120" w:line="360" w:lineRule="auto"/>
        <w:ind w:firstLine="709"/>
        <w:jc w:val="both"/>
        <w:rPr>
          <w:rFonts w:ascii="Times New Roman" w:hAnsi="Times New Roman" w:cs="Times New Roman"/>
          <w:b/>
          <w:color w:val="000000"/>
          <w:sz w:val="24"/>
          <w:szCs w:val="24"/>
          <w:lang w:val="kk-KZ"/>
        </w:rPr>
      </w:pPr>
      <w:r w:rsidRPr="007E0133">
        <w:rPr>
          <w:rFonts w:ascii="Times New Roman" w:hAnsi="Times New Roman" w:cs="Times New Roman"/>
          <w:b/>
          <w:color w:val="000000"/>
          <w:sz w:val="24"/>
          <w:szCs w:val="24"/>
          <w:lang w:val="kk-KZ"/>
        </w:rPr>
        <w:t>Апат (төтенше ) жағдайлардағы қауіпсіздік талаптары</w:t>
      </w:r>
    </w:p>
    <w:p w14:paraId="5E0874B7"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ДК-де жұмыс істеу барысында ақауларын бйқағанда, түтін немесе әдеттен тыс дыбыстар пайда болғанда жұмысты тоқтатып, аппаратураны өшіру және оқытушыға хабарлау керек.</w:t>
      </w:r>
    </w:p>
    <w:p w14:paraId="05727C02"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Қажет болса, өртті сөндіруге көмектесу керек.</w:t>
      </w:r>
    </w:p>
    <w:p w14:paraId="140BFEF1"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Қажет болса, электр тогынан зақымданғандарға алғашқы көмек көрсету керек.</w:t>
      </w:r>
    </w:p>
    <w:p w14:paraId="2B402F74" w14:textId="77777777" w:rsidR="00A72B18" w:rsidRPr="002234EF" w:rsidRDefault="00A72B18" w:rsidP="00817458">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Компьютер сыныбында өртті сумен өшіруге болмайтынын білуі керек. Мұнда құмды немеса көбікті өрт сөндіргішті пайдалануға болады.</w:t>
      </w:r>
    </w:p>
    <w:p w14:paraId="58694F0E" w14:textId="77777777" w:rsidR="00A72B18" w:rsidRDefault="00A72B18" w:rsidP="002A3D01">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lastRenderedPageBreak/>
        <w:t>Егер зақымданған адам электр тогының әсерінде болса, оны жалаңаш қолмен ұстауға болмайтынын білу керек. Зақымданушы электр тогын өткізбейтін материалдарды пайдаланып босатуға болады.</w:t>
      </w:r>
    </w:p>
    <w:p w14:paraId="5B0AA4BA" w14:textId="77777777" w:rsidR="007E0133" w:rsidRPr="00C10E60" w:rsidRDefault="007E0133" w:rsidP="007E0133">
      <w:pPr>
        <w:pStyle w:val="afd"/>
        <w:spacing w:before="120" w:after="120" w:line="360" w:lineRule="auto"/>
        <w:ind w:firstLine="709"/>
        <w:jc w:val="both"/>
        <w:rPr>
          <w:rFonts w:ascii="Times New Roman" w:hAnsi="Times New Roman" w:cs="Times New Roman"/>
          <w:b/>
          <w:color w:val="000000"/>
          <w:sz w:val="24"/>
          <w:szCs w:val="24"/>
          <w:lang w:val="kk-KZ"/>
        </w:rPr>
      </w:pPr>
      <w:r w:rsidRPr="00C10E60">
        <w:rPr>
          <w:rFonts w:ascii="Times New Roman" w:hAnsi="Times New Roman" w:cs="Times New Roman"/>
          <w:b/>
          <w:color w:val="000000"/>
          <w:sz w:val="24"/>
          <w:szCs w:val="24"/>
          <w:lang w:val="kk-KZ"/>
        </w:rPr>
        <w:t>Өрт сөндіру техникасы</w:t>
      </w:r>
    </w:p>
    <w:p w14:paraId="425E48D7" w14:textId="77777777" w:rsidR="00A72B18" w:rsidRDefault="00A72B18" w:rsidP="002A3D01">
      <w:pPr>
        <w:pStyle w:val="afd"/>
        <w:spacing w:line="360" w:lineRule="auto"/>
        <w:ind w:right="-567" w:firstLine="709"/>
        <w:jc w:val="both"/>
        <w:rPr>
          <w:rFonts w:ascii="Times New Roman" w:hAnsi="Times New Roman" w:cs="Times New Roman"/>
          <w:color w:val="000000"/>
          <w:sz w:val="24"/>
          <w:szCs w:val="24"/>
          <w:lang w:val="kk-KZ"/>
        </w:rPr>
      </w:pPr>
      <w:r w:rsidRPr="002234EF">
        <w:rPr>
          <w:rFonts w:ascii="Times New Roman" w:hAnsi="Times New Roman" w:cs="Times New Roman"/>
          <w:color w:val="000000"/>
          <w:sz w:val="24"/>
          <w:szCs w:val="24"/>
          <w:lang w:val="kk-KZ"/>
        </w:rPr>
        <w:t>Өрттен адамдарды құтқаруға, материалдық және табиғи байлықтарды қорғап қалуға арналған техникалық құралдар. Өрт сөндіру техникасының негізін өрт сөндіру машиналары (өрт сөндіру автомобилі, өрт сөндіру пойызы, өрт сөндіру кемесі, өрт сөндіру ұшағы мен тікұшағы) құрайды. Өртенген жерлерге от сөндіргіш заттар шашуға арналған өрт сөндіргіш орнықты қондырғылар, өрт сөндіргіштер, өрт гидранттары, т.б. өрт сөндіру құрал-жабдықтары Өрт сөндіру техникасы қатарына жатады. Өрт сөндіру техникасын жасау ісі өте ерте кезден-ақ қолға алынған. Б.з.б. ежелгі грек механигі әрі өнертапқышы Ктесиби суды жоғары қарай шашатын машина жасаған. Бұл – су сепкіш машинаның ең алғашқы үлгісі еді. 16 ғасырларда өрт сөндіргіш қол насостары жасалды. Бу машинасы шыққаннан кейін онымен жұмыс істейтін өрт сөндіргіш қондырғылар жасалды. Бұлар ат арбамен тасылды. Кейіннен ат арбаның орнына бу автомобилі пайдаланылды. Алғашқы кезде іштен жанатын қозғалтқыш орнатылған автомобильдер өрт сөндірушілерді ғана тасыса, бертін келе оған өртсөндіру сорғылары орнатылды. 1907 жылы автомобильге механикалық өрт сөндіру сатысы орнатылды. Өрт сөндіру ісінде автомобильді пайдалану өрт сөндіру техникасына түбегейлі өзгеріс әкелді. Ұзақ уақыт бойы өрт сөндіруге су пайдаланылып келді. Кейбір жағдайларда, яғни май мен мұнай жанған кезде сумен өшіру мүмкін болмады. 20 ғасырлардың бас кезінен өрт сөндіру ісіне химиялық көбіктер пайдаланылуда.</w:t>
      </w:r>
    </w:p>
    <w:p w14:paraId="361D2EB5" w14:textId="77777777" w:rsidR="006B7BE2" w:rsidRPr="00C10E60" w:rsidRDefault="006B7BE2" w:rsidP="006B7BE2">
      <w:pPr>
        <w:pStyle w:val="afd"/>
        <w:spacing w:before="120" w:after="120" w:line="360" w:lineRule="auto"/>
        <w:ind w:firstLine="709"/>
        <w:rPr>
          <w:rFonts w:ascii="Times New Roman" w:hAnsi="Times New Roman" w:cs="Times New Roman"/>
          <w:color w:val="000000"/>
          <w:sz w:val="24"/>
          <w:szCs w:val="24"/>
          <w:lang w:val="kk-KZ"/>
        </w:rPr>
      </w:pPr>
      <w:r w:rsidRPr="00C10E60">
        <w:rPr>
          <w:rFonts w:ascii="Times New Roman" w:hAnsi="Times New Roman" w:cs="Times New Roman"/>
          <w:b/>
          <w:bCs/>
          <w:sz w:val="24"/>
          <w:szCs w:val="24"/>
          <w:lang w:val="kk-KZ"/>
        </w:rPr>
        <w:t>Қоршаған ортаны қорғау</w:t>
      </w:r>
    </w:p>
    <w:p w14:paraId="18959DFD"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Адам әр кезде де табиғатпен тығыз байланыста өмір сүреді, оның байлықтарын пайдаланады және өз қызметі арқылы табиғатқа әсер етеді. Адамның табиғатқа әсері зиянды салдар тудыруы мүмкін. Мемлекет әрқашанда табиғи ортаны осындай зиянды әрекеттерден қорғау үшін белгілі бір құқықтық ережелер шығарады. Табиғи ортаны адамның зиянды әрекеттерінен қорғауға бағытталған нормалардың (ережелердің) жиынтығы экологиялық құқық деп аталады. Адамның табиғатқа зиянды әсерінің салдарынан XX ғасырдың ортасында әлемдегі экологиялық жағдай күрт төмендеп кетті. Экологиялық жағдайдың нашарлағаны соншалық, бүгінде ол әлемнің кейбір аймақтарында адамның тұрмыс тіршілігімен коса оның өмірі үшін де үлкен қатер тудырып отыр.</w:t>
      </w:r>
    </w:p>
    <w:p w14:paraId="3EDAAA48"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 xml:space="preserve">Қоршаған ортаны қорғау – жерді сақтау және оның пайдалы қазбаларын, су ресурстарын, өсімдіктер мен жануарларын қолдану, ауа мен судың тазалығын қамсыздандыру, </w:t>
      </w:r>
      <w:r w:rsidRPr="002234EF">
        <w:rPr>
          <w:rFonts w:ascii="Times New Roman" w:hAnsi="Times New Roman" w:cs="Times New Roman"/>
          <w:sz w:val="24"/>
          <w:szCs w:val="24"/>
          <w:lang w:val="kk-KZ"/>
        </w:rPr>
        <w:lastRenderedPageBreak/>
        <w:t>пайдалы қазбаларды қайта өндіру, қоғам мен табиғаттың гармониялық қарым-қатынасын қамсыздандыруға бағытталған ғылыми-техникалық, өндірістік-шаруашылықтық, әкімшіліктік-құқықтық іс-шаралар кешені. Жылдан жылға өзінің денсаулығына дұрыс қарамағандығынан және қоршаған ортаның ластануынан әртүрлі ауруларға шалдыққан адамдары бар экономиканы көзге елестетіп көріңдер.Сондықтан азаматтар өзінің бүкіл өмірінде денсаулығы мықты болып және қоршаған орта да таза болса, онда біздің құрып жатқан қоғамымыз да өркениетті болады. Атмосфералық ауаны ластау көзі болып эксплутация кезінде зиянды заттар шығаратын технологиялық агрегаттар табылады. Бөлінген заттар мөлшері өндірістің типі мен өндіріс қуатына, оның техникалық қамсыздандыруына байланысты болады және құралдық өлшеулер, арнайы салалық тәсілдерді қолдану арқылы жүргізілген есептеулер арқылы анықталады.</w:t>
      </w:r>
    </w:p>
    <w:p w14:paraId="65C36EE9"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Қоршаған ортаға шығарылатын зиянды заттардың мөлшерін азайту үшін жүргізілетін іс-шаралар: өндірістік қоқыстарды азайту, жаңа тазалағыш құрылғыларды құрастыру және оның тиімділігін арттыру, лас көздерін жою, қалодықтарды қайта өндіру табылады. Машина жасау өндірісінің кәсіпорындарына тән нәрсе – вентиляциялық қалдықтарды газ-тозандар мен аулау, әсіресе металды  ашық түрде құю кезінде.</w:t>
      </w:r>
    </w:p>
    <w:p w14:paraId="1582C9EC"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Өнеркәсіптік өндіріс қалдықтарынан тұратын газдарды тазалау және зиянсыздандыру ластайтын заттардың құрамымен, концентрациясымен, өндіріс типімен және қалдық тастаушартымен анықталады. Вентиляциялық қалдықтарды механикалық қоспалардан тазалау дымқыл және құрғақ шаң-тозаңдармен аулайтын аппараттармен, талшықты және электрлік сүзгілермен жүзеге асырылады. Сүзгі ретінде әртүрлі сүзгілейтін жұқа, дөрекі талшықты материалдар қолданылады. Машина жасау кәсіпорындарында электродқа шөккен бөлшектерді эою тәсіліне байланысты құрқақ және дымқыл деп бөлінетін электр сүзгілері қолданылады. Ауыз суды қорғаудың маңызы өте зор. Тұрғын суды тазалау дәрежесі жергілікті жағдайға байланысты, тазаланған тұрғын суды қолдану мүмкіндігін (өнеркәсіп және ауыл шарушылық қажеттігі үшін) ескере отырып, тағайындалады. Металлургиямен машина жасау өнеркәсіптерінің кәсіпорындарында тұрғын суды тазалау коагулянтты (отстойник, шлаконакопитель, нефте-масловушка) қолдану арқылы жүзеге асылылады.</w:t>
      </w:r>
    </w:p>
    <w:p w14:paraId="55891E14" w14:textId="77777777" w:rsidR="00A72B18" w:rsidRPr="002234EF"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Тазаланған су үйлерді сумен қамсыздандыру үшін қолданылады. Қоршаған ортаны қорғаудың маңызды бағыты болып топырақты су және жел эрозиясынан сақтау, судың тұздалымен күрес, орманның қорғау жолақтарын құру, мелиорациясын қолдану табылады.</w:t>
      </w:r>
    </w:p>
    <w:p w14:paraId="0853B9B7" w14:textId="77777777" w:rsidR="00A72B18" w:rsidRPr="00CF3787" w:rsidRDefault="00A72B18" w:rsidP="00817458">
      <w:pPr>
        <w:pStyle w:val="afd"/>
        <w:spacing w:line="360" w:lineRule="auto"/>
        <w:ind w:right="-567" w:firstLine="709"/>
        <w:jc w:val="both"/>
        <w:rPr>
          <w:rFonts w:ascii="Times New Roman" w:hAnsi="Times New Roman" w:cs="Times New Roman"/>
          <w:sz w:val="24"/>
          <w:szCs w:val="24"/>
          <w:lang w:val="kk-KZ"/>
        </w:rPr>
      </w:pPr>
      <w:r w:rsidRPr="002234EF">
        <w:rPr>
          <w:rFonts w:ascii="Times New Roman" w:hAnsi="Times New Roman" w:cs="Times New Roman"/>
          <w:sz w:val="24"/>
          <w:szCs w:val="24"/>
          <w:lang w:val="kk-KZ"/>
        </w:rPr>
        <w:t xml:space="preserve">Топырақтың ластануын төмендету мақсатында тәжірибеде келесі іс-шаралар қарастырылады: утилизация, өртеу арқылы залалсыздандыру, арнайы полигондарда жерлеу, </w:t>
      </w:r>
      <w:r w:rsidRPr="002234EF">
        <w:rPr>
          <w:rFonts w:ascii="Times New Roman" w:hAnsi="Times New Roman" w:cs="Times New Roman"/>
          <w:sz w:val="24"/>
          <w:szCs w:val="24"/>
          <w:lang w:val="kk-KZ"/>
        </w:rPr>
        <w:lastRenderedPageBreak/>
        <w:t>жетілдірілген қоқыс шоғырлары. Қалдықтарды залалсыздандыру және утилиттеу әдісін таңдау олардың химиялық құрамы мен қоршаған ортаға әсер ету дәрежесіне тәуелді болады.</w:t>
      </w:r>
    </w:p>
    <w:p w14:paraId="0F0849CC" w14:textId="77777777" w:rsidR="00DA79D7" w:rsidRPr="00EF0BE6" w:rsidRDefault="00DA79D7">
      <w:pPr>
        <w:rPr>
          <w:b/>
          <w:bCs/>
          <w:sz w:val="28"/>
          <w:szCs w:val="28"/>
          <w:lang w:val="kk-KZ" w:eastAsia="x-none"/>
        </w:rPr>
      </w:pPr>
      <w:r w:rsidRPr="00EF0BE6">
        <w:rPr>
          <w:sz w:val="28"/>
          <w:lang w:val="kk-KZ"/>
        </w:rPr>
        <w:br w:type="page"/>
      </w:r>
    </w:p>
    <w:sectPr w:rsidR="00DA79D7" w:rsidRPr="00EF0BE6" w:rsidSect="00EF0BE6">
      <w:headerReference w:type="default" r:id="rId9"/>
      <w:footerReference w:type="default" r:id="rId10"/>
      <w:footerReference w:type="first" r:id="rId11"/>
      <w:type w:val="continuous"/>
      <w:pgSz w:w="11906" w:h="16838" w:code="9"/>
      <w:pgMar w:top="426" w:right="1133" w:bottom="1418" w:left="1701" w:header="851" w:footer="454"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CD318" w14:textId="77777777" w:rsidR="003F1754" w:rsidRDefault="003F1754" w:rsidP="00B35F61">
      <w:r>
        <w:separator/>
      </w:r>
    </w:p>
  </w:endnote>
  <w:endnote w:type="continuationSeparator" w:id="0">
    <w:p w14:paraId="51639C11" w14:textId="77777777" w:rsidR="003F1754" w:rsidRDefault="003F1754" w:rsidP="00B3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Kz Times New Roman">
    <w:altName w:val="Times New Roman"/>
    <w:charset w:val="CC"/>
    <w:family w:val="roman"/>
    <w:pitch w:val="variable"/>
    <w:sig w:usb0="00000000" w:usb1="4000387A" w:usb2="00000028"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CC"/>
    <w:family w:val="swiss"/>
    <w:pitch w:val="variable"/>
    <w:sig w:usb0="E4002EFF" w:usb1="C000E47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109147"/>
      <w:docPartObj>
        <w:docPartGallery w:val="Page Numbers (Bottom of Page)"/>
        <w:docPartUnique/>
      </w:docPartObj>
    </w:sdtPr>
    <w:sdtContent>
      <w:p w14:paraId="1FE80CE2" w14:textId="77777777" w:rsidR="00006A55" w:rsidRDefault="00006A55" w:rsidP="004D220A">
        <w:pPr>
          <w:pStyle w:val="af1"/>
          <w:tabs>
            <w:tab w:val="clear" w:pos="9355"/>
            <w:tab w:val="right" w:pos="9781"/>
          </w:tabs>
          <w:ind w:right="-567"/>
          <w:jc w:val="right"/>
        </w:pPr>
        <w:r>
          <w:fldChar w:fldCharType="begin"/>
        </w:r>
        <w:r>
          <w:instrText>PAGE   \* MERGEFORMAT</w:instrText>
        </w:r>
        <w:r>
          <w:fldChar w:fldCharType="separate"/>
        </w:r>
        <w:r w:rsidR="00F13B29" w:rsidRPr="00F13B29">
          <w:rPr>
            <w:noProof/>
            <w:lang w:val="ru-RU"/>
          </w:rPr>
          <w:t>43</w:t>
        </w:r>
        <w:r>
          <w:fldChar w:fldCharType="end"/>
        </w:r>
      </w:p>
    </w:sdtContent>
  </w:sdt>
  <w:p w14:paraId="24430DB9" w14:textId="77777777" w:rsidR="00006A55" w:rsidRPr="00B52809" w:rsidRDefault="00006A55" w:rsidP="00B52809">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B9D4" w14:textId="77777777" w:rsidR="00006A55" w:rsidRDefault="00006A55">
    <w:pPr>
      <w:pStyle w:val="af1"/>
    </w:pPr>
    <w:r>
      <w:rPr>
        <w:noProof/>
        <w:lang w:val="ru-RU" w:eastAsia="ko-KR"/>
      </w:rPr>
      <mc:AlternateContent>
        <mc:Choice Requires="wps">
          <w:drawing>
            <wp:anchor distT="0" distB="0" distL="114300" distR="114300" simplePos="0" relativeHeight="251661312" behindDoc="0" locked="0" layoutInCell="1" allowOverlap="1" wp14:anchorId="5B661996" wp14:editId="76F077F0">
              <wp:simplePos x="0" y="0"/>
              <wp:positionH relativeFrom="column">
                <wp:posOffset>340989</wp:posOffset>
              </wp:positionH>
              <wp:positionV relativeFrom="paragraph">
                <wp:posOffset>-604735</wp:posOffset>
              </wp:positionV>
              <wp:extent cx="916691" cy="133899"/>
              <wp:effectExtent l="0" t="0" r="0" b="0"/>
              <wp:wrapNone/>
              <wp:docPr id="97"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691" cy="133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60B25A5" w14:textId="77777777" w:rsidR="00006A55" w:rsidRPr="007864D5" w:rsidRDefault="00006A55" w:rsidP="006F269A">
                          <w:pPr>
                            <w:rPr>
                              <w:i/>
                              <w:iCs/>
                              <w:sz w:val="16"/>
                              <w:lang w:val="kk-KZ"/>
                            </w:rPr>
                          </w:pPr>
                          <w:r w:rsidRPr="007864D5">
                            <w:rPr>
                              <w:i/>
                              <w:iCs/>
                              <w:sz w:val="16"/>
                              <w:lang w:val="kk-KZ"/>
                            </w:rPr>
                            <w:t>Темирхановаа А.К.</w:t>
                          </w:r>
                        </w:p>
                        <w:p w14:paraId="34B0126B" w14:textId="77777777" w:rsidR="00006A55" w:rsidRPr="000C33A2" w:rsidRDefault="00006A55" w:rsidP="000C33A2">
                          <w:pPr>
                            <w:rPr>
                              <w:sz w:val="16"/>
                              <w:lang w:val="kk-KZ"/>
                            </w:rPr>
                          </w:pPr>
                        </w:p>
                      </w:txbxContent>
                    </wps:txbx>
                    <wps:bodyPr rot="0" vert="horz" wrap="square" lIns="12700" tIns="12700" rIns="12700" bIns="12700" anchor="t" anchorCtr="0" upright="1">
                      <a:noAutofit/>
                    </wps:bodyPr>
                  </wps:wsp>
                </a:graphicData>
              </a:graphic>
            </wp:anchor>
          </w:drawing>
        </mc:Choice>
        <mc:Fallback>
          <w:pict>
            <v:rect w14:anchorId="5B661996" id="Прямоугольник 3" o:spid="_x0000_s1046" style="position:absolute;margin-left:26.85pt;margin-top:-47.6pt;width:72.2pt;height:1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" filled="f" stroked="f" strokeweight="1pt">
              <v:textbox inset="1pt,1pt,1pt,1pt">
                <w:txbxContent>
                  <w:p w14:paraId="460B25A5" w14:textId="77777777" w:rsidR="00006A55" w:rsidRPr="007864D5" w:rsidRDefault="00006A55" w:rsidP="006F269A">
                    <w:pPr>
                      <w:rPr>
                        <w:i/>
                        <w:iCs/>
                        <w:sz w:val="16"/>
                        <w:lang w:val="kk-KZ"/>
                      </w:rPr>
                    </w:pPr>
                    <w:r w:rsidRPr="007864D5">
                      <w:rPr>
                        <w:i/>
                        <w:iCs/>
                        <w:sz w:val="16"/>
                        <w:lang w:val="kk-KZ"/>
                      </w:rPr>
                      <w:t>Темирхановаа А.К.</w:t>
                    </w:r>
                  </w:p>
                  <w:p w14:paraId="34B0126B" w14:textId="77777777" w:rsidR="00006A55" w:rsidRPr="000C33A2" w:rsidRDefault="00006A55" w:rsidP="000C33A2">
                    <w:pPr>
                      <w:rPr>
                        <w:sz w:val="16"/>
                        <w:lang w:val="kk-KZ"/>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2497F" w14:textId="77777777" w:rsidR="003F1754" w:rsidRDefault="003F1754" w:rsidP="00B35F61">
      <w:r>
        <w:separator/>
      </w:r>
    </w:p>
  </w:footnote>
  <w:footnote w:type="continuationSeparator" w:id="0">
    <w:p w14:paraId="7375FC41" w14:textId="77777777" w:rsidR="003F1754" w:rsidRDefault="003F1754" w:rsidP="00B35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2232" w14:textId="77777777" w:rsidR="00006A55" w:rsidRPr="00F5486B" w:rsidRDefault="00006A55">
    <w:pPr>
      <w:pStyle w:val="af"/>
      <w:rPr>
        <w:lang w:val="ru-RU"/>
      </w:rPr>
    </w:pPr>
    <w:r>
      <w:rPr>
        <w:noProof/>
        <w:lang w:val="ru-RU" w:eastAsia="ko-KR"/>
      </w:rPr>
      <mc:AlternateContent>
        <mc:Choice Requires="wpg">
          <w:drawing>
            <wp:anchor distT="0" distB="0" distL="114300" distR="114300" simplePos="0" relativeHeight="251656192" behindDoc="0" locked="1" layoutInCell="1" allowOverlap="1" wp14:anchorId="42031EB5" wp14:editId="0CBDE584">
              <wp:simplePos x="0" y="0"/>
              <wp:positionH relativeFrom="page">
                <wp:posOffset>734060</wp:posOffset>
              </wp:positionH>
              <wp:positionV relativeFrom="page">
                <wp:posOffset>266700</wp:posOffset>
              </wp:positionV>
              <wp:extent cx="6631940" cy="10093325"/>
              <wp:effectExtent l="0" t="0" r="16510" b="22225"/>
              <wp:wrapNone/>
              <wp:docPr id="53"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1940" cy="10093325"/>
                        <a:chOff x="0" y="0"/>
                        <a:chExt cx="20000" cy="20000"/>
                      </a:xfrm>
                    </wpg:grpSpPr>
                    <wps:wsp>
                      <wps:cNvPr id="54" name="Rectangle 69"/>
                      <wps:cNvSpPr>
                        <a:spLocks noChangeArrowheads="1"/>
                      </wps:cNvSpPr>
                      <wps:spPr bwMode="auto">
                        <a:xfrm>
                          <a:off x="0" y="0"/>
                          <a:ext cx="20000" cy="200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Line 70"/>
                      <wps:cNvCnPr/>
                      <wps:spPr bwMode="auto">
                        <a:xfrm>
                          <a:off x="1093"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71"/>
                      <wps:cNvCnPr/>
                      <wps:spPr bwMode="auto">
                        <a:xfrm>
                          <a:off x="10" y="18941"/>
                          <a:ext cx="1996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2"/>
                      <wps:cNvCnPr/>
                      <wps:spPr bwMode="auto">
                        <a:xfrm>
                          <a:off x="2186"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73"/>
                      <wps:cNvCnPr/>
                      <wps:spPr bwMode="auto">
                        <a:xfrm>
                          <a:off x="4919"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74"/>
                      <wps:cNvCnPr/>
                      <wps:spPr bwMode="auto">
                        <a:xfrm>
                          <a:off x="6557" y="18959"/>
                          <a:ext cx="2" cy="103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75"/>
                      <wps:cNvCnPr/>
                      <wps:spPr bwMode="auto">
                        <a:xfrm>
                          <a:off x="7650" y="18949"/>
                          <a:ext cx="2" cy="103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76"/>
                      <wps:cNvCnPr/>
                      <wps:spPr bwMode="auto">
                        <a:xfrm>
                          <a:off x="18905" y="18949"/>
                          <a:ext cx="4"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77"/>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78"/>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79"/>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80"/>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43C90E" w14:textId="77777777" w:rsidR="00006A55" w:rsidRDefault="00006A55" w:rsidP="00B52809">
                            <w:pPr>
                              <w:jc w:val="center"/>
                              <w:rPr>
                                <w:lang w:val="kk-KZ"/>
                              </w:rPr>
                            </w:pPr>
                            <w:r>
                              <w:rPr>
                                <w:sz w:val="18"/>
                                <w:szCs w:val="18"/>
                                <w:lang w:val="kk-KZ"/>
                              </w:rPr>
                              <w:t>Өзг</w:t>
                            </w:r>
                          </w:p>
                        </w:txbxContent>
                      </wps:txbx>
                      <wps:bodyPr rot="0" vert="horz" wrap="square" lIns="12700" tIns="12700" rIns="12700" bIns="12700" anchor="t" anchorCtr="0" upright="1">
                        <a:noAutofit/>
                      </wps:bodyPr>
                    </wps:wsp>
                    <wps:wsp>
                      <wps:cNvPr id="66" name="Rectangle 81"/>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1F9CAA" w14:textId="77777777" w:rsidR="00006A55" w:rsidRDefault="00006A55" w:rsidP="00B52809">
                            <w:pPr>
                              <w:jc w:val="center"/>
                              <w:rPr>
                                <w:lang w:val="kk-KZ"/>
                              </w:rPr>
                            </w:pPr>
                            <w:r>
                              <w:rPr>
                                <w:sz w:val="18"/>
                                <w:szCs w:val="18"/>
                                <w:lang w:val="kk-KZ"/>
                              </w:rPr>
                              <w:t>Бет</w:t>
                            </w:r>
                          </w:p>
                        </w:txbxContent>
                      </wps:txbx>
                      <wps:bodyPr rot="0" vert="horz" wrap="square" lIns="12700" tIns="12700" rIns="12700" bIns="12700" anchor="t" anchorCtr="0" upright="1">
                        <a:noAutofit/>
                      </wps:bodyPr>
                    </wps:wsp>
                    <wps:wsp>
                      <wps:cNvPr id="67" name="Rectangle 82"/>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6168A6" w14:textId="77777777" w:rsidR="00006A55" w:rsidRDefault="00006A55" w:rsidP="00B52809">
                            <w:pPr>
                              <w:jc w:val="center"/>
                              <w:rPr>
                                <w:rFonts w:ascii="Journal" w:hAnsi="Journal"/>
                              </w:rPr>
                            </w:pPr>
                            <w:r>
                              <w:rPr>
                                <w:sz w:val="18"/>
                                <w:szCs w:val="18"/>
                                <w:lang w:val="kk-KZ"/>
                              </w:rPr>
                              <w:t xml:space="preserve">Құжат </w:t>
                            </w:r>
                            <w:r>
                              <w:rPr>
                                <w:sz w:val="18"/>
                                <w:szCs w:val="18"/>
                              </w:rPr>
                              <w:t xml:space="preserve">№ </w:t>
                            </w:r>
                          </w:p>
                        </w:txbxContent>
                      </wps:txbx>
                      <wps:bodyPr rot="0" vert="horz" wrap="square" lIns="12700" tIns="12700" rIns="12700" bIns="12700" anchor="t" anchorCtr="0" upright="1">
                        <a:noAutofit/>
                      </wps:bodyPr>
                    </wps:wsp>
                    <wps:wsp>
                      <wps:cNvPr id="68" name="Rectangle 83"/>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23E5EB" w14:textId="77777777" w:rsidR="00006A55" w:rsidRDefault="00006A55" w:rsidP="00B52809">
                            <w:pPr>
                              <w:jc w:val="center"/>
                            </w:pPr>
                            <w:r>
                              <w:rPr>
                                <w:sz w:val="18"/>
                                <w:szCs w:val="18"/>
                                <w:lang w:val="kk-KZ"/>
                              </w:rPr>
                              <w:t>Қолы</w:t>
                            </w:r>
                          </w:p>
                        </w:txbxContent>
                      </wps:txbx>
                      <wps:bodyPr rot="0" vert="horz" wrap="square" lIns="12700" tIns="12700" rIns="12700" bIns="12700" anchor="t" anchorCtr="0" upright="1">
                        <a:noAutofit/>
                      </wps:bodyPr>
                    </wps:wsp>
                    <wps:wsp>
                      <wps:cNvPr id="69" name="Rectangle 84"/>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D9594A" w14:textId="77777777" w:rsidR="00006A55" w:rsidRDefault="00006A55" w:rsidP="00514966">
                            <w:pPr>
                              <w:rPr>
                                <w:sz w:val="16"/>
                                <w:lang w:val="kk-KZ"/>
                              </w:rPr>
                            </w:pPr>
                            <w:r>
                              <w:rPr>
                                <w:sz w:val="16"/>
                                <w:lang w:val="kk-KZ"/>
                              </w:rPr>
                              <w:t>Күні</w:t>
                            </w:r>
                          </w:p>
                        </w:txbxContent>
                      </wps:txbx>
                      <wps:bodyPr rot="0" vert="horz" wrap="square" lIns="12700" tIns="12700" rIns="12700" bIns="12700" anchor="t" anchorCtr="0" upright="1">
                        <a:noAutofit/>
                      </wps:bodyPr>
                    </wps:wsp>
                    <wps:wsp>
                      <wps:cNvPr id="70" name="Rectangle 85"/>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465FD1" w14:textId="77777777" w:rsidR="00006A55" w:rsidRDefault="00006A55" w:rsidP="00B52809">
                            <w:pPr>
                              <w:jc w:val="center"/>
                              <w:rPr>
                                <w:sz w:val="18"/>
                                <w:lang w:val="kk-KZ"/>
                              </w:rPr>
                            </w:pPr>
                            <w:r>
                              <w:rPr>
                                <w:sz w:val="18"/>
                                <w:lang w:val="kk-KZ"/>
                              </w:rPr>
                              <w:t>Бет</w:t>
                            </w:r>
                          </w:p>
                        </w:txbxContent>
                      </wps:txbx>
                      <wps:bodyPr rot="0" vert="horz" wrap="square" lIns="12700" tIns="12700" rIns="12700" bIns="12700" anchor="t" anchorCtr="0" upright="1">
                        <a:noAutofit/>
                      </wps:bodyPr>
                    </wps:wsp>
                    <wps:wsp>
                      <wps:cNvPr id="1" name="Rectangle 86"/>
                      <wps:cNvSpPr>
                        <a:spLocks noChangeArrowheads="1"/>
                      </wps:cNvSpPr>
                      <wps:spPr bwMode="auto">
                        <a:xfrm flipV="1">
                          <a:off x="18949" y="19355"/>
                          <a:ext cx="1001" cy="6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211C37" w14:textId="77777777" w:rsidR="00006A55" w:rsidRPr="00CE52CF" w:rsidRDefault="00006A55" w:rsidP="009727AD">
                            <w:pPr>
                              <w:jc w:val="center"/>
                            </w:pPr>
                          </w:p>
                        </w:txbxContent>
                      </wps:txbx>
                      <wps:bodyPr rot="0" vert="horz" wrap="square" lIns="12700" tIns="12700" rIns="12700" bIns="12700" anchor="t" anchorCtr="0" upright="1">
                        <a:noAutofit/>
                      </wps:bodyPr>
                    </wps:wsp>
                    <wps:wsp>
                      <wps:cNvPr id="3" name="Rectangle 87"/>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4413F9" w14:textId="77777777" w:rsidR="00006A55" w:rsidRDefault="00006A55" w:rsidP="007C2F9C">
                            <w:pPr>
                              <w:jc w:val="center"/>
                            </w:pPr>
                            <w:r>
                              <w:t>ДЖ.1304</w:t>
                            </w:r>
                            <w:r>
                              <w:rPr>
                                <w:lang w:val="kk-KZ"/>
                              </w:rPr>
                              <w:t>000</w:t>
                            </w:r>
                            <w:r>
                              <w:t>.</w:t>
                            </w:r>
                            <w:r>
                              <w:rPr>
                                <w:lang w:val="kk-KZ"/>
                              </w:rPr>
                              <w:t>П-18-44</w:t>
                            </w:r>
                            <w:r w:rsidR="00D24136">
                              <w:t>гб.70</w:t>
                            </w:r>
                            <w:r>
                              <w:t>.06.22</w:t>
                            </w:r>
                            <w:r>
                              <w:rPr>
                                <w:lang w:val="kk-KZ"/>
                              </w:rPr>
                              <w:t>.ТЖ</w:t>
                            </w:r>
                          </w:p>
                          <w:p w14:paraId="32BF08D5" w14:textId="77777777" w:rsidR="00006A55" w:rsidRDefault="00006A55" w:rsidP="007C2F9C">
                            <w:pPr>
                              <w:pStyle w:val="1"/>
                              <w:rPr>
                                <w:rFonts w:ascii="Journal" w:hAnsi="Journal"/>
                              </w:rPr>
                            </w:pPr>
                          </w:p>
                          <w:p w14:paraId="65C290E5" w14:textId="77777777" w:rsidR="00006A55" w:rsidRDefault="00006A55" w:rsidP="007C2F9C">
                            <w:pPr>
                              <w:pStyle w:val="1"/>
                              <w:rPr>
                                <w:rFonts w:ascii="Journal" w:hAnsi="Journal"/>
                              </w:rPr>
                            </w:pPr>
                          </w:p>
                          <w:p w14:paraId="743D7FE6" w14:textId="77777777" w:rsidR="00006A55" w:rsidRPr="000A69CA" w:rsidRDefault="00006A55" w:rsidP="00B52809">
                            <w:pPr>
                              <w:pStyle w:val="2"/>
                              <w:spacing w:before="0" w:after="0" w:line="240" w:lineRule="auto"/>
                              <w:rPr>
                                <w:rFonts w:ascii="Journal" w:hAnsi="Journal"/>
                                <w:b w:val="0"/>
                                <w:bCs/>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031EB5" id="Группа 2" o:spid="_x0000_s1026" style="position:absolute;margin-left:57.8pt;margin-top:21pt;width:522.2pt;height:794.75pt;z-index:2516561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">
              <v:rect id="Rectangle 69"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" filled="f" strokeweight="1pt"/>
              <v:line id="Line 70"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line id="Line 71"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line id="Line 72"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cf8wwAAANsAAAAPAAAAZHJzL2Rvd25yZXYueG1sRI/RagIx&#10;FETfC/5DuAXfNGvB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1N3H/MMAAADbAAAADwAA&#10;AAAAAAAAAAAAAAAHAgAAZHJzL2Rvd25yZXYueG1sUEsFBgAAAAADAAMAtwAAAPcCAAAAAA==&#10;" strokeweight="1pt"/>
              <v:line id="Line 73"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OOwQAAANsAAAAPAAAAZHJzL2Rvd25yZXYueG1sRE/LagIx&#10;FN0X/Idwhe5qRqF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KVCU47BAAAA2wAAAA8AAAAA&#10;AAAAAAAAAAAABwIAAGRycy9kb3ducmV2LnhtbFBLBQYAAAAAAwADALcAAAD1AgAAAAA=&#10;" strokeweight="1pt"/>
              <v:line id="Line 74"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5"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6"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line id="Line 77"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Line 78"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79"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rect id="Rectangle 80"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" filled="f" stroked="f" strokeweight="1pt">
                <v:textbox inset="1pt,1pt,1pt,1pt">
                  <w:txbxContent>
                    <w:p w14:paraId="5143C90E" w14:textId="77777777" w:rsidR="00006A55" w:rsidRDefault="00006A55" w:rsidP="00B52809">
                      <w:pPr>
                        <w:jc w:val="center"/>
                        <w:rPr>
                          <w:lang w:val="kk-KZ"/>
                        </w:rPr>
                      </w:pPr>
                      <w:r>
                        <w:rPr>
                          <w:sz w:val="18"/>
                          <w:szCs w:val="18"/>
                          <w:lang w:val="kk-KZ"/>
                        </w:rPr>
                        <w:t>Өзг</w:t>
                      </w:r>
                    </w:p>
                  </w:txbxContent>
                </v:textbox>
              </v:rect>
              <v:rect id="Rectangle 81"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" filled="f" stroked="f" strokeweight="1pt">
                <v:textbox inset="1pt,1pt,1pt,1pt">
                  <w:txbxContent>
                    <w:p w14:paraId="771F9CAA" w14:textId="77777777" w:rsidR="00006A55" w:rsidRDefault="00006A55" w:rsidP="00B52809">
                      <w:pPr>
                        <w:jc w:val="center"/>
                        <w:rPr>
                          <w:lang w:val="kk-KZ"/>
                        </w:rPr>
                      </w:pPr>
                      <w:r>
                        <w:rPr>
                          <w:sz w:val="18"/>
                          <w:szCs w:val="18"/>
                          <w:lang w:val="kk-KZ"/>
                        </w:rPr>
                        <w:t>Бет</w:t>
                      </w:r>
                    </w:p>
                  </w:txbxContent>
                </v:textbox>
              </v:rect>
              <v:rect id="Rectangle 82"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" filled="f" stroked="f" strokeweight="1pt">
                <v:textbox inset="1pt,1pt,1pt,1pt">
                  <w:txbxContent>
                    <w:p w14:paraId="6F6168A6" w14:textId="77777777" w:rsidR="00006A55" w:rsidRDefault="00006A55" w:rsidP="00B52809">
                      <w:pPr>
                        <w:jc w:val="center"/>
                        <w:rPr>
                          <w:rFonts w:ascii="Journal" w:hAnsi="Journal"/>
                        </w:rPr>
                      </w:pPr>
                      <w:r>
                        <w:rPr>
                          <w:sz w:val="18"/>
                          <w:szCs w:val="18"/>
                          <w:lang w:val="kk-KZ"/>
                        </w:rPr>
                        <w:t xml:space="preserve">Құжат </w:t>
                      </w:r>
                      <w:r>
                        <w:rPr>
                          <w:sz w:val="18"/>
                          <w:szCs w:val="18"/>
                        </w:rPr>
                        <w:t xml:space="preserve">№ </w:t>
                      </w:r>
                    </w:p>
                  </w:txbxContent>
                </v:textbox>
              </v:rect>
              <v:rect id="Rectangle 83"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" filled="f" stroked="f" strokeweight="1pt">
                <v:textbox inset="1pt,1pt,1pt,1pt">
                  <w:txbxContent>
                    <w:p w14:paraId="0823E5EB" w14:textId="77777777" w:rsidR="00006A55" w:rsidRDefault="00006A55" w:rsidP="00B52809">
                      <w:pPr>
                        <w:jc w:val="center"/>
                      </w:pPr>
                      <w:r>
                        <w:rPr>
                          <w:sz w:val="18"/>
                          <w:szCs w:val="18"/>
                          <w:lang w:val="kk-KZ"/>
                        </w:rPr>
                        <w:t>Қолы</w:t>
                      </w:r>
                    </w:p>
                  </w:txbxContent>
                </v:textbox>
              </v:rect>
              <v:rect id="Rectangle 84"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" filled="f" stroked="f" strokeweight="1pt">
                <v:textbox inset="1pt,1pt,1pt,1pt">
                  <w:txbxContent>
                    <w:p w14:paraId="55D9594A" w14:textId="77777777" w:rsidR="00006A55" w:rsidRDefault="00006A55" w:rsidP="00514966">
                      <w:pPr>
                        <w:rPr>
                          <w:sz w:val="16"/>
                          <w:lang w:val="kk-KZ"/>
                        </w:rPr>
                      </w:pPr>
                      <w:r>
                        <w:rPr>
                          <w:sz w:val="16"/>
                          <w:lang w:val="kk-KZ"/>
                        </w:rPr>
                        <w:t>Күні</w:t>
                      </w:r>
                    </w:p>
                  </w:txbxContent>
                </v:textbox>
              </v:rect>
              <v:rect id="Rectangle 85"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" filled="f" stroked="f" strokeweight="1pt">
                <v:textbox inset="1pt,1pt,1pt,1pt">
                  <w:txbxContent>
                    <w:p w14:paraId="48465FD1" w14:textId="77777777" w:rsidR="00006A55" w:rsidRDefault="00006A55" w:rsidP="00B52809">
                      <w:pPr>
                        <w:jc w:val="center"/>
                        <w:rPr>
                          <w:sz w:val="18"/>
                          <w:lang w:val="kk-KZ"/>
                        </w:rPr>
                      </w:pPr>
                      <w:r>
                        <w:rPr>
                          <w:sz w:val="18"/>
                          <w:lang w:val="kk-KZ"/>
                        </w:rPr>
                        <w:t>Бет</w:t>
                      </w:r>
                    </w:p>
                  </w:txbxContent>
                </v:textbox>
              </v:rect>
              <v:rect id="Rectangle 86" o:spid="_x0000_s1044" style="position:absolute;left:18949;top:19355;width:1001;height:61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" filled="f" stroked="f" strokeweight="1pt">
                <v:textbox inset="1pt,1pt,1pt,1pt">
                  <w:txbxContent>
                    <w:p w14:paraId="1B211C37" w14:textId="77777777" w:rsidR="00006A55" w:rsidRPr="00CE52CF" w:rsidRDefault="00006A55" w:rsidP="009727AD">
                      <w:pPr>
                        <w:jc w:val="center"/>
                      </w:pPr>
                    </w:p>
                  </w:txbxContent>
                </v:textbox>
              </v:rect>
              <v:rect id="Rectangle 87"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" filled="f" stroked="f" strokeweight="1pt">
                <v:textbox inset="1pt,1pt,1pt,1pt">
                  <w:txbxContent>
                    <w:p w14:paraId="344413F9" w14:textId="77777777" w:rsidR="00006A55" w:rsidRDefault="00006A55" w:rsidP="007C2F9C">
                      <w:pPr>
                        <w:jc w:val="center"/>
                      </w:pPr>
                      <w:r>
                        <w:t>ДЖ.1304</w:t>
                      </w:r>
                      <w:r>
                        <w:rPr>
                          <w:lang w:val="kk-KZ"/>
                        </w:rPr>
                        <w:t>000</w:t>
                      </w:r>
                      <w:r>
                        <w:t>.</w:t>
                      </w:r>
                      <w:r>
                        <w:rPr>
                          <w:lang w:val="kk-KZ"/>
                        </w:rPr>
                        <w:t>П-18-44</w:t>
                      </w:r>
                      <w:r w:rsidR="00D24136">
                        <w:t>гб.70</w:t>
                      </w:r>
                      <w:r>
                        <w:t>.06.22</w:t>
                      </w:r>
                      <w:r>
                        <w:rPr>
                          <w:lang w:val="kk-KZ"/>
                        </w:rPr>
                        <w:t>.ТЖ</w:t>
                      </w:r>
                    </w:p>
                    <w:p w14:paraId="32BF08D5" w14:textId="77777777" w:rsidR="00006A55" w:rsidRDefault="00006A55" w:rsidP="007C2F9C">
                      <w:pPr>
                        <w:pStyle w:val="1"/>
                        <w:rPr>
                          <w:rFonts w:ascii="Journal" w:hAnsi="Journal"/>
                        </w:rPr>
                      </w:pPr>
                    </w:p>
                    <w:p w14:paraId="65C290E5" w14:textId="77777777" w:rsidR="00006A55" w:rsidRDefault="00006A55" w:rsidP="007C2F9C">
                      <w:pPr>
                        <w:pStyle w:val="1"/>
                        <w:rPr>
                          <w:rFonts w:ascii="Journal" w:hAnsi="Journal"/>
                        </w:rPr>
                      </w:pPr>
                    </w:p>
                    <w:p w14:paraId="743D7FE6" w14:textId="77777777" w:rsidR="00006A55" w:rsidRPr="000A69CA" w:rsidRDefault="00006A55" w:rsidP="00B52809">
                      <w:pPr>
                        <w:pStyle w:val="2"/>
                        <w:spacing w:before="0" w:after="0" w:line="240" w:lineRule="auto"/>
                        <w:rPr>
                          <w:rFonts w:ascii="Journal" w:hAnsi="Journal"/>
                          <w:b w:val="0"/>
                          <w:bCs/>
                          <w:lang w:val="en-US"/>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C0E"/>
    <w:multiLevelType w:val="hybridMultilevel"/>
    <w:tmpl w:val="5C046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945A23"/>
    <w:multiLevelType w:val="hybridMultilevel"/>
    <w:tmpl w:val="8E8AC6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F3770A"/>
    <w:multiLevelType w:val="multilevel"/>
    <w:tmpl w:val="36244D6C"/>
    <w:lvl w:ilvl="0">
      <w:start w:val="5"/>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 w15:restartNumberingAfterBreak="0">
    <w:nsid w:val="09651DCF"/>
    <w:multiLevelType w:val="hybridMultilevel"/>
    <w:tmpl w:val="AE72FE02"/>
    <w:lvl w:ilvl="0" w:tplc="6AE079A6">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497D85"/>
    <w:multiLevelType w:val="hybridMultilevel"/>
    <w:tmpl w:val="702CACC2"/>
    <w:lvl w:ilvl="0" w:tplc="6AE079A6">
      <w:start w:val="1"/>
      <w:numFmt w:val="decimal"/>
      <w:lvlText w:val="%1."/>
      <w:lvlJc w:val="left"/>
      <w:pPr>
        <w:ind w:left="1080" w:hanging="360"/>
      </w:pPr>
      <w:rPr>
        <w:rFonts w:ascii="Times New Roman" w:hAnsi="Times New Roman" w:cs="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CB41756"/>
    <w:multiLevelType w:val="hybridMultilevel"/>
    <w:tmpl w:val="059A68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9D6889"/>
    <w:multiLevelType w:val="hybridMultilevel"/>
    <w:tmpl w:val="35AE9B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992353"/>
    <w:multiLevelType w:val="hybridMultilevel"/>
    <w:tmpl w:val="DD06DE06"/>
    <w:lvl w:ilvl="0" w:tplc="2264E16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C116AD"/>
    <w:multiLevelType w:val="hybridMultilevel"/>
    <w:tmpl w:val="500E9202"/>
    <w:lvl w:ilvl="0" w:tplc="0419000F">
      <w:start w:val="1"/>
      <w:numFmt w:val="decimal"/>
      <w:lvlText w:val="%1."/>
      <w:lvlJc w:val="left"/>
      <w:pPr>
        <w:ind w:left="720" w:hanging="360"/>
      </w:pPr>
    </w:lvl>
    <w:lvl w:ilvl="1" w:tplc="0419000F">
      <w:start w:val="1"/>
      <w:numFmt w:val="decimal"/>
      <w:lvlText w:val="%2."/>
      <w:lvlJc w:val="left"/>
      <w:pPr>
        <w:ind w:left="1353"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11C1221"/>
    <w:multiLevelType w:val="hybridMultilevel"/>
    <w:tmpl w:val="8C2C0FBE"/>
    <w:lvl w:ilvl="0" w:tplc="553A234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20327DD"/>
    <w:multiLevelType w:val="hybridMultilevel"/>
    <w:tmpl w:val="C4A2F3A4"/>
    <w:lvl w:ilvl="0" w:tplc="4A82D9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38F1718"/>
    <w:multiLevelType w:val="hybridMultilevel"/>
    <w:tmpl w:val="CE843974"/>
    <w:lvl w:ilvl="0" w:tplc="6AE079A6">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017912"/>
    <w:multiLevelType w:val="hybridMultilevel"/>
    <w:tmpl w:val="EDB281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5BA3857"/>
    <w:multiLevelType w:val="hybridMultilevel"/>
    <w:tmpl w:val="5636B27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17C93E58"/>
    <w:multiLevelType w:val="hybridMultilevel"/>
    <w:tmpl w:val="9C1C81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F1B12C9"/>
    <w:multiLevelType w:val="hybridMultilevel"/>
    <w:tmpl w:val="82C8C7A0"/>
    <w:lvl w:ilvl="0" w:tplc="38187DE6">
      <w:start w:val="1"/>
      <w:numFmt w:val="decimal"/>
      <w:lvlText w:val="%1)"/>
      <w:lvlJc w:val="left"/>
      <w:pPr>
        <w:ind w:left="1416" w:hanging="69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AD85B87"/>
    <w:multiLevelType w:val="hybridMultilevel"/>
    <w:tmpl w:val="22D493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D915C8"/>
    <w:multiLevelType w:val="hybridMultilevel"/>
    <w:tmpl w:val="B74429F6"/>
    <w:lvl w:ilvl="0" w:tplc="04190011">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8" w15:restartNumberingAfterBreak="0">
    <w:nsid w:val="324676C9"/>
    <w:multiLevelType w:val="multilevel"/>
    <w:tmpl w:val="8E40B36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6A51ED9"/>
    <w:multiLevelType w:val="hybridMultilevel"/>
    <w:tmpl w:val="66F2D980"/>
    <w:lvl w:ilvl="0" w:tplc="2264E16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9055DC"/>
    <w:multiLevelType w:val="hybridMultilevel"/>
    <w:tmpl w:val="46EC3C34"/>
    <w:lvl w:ilvl="0" w:tplc="330EEAA2">
      <w:start w:val="1"/>
      <w:numFmt w:val="decimal"/>
      <w:lvlText w:val="%1."/>
      <w:lvlJc w:val="left"/>
      <w:pPr>
        <w:ind w:left="1985" w:hanging="360"/>
      </w:pPr>
      <w:rPr>
        <w:rFonts w:ascii="Times New Roman" w:hAnsi="Times New Roman" w:cs="Times New Roman" w:hint="default"/>
        <w:color w:val="000000" w:themeColor="text1"/>
        <w:sz w:val="24"/>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21" w15:restartNumberingAfterBreak="0">
    <w:nsid w:val="3C956970"/>
    <w:multiLevelType w:val="hybridMultilevel"/>
    <w:tmpl w:val="5B0099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143F0B"/>
    <w:multiLevelType w:val="multilevel"/>
    <w:tmpl w:val="2F44C462"/>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3" w15:restartNumberingAfterBreak="0">
    <w:nsid w:val="4A3342CE"/>
    <w:multiLevelType w:val="hybridMultilevel"/>
    <w:tmpl w:val="1430FBE4"/>
    <w:lvl w:ilvl="0" w:tplc="38187DE6">
      <w:start w:val="1"/>
      <w:numFmt w:val="decimal"/>
      <w:lvlText w:val="%1)"/>
      <w:lvlJc w:val="left"/>
      <w:pPr>
        <w:ind w:left="2136" w:hanging="696"/>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1DC281D"/>
    <w:multiLevelType w:val="hybridMultilevel"/>
    <w:tmpl w:val="2DF81382"/>
    <w:lvl w:ilvl="0" w:tplc="330EEAA2">
      <w:start w:val="1"/>
      <w:numFmt w:val="decimal"/>
      <w:lvlText w:val="%1."/>
      <w:lvlJc w:val="left"/>
      <w:pPr>
        <w:ind w:left="1778" w:hanging="360"/>
      </w:pPr>
      <w:rPr>
        <w:rFonts w:ascii="Times New Roman" w:hAnsi="Times New Roman" w:cs="Times New Roman" w:hint="default"/>
        <w:color w:val="000000" w:themeColor="text1"/>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36C18BD"/>
    <w:multiLevelType w:val="hybridMultilevel"/>
    <w:tmpl w:val="80CC9D50"/>
    <w:lvl w:ilvl="0" w:tplc="269CA00C">
      <w:start w:val="1"/>
      <w:numFmt w:val="decimal"/>
      <w:lvlText w:val="%1."/>
      <w:lvlJc w:val="left"/>
      <w:pPr>
        <w:ind w:left="19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6DB6232"/>
    <w:multiLevelType w:val="hybridMultilevel"/>
    <w:tmpl w:val="E42052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7C5727A"/>
    <w:multiLevelType w:val="hybridMultilevel"/>
    <w:tmpl w:val="F66E6628"/>
    <w:lvl w:ilvl="0" w:tplc="269CA0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95E3205"/>
    <w:multiLevelType w:val="multilevel"/>
    <w:tmpl w:val="EAFEB4C2"/>
    <w:lvl w:ilvl="0">
      <w:start w:val="1"/>
      <w:numFmt w:val="decimal"/>
      <w:lvlText w:val="%1."/>
      <w:lvlJc w:val="left"/>
      <w:pPr>
        <w:ind w:left="1834" w:hanging="360"/>
      </w:pPr>
      <w:rPr>
        <w:rFonts w:hint="default"/>
      </w:rPr>
    </w:lvl>
    <w:lvl w:ilvl="1">
      <w:start w:val="3"/>
      <w:numFmt w:val="decimal"/>
      <w:isLgl/>
      <w:lvlText w:val="%1.%2"/>
      <w:lvlJc w:val="left"/>
      <w:pPr>
        <w:ind w:left="1834" w:hanging="360"/>
      </w:pPr>
      <w:rPr>
        <w:rFonts w:hint="default"/>
      </w:rPr>
    </w:lvl>
    <w:lvl w:ilvl="2">
      <w:start w:val="1"/>
      <w:numFmt w:val="decimal"/>
      <w:isLgl/>
      <w:lvlText w:val="%1.%2.%3"/>
      <w:lvlJc w:val="left"/>
      <w:pPr>
        <w:ind w:left="2194" w:hanging="720"/>
      </w:pPr>
      <w:rPr>
        <w:rFonts w:hint="default"/>
      </w:rPr>
    </w:lvl>
    <w:lvl w:ilvl="3">
      <w:start w:val="1"/>
      <w:numFmt w:val="decimal"/>
      <w:isLgl/>
      <w:lvlText w:val="%1.%2.%3.%4"/>
      <w:lvlJc w:val="left"/>
      <w:pPr>
        <w:ind w:left="2194" w:hanging="720"/>
      </w:pPr>
      <w:rPr>
        <w:rFonts w:hint="default"/>
      </w:rPr>
    </w:lvl>
    <w:lvl w:ilvl="4">
      <w:start w:val="1"/>
      <w:numFmt w:val="decimal"/>
      <w:isLgl/>
      <w:lvlText w:val="%1.%2.%3.%4.%5"/>
      <w:lvlJc w:val="left"/>
      <w:pPr>
        <w:ind w:left="2554" w:hanging="1080"/>
      </w:pPr>
      <w:rPr>
        <w:rFonts w:hint="default"/>
      </w:rPr>
    </w:lvl>
    <w:lvl w:ilvl="5">
      <w:start w:val="1"/>
      <w:numFmt w:val="decimal"/>
      <w:isLgl/>
      <w:lvlText w:val="%1.%2.%3.%4.%5.%6"/>
      <w:lvlJc w:val="left"/>
      <w:pPr>
        <w:ind w:left="2554" w:hanging="1080"/>
      </w:pPr>
      <w:rPr>
        <w:rFonts w:hint="default"/>
      </w:rPr>
    </w:lvl>
    <w:lvl w:ilvl="6">
      <w:start w:val="1"/>
      <w:numFmt w:val="decimal"/>
      <w:isLgl/>
      <w:lvlText w:val="%1.%2.%3.%4.%5.%6.%7"/>
      <w:lvlJc w:val="left"/>
      <w:pPr>
        <w:ind w:left="2914" w:hanging="1440"/>
      </w:pPr>
      <w:rPr>
        <w:rFonts w:hint="default"/>
      </w:rPr>
    </w:lvl>
    <w:lvl w:ilvl="7">
      <w:start w:val="1"/>
      <w:numFmt w:val="decimal"/>
      <w:isLgl/>
      <w:lvlText w:val="%1.%2.%3.%4.%5.%6.%7.%8"/>
      <w:lvlJc w:val="left"/>
      <w:pPr>
        <w:ind w:left="2914" w:hanging="1440"/>
      </w:pPr>
      <w:rPr>
        <w:rFonts w:hint="default"/>
      </w:rPr>
    </w:lvl>
    <w:lvl w:ilvl="8">
      <w:start w:val="1"/>
      <w:numFmt w:val="decimal"/>
      <w:isLgl/>
      <w:lvlText w:val="%1.%2.%3.%4.%5.%6.%7.%8.%9"/>
      <w:lvlJc w:val="left"/>
      <w:pPr>
        <w:ind w:left="3274" w:hanging="1800"/>
      </w:pPr>
      <w:rPr>
        <w:rFonts w:hint="default"/>
      </w:rPr>
    </w:lvl>
  </w:abstractNum>
  <w:abstractNum w:abstractNumId="29" w15:restartNumberingAfterBreak="0">
    <w:nsid w:val="62C73CE2"/>
    <w:multiLevelType w:val="hybridMultilevel"/>
    <w:tmpl w:val="BEF69140"/>
    <w:lvl w:ilvl="0" w:tplc="CEEA7B2C">
      <w:start w:val="1"/>
      <w:numFmt w:val="decimal"/>
      <w:lvlText w:val="%1)"/>
      <w:lvlJc w:val="left"/>
      <w:pPr>
        <w:ind w:left="1429" w:hanging="360"/>
      </w:pPr>
    </w:lvl>
    <w:lvl w:ilvl="1" w:tplc="D4DE0744" w:tentative="1">
      <w:start w:val="1"/>
      <w:numFmt w:val="lowerLetter"/>
      <w:lvlText w:val="%2."/>
      <w:lvlJc w:val="left"/>
      <w:pPr>
        <w:ind w:left="2149" w:hanging="360"/>
      </w:pPr>
    </w:lvl>
    <w:lvl w:ilvl="2" w:tplc="18D04540" w:tentative="1">
      <w:start w:val="1"/>
      <w:numFmt w:val="lowerRoman"/>
      <w:lvlText w:val="%3."/>
      <w:lvlJc w:val="right"/>
      <w:pPr>
        <w:ind w:left="2869" w:hanging="180"/>
      </w:pPr>
    </w:lvl>
    <w:lvl w:ilvl="3" w:tplc="16F2A8DE" w:tentative="1">
      <w:start w:val="1"/>
      <w:numFmt w:val="decimal"/>
      <w:lvlText w:val="%4."/>
      <w:lvlJc w:val="left"/>
      <w:pPr>
        <w:ind w:left="3589" w:hanging="360"/>
      </w:pPr>
    </w:lvl>
    <w:lvl w:ilvl="4" w:tplc="DB42107E" w:tentative="1">
      <w:start w:val="1"/>
      <w:numFmt w:val="lowerLetter"/>
      <w:lvlText w:val="%5."/>
      <w:lvlJc w:val="left"/>
      <w:pPr>
        <w:ind w:left="4309" w:hanging="360"/>
      </w:pPr>
    </w:lvl>
    <w:lvl w:ilvl="5" w:tplc="337A5508" w:tentative="1">
      <w:start w:val="1"/>
      <w:numFmt w:val="lowerRoman"/>
      <w:lvlText w:val="%6."/>
      <w:lvlJc w:val="right"/>
      <w:pPr>
        <w:ind w:left="5029" w:hanging="180"/>
      </w:pPr>
    </w:lvl>
    <w:lvl w:ilvl="6" w:tplc="6608ADDE" w:tentative="1">
      <w:start w:val="1"/>
      <w:numFmt w:val="decimal"/>
      <w:lvlText w:val="%7."/>
      <w:lvlJc w:val="left"/>
      <w:pPr>
        <w:ind w:left="5749" w:hanging="360"/>
      </w:pPr>
    </w:lvl>
    <w:lvl w:ilvl="7" w:tplc="9F32DEF0" w:tentative="1">
      <w:start w:val="1"/>
      <w:numFmt w:val="lowerLetter"/>
      <w:lvlText w:val="%8."/>
      <w:lvlJc w:val="left"/>
      <w:pPr>
        <w:ind w:left="6469" w:hanging="360"/>
      </w:pPr>
    </w:lvl>
    <w:lvl w:ilvl="8" w:tplc="60BEBCFE" w:tentative="1">
      <w:start w:val="1"/>
      <w:numFmt w:val="lowerRoman"/>
      <w:lvlText w:val="%9."/>
      <w:lvlJc w:val="right"/>
      <w:pPr>
        <w:ind w:left="7189" w:hanging="180"/>
      </w:pPr>
    </w:lvl>
  </w:abstractNum>
  <w:abstractNum w:abstractNumId="30" w15:restartNumberingAfterBreak="0">
    <w:nsid w:val="63A57856"/>
    <w:multiLevelType w:val="hybridMultilevel"/>
    <w:tmpl w:val="975ACE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9A30A5"/>
    <w:multiLevelType w:val="hybridMultilevel"/>
    <w:tmpl w:val="A76A34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9F47A5"/>
    <w:multiLevelType w:val="hybridMultilevel"/>
    <w:tmpl w:val="880A6BCE"/>
    <w:lvl w:ilvl="0" w:tplc="4A82D9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B26641D"/>
    <w:multiLevelType w:val="hybridMultilevel"/>
    <w:tmpl w:val="FA2873B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6E586DE1"/>
    <w:multiLevelType w:val="hybridMultilevel"/>
    <w:tmpl w:val="870AEBEC"/>
    <w:lvl w:ilvl="0" w:tplc="326CADF0">
      <w:start w:val="1"/>
      <w:numFmt w:val="decimal"/>
      <w:lvlText w:val="%1)"/>
      <w:lvlJc w:val="left"/>
      <w:pPr>
        <w:ind w:left="1429" w:hanging="360"/>
      </w:pPr>
    </w:lvl>
    <w:lvl w:ilvl="1" w:tplc="7E7A6F6A">
      <w:numFmt w:val="bullet"/>
      <w:lvlText w:val="-"/>
      <w:lvlJc w:val="left"/>
      <w:pPr>
        <w:ind w:left="2149" w:hanging="360"/>
      </w:pPr>
      <w:rPr>
        <w:rFonts w:ascii="Times New Roman" w:eastAsiaTheme="minorHAnsi" w:hAnsi="Times New Roman" w:cs="Times New Roman" w:hint="default"/>
      </w:rPr>
    </w:lvl>
    <w:lvl w:ilvl="2" w:tplc="D9982796" w:tentative="1">
      <w:start w:val="1"/>
      <w:numFmt w:val="lowerRoman"/>
      <w:lvlText w:val="%3."/>
      <w:lvlJc w:val="right"/>
      <w:pPr>
        <w:ind w:left="2869" w:hanging="180"/>
      </w:pPr>
    </w:lvl>
    <w:lvl w:ilvl="3" w:tplc="F8F2F6DC" w:tentative="1">
      <w:start w:val="1"/>
      <w:numFmt w:val="decimal"/>
      <w:lvlText w:val="%4."/>
      <w:lvlJc w:val="left"/>
      <w:pPr>
        <w:ind w:left="3589" w:hanging="360"/>
      </w:pPr>
    </w:lvl>
    <w:lvl w:ilvl="4" w:tplc="14905C9C" w:tentative="1">
      <w:start w:val="1"/>
      <w:numFmt w:val="lowerLetter"/>
      <w:lvlText w:val="%5."/>
      <w:lvlJc w:val="left"/>
      <w:pPr>
        <w:ind w:left="4309" w:hanging="360"/>
      </w:pPr>
    </w:lvl>
    <w:lvl w:ilvl="5" w:tplc="59C2F740" w:tentative="1">
      <w:start w:val="1"/>
      <w:numFmt w:val="lowerRoman"/>
      <w:lvlText w:val="%6."/>
      <w:lvlJc w:val="right"/>
      <w:pPr>
        <w:ind w:left="5029" w:hanging="180"/>
      </w:pPr>
    </w:lvl>
    <w:lvl w:ilvl="6" w:tplc="D4323954" w:tentative="1">
      <w:start w:val="1"/>
      <w:numFmt w:val="decimal"/>
      <w:lvlText w:val="%7."/>
      <w:lvlJc w:val="left"/>
      <w:pPr>
        <w:ind w:left="5749" w:hanging="360"/>
      </w:pPr>
    </w:lvl>
    <w:lvl w:ilvl="7" w:tplc="D7AEE958" w:tentative="1">
      <w:start w:val="1"/>
      <w:numFmt w:val="lowerLetter"/>
      <w:lvlText w:val="%8."/>
      <w:lvlJc w:val="left"/>
      <w:pPr>
        <w:ind w:left="6469" w:hanging="360"/>
      </w:pPr>
    </w:lvl>
    <w:lvl w:ilvl="8" w:tplc="65A84068" w:tentative="1">
      <w:start w:val="1"/>
      <w:numFmt w:val="lowerRoman"/>
      <w:lvlText w:val="%9."/>
      <w:lvlJc w:val="right"/>
      <w:pPr>
        <w:ind w:left="7189" w:hanging="180"/>
      </w:pPr>
    </w:lvl>
  </w:abstractNum>
  <w:abstractNum w:abstractNumId="35" w15:restartNumberingAfterBreak="0">
    <w:nsid w:val="75797504"/>
    <w:multiLevelType w:val="hybridMultilevel"/>
    <w:tmpl w:val="F028D9BC"/>
    <w:lvl w:ilvl="0" w:tplc="C0F862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6D525E2"/>
    <w:multiLevelType w:val="multilevel"/>
    <w:tmpl w:val="6B12F236"/>
    <w:lvl w:ilvl="0">
      <w:start w:val="2"/>
      <w:numFmt w:val="decimal"/>
      <w:lvlText w:val="%1"/>
      <w:lvlJc w:val="left"/>
      <w:pPr>
        <w:ind w:left="360" w:hanging="360"/>
      </w:pPr>
      <w:rPr>
        <w:rFonts w:hint="default"/>
      </w:rPr>
    </w:lvl>
    <w:lvl w:ilvl="1">
      <w:start w:val="1"/>
      <w:numFmt w:val="decimal"/>
      <w:lvlText w:val="%1.%2"/>
      <w:lvlJc w:val="left"/>
      <w:pPr>
        <w:ind w:left="3905" w:hanging="360"/>
      </w:pPr>
      <w:rPr>
        <w:rFonts w:ascii="Times New Roman" w:hAnsi="Times New Roman" w:cs="Times New Roman"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8924B9C"/>
    <w:multiLevelType w:val="hybridMultilevel"/>
    <w:tmpl w:val="D46EFB7A"/>
    <w:lvl w:ilvl="0" w:tplc="38187DE6">
      <w:start w:val="1"/>
      <w:numFmt w:val="decimal"/>
      <w:lvlText w:val="%1)"/>
      <w:lvlJc w:val="left"/>
      <w:pPr>
        <w:ind w:left="1416" w:hanging="69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8D13DA3"/>
    <w:multiLevelType w:val="multilevel"/>
    <w:tmpl w:val="C6A66664"/>
    <w:lvl w:ilvl="0">
      <w:start w:val="1"/>
      <w:numFmt w:val="decimal"/>
      <w:lvlText w:val="%1."/>
      <w:lvlJc w:val="left"/>
      <w:pPr>
        <w:ind w:left="720" w:hanging="360"/>
      </w:pPr>
      <w:rPr>
        <w:rFonts w:hint="default"/>
      </w:rPr>
    </w:lvl>
    <w:lvl w:ilvl="1">
      <w:start w:val="1"/>
      <w:numFmt w:val="decimal"/>
      <w:isLgl/>
      <w:lvlText w:val="%1.%2"/>
      <w:lvlJc w:val="left"/>
      <w:pPr>
        <w:ind w:left="3804" w:hanging="360"/>
      </w:pPr>
      <w:rPr>
        <w:rFonts w:hint="default"/>
      </w:rPr>
    </w:lvl>
    <w:lvl w:ilvl="2">
      <w:start w:val="1"/>
      <w:numFmt w:val="decimal"/>
      <w:isLgl/>
      <w:lvlText w:val="%1.%2.%3"/>
      <w:lvlJc w:val="left"/>
      <w:pPr>
        <w:ind w:left="7248" w:hanging="720"/>
      </w:pPr>
      <w:rPr>
        <w:rFonts w:hint="default"/>
      </w:rPr>
    </w:lvl>
    <w:lvl w:ilvl="3">
      <w:start w:val="1"/>
      <w:numFmt w:val="decimal"/>
      <w:isLgl/>
      <w:lvlText w:val="%1.%2.%3.%4"/>
      <w:lvlJc w:val="left"/>
      <w:pPr>
        <w:ind w:left="10332" w:hanging="720"/>
      </w:pPr>
      <w:rPr>
        <w:rFonts w:hint="default"/>
      </w:rPr>
    </w:lvl>
    <w:lvl w:ilvl="4">
      <w:start w:val="1"/>
      <w:numFmt w:val="decimal"/>
      <w:isLgl/>
      <w:lvlText w:val="%1.%2.%3.%4.%5"/>
      <w:lvlJc w:val="left"/>
      <w:pPr>
        <w:ind w:left="13776" w:hanging="1080"/>
      </w:pPr>
      <w:rPr>
        <w:rFonts w:hint="default"/>
      </w:rPr>
    </w:lvl>
    <w:lvl w:ilvl="5">
      <w:start w:val="1"/>
      <w:numFmt w:val="decimal"/>
      <w:isLgl/>
      <w:lvlText w:val="%1.%2.%3.%4.%5.%6"/>
      <w:lvlJc w:val="left"/>
      <w:pPr>
        <w:ind w:left="16860" w:hanging="1080"/>
      </w:pPr>
      <w:rPr>
        <w:rFonts w:hint="default"/>
      </w:rPr>
    </w:lvl>
    <w:lvl w:ilvl="6">
      <w:start w:val="1"/>
      <w:numFmt w:val="decimal"/>
      <w:isLgl/>
      <w:lvlText w:val="%1.%2.%3.%4.%5.%6.%7"/>
      <w:lvlJc w:val="left"/>
      <w:pPr>
        <w:ind w:left="20304" w:hanging="1440"/>
      </w:pPr>
      <w:rPr>
        <w:rFonts w:hint="default"/>
      </w:rPr>
    </w:lvl>
    <w:lvl w:ilvl="7">
      <w:start w:val="1"/>
      <w:numFmt w:val="decimal"/>
      <w:isLgl/>
      <w:lvlText w:val="%1.%2.%3.%4.%5.%6.%7.%8"/>
      <w:lvlJc w:val="left"/>
      <w:pPr>
        <w:ind w:left="23388" w:hanging="1440"/>
      </w:pPr>
      <w:rPr>
        <w:rFonts w:hint="default"/>
      </w:rPr>
    </w:lvl>
    <w:lvl w:ilvl="8">
      <w:start w:val="1"/>
      <w:numFmt w:val="decimal"/>
      <w:isLgl/>
      <w:lvlText w:val="%1.%2.%3.%4.%5.%6.%7.%8.%9"/>
      <w:lvlJc w:val="left"/>
      <w:pPr>
        <w:ind w:left="26832" w:hanging="1800"/>
      </w:pPr>
      <w:rPr>
        <w:rFonts w:hint="default"/>
      </w:rPr>
    </w:lvl>
  </w:abstractNum>
  <w:abstractNum w:abstractNumId="39" w15:restartNumberingAfterBreak="0">
    <w:nsid w:val="7AA60571"/>
    <w:multiLevelType w:val="hybridMultilevel"/>
    <w:tmpl w:val="C576D9FC"/>
    <w:lvl w:ilvl="0" w:tplc="330EEAA2">
      <w:start w:val="1"/>
      <w:numFmt w:val="decimal"/>
      <w:lvlText w:val="%1."/>
      <w:lvlJc w:val="left"/>
      <w:pPr>
        <w:ind w:left="1920" w:hanging="360"/>
      </w:pPr>
      <w:rPr>
        <w:rFonts w:ascii="Times New Roman" w:hAnsi="Times New Roman" w:cs="Times New Roman" w:hint="default"/>
        <w:color w:val="000000" w:themeColor="text1"/>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7CAE6AFC"/>
    <w:multiLevelType w:val="hybridMultilevel"/>
    <w:tmpl w:val="4984B948"/>
    <w:lvl w:ilvl="0" w:tplc="2264E16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36010493">
    <w:abstractNumId w:val="34"/>
  </w:num>
  <w:num w:numId="2" w16cid:durableId="857962999">
    <w:abstractNumId w:val="29"/>
  </w:num>
  <w:num w:numId="3" w16cid:durableId="2059737648">
    <w:abstractNumId w:val="8"/>
  </w:num>
  <w:num w:numId="4" w16cid:durableId="1298149523">
    <w:abstractNumId w:val="27"/>
  </w:num>
  <w:num w:numId="5" w16cid:durableId="818304609">
    <w:abstractNumId w:val="25"/>
  </w:num>
  <w:num w:numId="6" w16cid:durableId="2057776055">
    <w:abstractNumId w:val="28"/>
  </w:num>
  <w:num w:numId="7" w16cid:durableId="1833830776">
    <w:abstractNumId w:val="24"/>
  </w:num>
  <w:num w:numId="8" w16cid:durableId="1975525510">
    <w:abstractNumId w:val="6"/>
  </w:num>
  <w:num w:numId="9" w16cid:durableId="27026963">
    <w:abstractNumId w:val="39"/>
  </w:num>
  <w:num w:numId="10" w16cid:durableId="875702904">
    <w:abstractNumId w:val="20"/>
  </w:num>
  <w:num w:numId="11" w16cid:durableId="726219215">
    <w:abstractNumId w:val="11"/>
  </w:num>
  <w:num w:numId="12" w16cid:durableId="104007028">
    <w:abstractNumId w:val="4"/>
  </w:num>
  <w:num w:numId="13" w16cid:durableId="1720663183">
    <w:abstractNumId w:val="3"/>
  </w:num>
  <w:num w:numId="14" w16cid:durableId="14505297">
    <w:abstractNumId w:val="2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00032315">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6465056">
    <w:abstractNumId w:val="26"/>
  </w:num>
  <w:num w:numId="17" w16cid:durableId="1658148265">
    <w:abstractNumId w:val="13"/>
  </w:num>
  <w:num w:numId="18" w16cid:durableId="1181829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21756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7235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817606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2106628">
    <w:abstractNumId w:val="38"/>
  </w:num>
  <w:num w:numId="23" w16cid:durableId="1295062240">
    <w:abstractNumId w:val="2"/>
  </w:num>
  <w:num w:numId="24" w16cid:durableId="1757552823">
    <w:abstractNumId w:val="32"/>
  </w:num>
  <w:num w:numId="25" w16cid:durableId="1809080703">
    <w:abstractNumId w:val="10"/>
  </w:num>
  <w:num w:numId="26" w16cid:durableId="373964403">
    <w:abstractNumId w:val="14"/>
  </w:num>
  <w:num w:numId="27" w16cid:durableId="1663192647">
    <w:abstractNumId w:val="7"/>
  </w:num>
  <w:num w:numId="28" w16cid:durableId="200099736">
    <w:abstractNumId w:val="40"/>
  </w:num>
  <w:num w:numId="29" w16cid:durableId="1912226185">
    <w:abstractNumId w:val="35"/>
  </w:num>
  <w:num w:numId="30" w16cid:durableId="1171218480">
    <w:abstractNumId w:val="17"/>
  </w:num>
  <w:num w:numId="31" w16cid:durableId="1410540286">
    <w:abstractNumId w:val="31"/>
  </w:num>
  <w:num w:numId="32" w16cid:durableId="2004967091">
    <w:abstractNumId w:val="9"/>
  </w:num>
  <w:num w:numId="33" w16cid:durableId="2031686494">
    <w:abstractNumId w:val="1"/>
  </w:num>
  <w:num w:numId="34" w16cid:durableId="1904831861">
    <w:abstractNumId w:val="15"/>
  </w:num>
  <w:num w:numId="35" w16cid:durableId="1488473020">
    <w:abstractNumId w:val="23"/>
  </w:num>
  <w:num w:numId="36" w16cid:durableId="1880390581">
    <w:abstractNumId w:val="37"/>
  </w:num>
  <w:num w:numId="37" w16cid:durableId="1924414441">
    <w:abstractNumId w:val="0"/>
  </w:num>
  <w:num w:numId="38" w16cid:durableId="1469281892">
    <w:abstractNumId w:val="12"/>
  </w:num>
  <w:num w:numId="39" w16cid:durableId="520508999">
    <w:abstractNumId w:val="30"/>
  </w:num>
  <w:num w:numId="40" w16cid:durableId="369693461">
    <w:abstractNumId w:val="19"/>
  </w:num>
  <w:num w:numId="41" w16cid:durableId="16778009">
    <w:abstractNumId w:val="5"/>
  </w:num>
  <w:num w:numId="42" w16cid:durableId="1370643229">
    <w:abstractNumId w:val="36"/>
  </w:num>
  <w:num w:numId="43" w16cid:durableId="2142265220">
    <w:abstractNumId w:val="16"/>
  </w:num>
  <w:num w:numId="44" w16cid:durableId="1841458330">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AC5"/>
    <w:rsid w:val="000030AD"/>
    <w:rsid w:val="0000422C"/>
    <w:rsid w:val="00004852"/>
    <w:rsid w:val="00005DCF"/>
    <w:rsid w:val="00006A55"/>
    <w:rsid w:val="00007ADB"/>
    <w:rsid w:val="00007E12"/>
    <w:rsid w:val="00011306"/>
    <w:rsid w:val="0001574E"/>
    <w:rsid w:val="000160C1"/>
    <w:rsid w:val="00017C63"/>
    <w:rsid w:val="00021F4C"/>
    <w:rsid w:val="00022E6B"/>
    <w:rsid w:val="000263F6"/>
    <w:rsid w:val="00026450"/>
    <w:rsid w:val="000269BF"/>
    <w:rsid w:val="000276D1"/>
    <w:rsid w:val="00027E7C"/>
    <w:rsid w:val="000320A1"/>
    <w:rsid w:val="00033BAD"/>
    <w:rsid w:val="00034472"/>
    <w:rsid w:val="00034F83"/>
    <w:rsid w:val="00036E54"/>
    <w:rsid w:val="000378DC"/>
    <w:rsid w:val="000442E4"/>
    <w:rsid w:val="000452AC"/>
    <w:rsid w:val="000500AF"/>
    <w:rsid w:val="000516DF"/>
    <w:rsid w:val="00051C5C"/>
    <w:rsid w:val="000524F2"/>
    <w:rsid w:val="000529B8"/>
    <w:rsid w:val="00052E37"/>
    <w:rsid w:val="00053472"/>
    <w:rsid w:val="00053B4F"/>
    <w:rsid w:val="00054F26"/>
    <w:rsid w:val="00062034"/>
    <w:rsid w:val="0006249E"/>
    <w:rsid w:val="0006298B"/>
    <w:rsid w:val="00063BA3"/>
    <w:rsid w:val="00063D71"/>
    <w:rsid w:val="00067183"/>
    <w:rsid w:val="00070A70"/>
    <w:rsid w:val="00071109"/>
    <w:rsid w:val="00072F80"/>
    <w:rsid w:val="00073620"/>
    <w:rsid w:val="000752E9"/>
    <w:rsid w:val="00080AD2"/>
    <w:rsid w:val="0008190F"/>
    <w:rsid w:val="00081CBA"/>
    <w:rsid w:val="00082CF0"/>
    <w:rsid w:val="00086E16"/>
    <w:rsid w:val="00091193"/>
    <w:rsid w:val="00092AB8"/>
    <w:rsid w:val="000930A3"/>
    <w:rsid w:val="0009360E"/>
    <w:rsid w:val="00095FDC"/>
    <w:rsid w:val="000965BC"/>
    <w:rsid w:val="0009699E"/>
    <w:rsid w:val="00097481"/>
    <w:rsid w:val="000A091A"/>
    <w:rsid w:val="000A1EB7"/>
    <w:rsid w:val="000A3ABC"/>
    <w:rsid w:val="000A5344"/>
    <w:rsid w:val="000A6024"/>
    <w:rsid w:val="000A64B2"/>
    <w:rsid w:val="000A69CA"/>
    <w:rsid w:val="000A7B0B"/>
    <w:rsid w:val="000B1216"/>
    <w:rsid w:val="000B2F7A"/>
    <w:rsid w:val="000B317A"/>
    <w:rsid w:val="000B3EBF"/>
    <w:rsid w:val="000B42D0"/>
    <w:rsid w:val="000B7214"/>
    <w:rsid w:val="000C0BBF"/>
    <w:rsid w:val="000C21EA"/>
    <w:rsid w:val="000C33A2"/>
    <w:rsid w:val="000C3602"/>
    <w:rsid w:val="000C4A4C"/>
    <w:rsid w:val="000C6055"/>
    <w:rsid w:val="000D0438"/>
    <w:rsid w:val="000D27E2"/>
    <w:rsid w:val="000D3193"/>
    <w:rsid w:val="000D3409"/>
    <w:rsid w:val="000D34DB"/>
    <w:rsid w:val="000D3974"/>
    <w:rsid w:val="000D3A57"/>
    <w:rsid w:val="000D5129"/>
    <w:rsid w:val="000D668B"/>
    <w:rsid w:val="000D76BD"/>
    <w:rsid w:val="000E0049"/>
    <w:rsid w:val="000E19DC"/>
    <w:rsid w:val="000E6554"/>
    <w:rsid w:val="000F0EDE"/>
    <w:rsid w:val="000F179E"/>
    <w:rsid w:val="000F18D7"/>
    <w:rsid w:val="000F1E40"/>
    <w:rsid w:val="000F335F"/>
    <w:rsid w:val="000F35B0"/>
    <w:rsid w:val="000F526C"/>
    <w:rsid w:val="000F5B79"/>
    <w:rsid w:val="000F6509"/>
    <w:rsid w:val="000F6751"/>
    <w:rsid w:val="000F6C07"/>
    <w:rsid w:val="00101E46"/>
    <w:rsid w:val="0010514B"/>
    <w:rsid w:val="00107763"/>
    <w:rsid w:val="00110527"/>
    <w:rsid w:val="001113AA"/>
    <w:rsid w:val="001116D4"/>
    <w:rsid w:val="001119D8"/>
    <w:rsid w:val="00115CB6"/>
    <w:rsid w:val="00116574"/>
    <w:rsid w:val="00117443"/>
    <w:rsid w:val="00121B24"/>
    <w:rsid w:val="00125C54"/>
    <w:rsid w:val="0012701C"/>
    <w:rsid w:val="001273BA"/>
    <w:rsid w:val="00127B3C"/>
    <w:rsid w:val="0013346D"/>
    <w:rsid w:val="00135E6C"/>
    <w:rsid w:val="0013633F"/>
    <w:rsid w:val="001367F7"/>
    <w:rsid w:val="00141D6D"/>
    <w:rsid w:val="00142258"/>
    <w:rsid w:val="001433A8"/>
    <w:rsid w:val="00143404"/>
    <w:rsid w:val="00146C28"/>
    <w:rsid w:val="00147D0A"/>
    <w:rsid w:val="00150010"/>
    <w:rsid w:val="00150517"/>
    <w:rsid w:val="00150FA1"/>
    <w:rsid w:val="001516B4"/>
    <w:rsid w:val="00153FEB"/>
    <w:rsid w:val="00155DD7"/>
    <w:rsid w:val="00160EC1"/>
    <w:rsid w:val="00163ABC"/>
    <w:rsid w:val="0016429B"/>
    <w:rsid w:val="00170020"/>
    <w:rsid w:val="00170CB6"/>
    <w:rsid w:val="001725EE"/>
    <w:rsid w:val="00172745"/>
    <w:rsid w:val="00174AA4"/>
    <w:rsid w:val="001825EF"/>
    <w:rsid w:val="001852A5"/>
    <w:rsid w:val="00185606"/>
    <w:rsid w:val="00186434"/>
    <w:rsid w:val="00186994"/>
    <w:rsid w:val="0018778C"/>
    <w:rsid w:val="0019028D"/>
    <w:rsid w:val="00190ED3"/>
    <w:rsid w:val="00194475"/>
    <w:rsid w:val="0019458D"/>
    <w:rsid w:val="001973A6"/>
    <w:rsid w:val="00197923"/>
    <w:rsid w:val="001A4637"/>
    <w:rsid w:val="001A4AFD"/>
    <w:rsid w:val="001A5196"/>
    <w:rsid w:val="001C0CF3"/>
    <w:rsid w:val="001C1901"/>
    <w:rsid w:val="001C38E4"/>
    <w:rsid w:val="001C4470"/>
    <w:rsid w:val="001C502C"/>
    <w:rsid w:val="001C5166"/>
    <w:rsid w:val="001C7629"/>
    <w:rsid w:val="001C79AD"/>
    <w:rsid w:val="001D0C53"/>
    <w:rsid w:val="001D1D8D"/>
    <w:rsid w:val="001D2A7D"/>
    <w:rsid w:val="001D3825"/>
    <w:rsid w:val="001D3917"/>
    <w:rsid w:val="001D52F8"/>
    <w:rsid w:val="001D58D0"/>
    <w:rsid w:val="001D63C2"/>
    <w:rsid w:val="001D6863"/>
    <w:rsid w:val="001D699C"/>
    <w:rsid w:val="001D6D9D"/>
    <w:rsid w:val="001D7721"/>
    <w:rsid w:val="001D799C"/>
    <w:rsid w:val="001D7FEA"/>
    <w:rsid w:val="001E0091"/>
    <w:rsid w:val="001E1EA6"/>
    <w:rsid w:val="001E1F38"/>
    <w:rsid w:val="001E2C5E"/>
    <w:rsid w:val="001E37FD"/>
    <w:rsid w:val="001E3F64"/>
    <w:rsid w:val="001E4C92"/>
    <w:rsid w:val="001E5F8A"/>
    <w:rsid w:val="001E5F98"/>
    <w:rsid w:val="001E604E"/>
    <w:rsid w:val="001E730D"/>
    <w:rsid w:val="001E734B"/>
    <w:rsid w:val="001E7BF1"/>
    <w:rsid w:val="001E7FEB"/>
    <w:rsid w:val="001F0D0D"/>
    <w:rsid w:val="001F48C3"/>
    <w:rsid w:val="001F515A"/>
    <w:rsid w:val="001F5752"/>
    <w:rsid w:val="001F60A2"/>
    <w:rsid w:val="001F6926"/>
    <w:rsid w:val="001F72B0"/>
    <w:rsid w:val="00201050"/>
    <w:rsid w:val="00203F00"/>
    <w:rsid w:val="00204562"/>
    <w:rsid w:val="00205CE4"/>
    <w:rsid w:val="00206F2A"/>
    <w:rsid w:val="00207483"/>
    <w:rsid w:val="00207B63"/>
    <w:rsid w:val="00210FC0"/>
    <w:rsid w:val="00214E28"/>
    <w:rsid w:val="00215638"/>
    <w:rsid w:val="00217523"/>
    <w:rsid w:val="002175AA"/>
    <w:rsid w:val="00220B32"/>
    <w:rsid w:val="0022258C"/>
    <w:rsid w:val="0022312C"/>
    <w:rsid w:val="0022349F"/>
    <w:rsid w:val="002234EF"/>
    <w:rsid w:val="00225D47"/>
    <w:rsid w:val="00227474"/>
    <w:rsid w:val="002322B2"/>
    <w:rsid w:val="00232CFE"/>
    <w:rsid w:val="00232DEB"/>
    <w:rsid w:val="00235162"/>
    <w:rsid w:val="00236623"/>
    <w:rsid w:val="00236F68"/>
    <w:rsid w:val="00237A36"/>
    <w:rsid w:val="0024116D"/>
    <w:rsid w:val="00241F0F"/>
    <w:rsid w:val="00242077"/>
    <w:rsid w:val="002433FB"/>
    <w:rsid w:val="00244AF8"/>
    <w:rsid w:val="00246A05"/>
    <w:rsid w:val="002474CC"/>
    <w:rsid w:val="002504A1"/>
    <w:rsid w:val="002516A5"/>
    <w:rsid w:val="00251E0F"/>
    <w:rsid w:val="00254621"/>
    <w:rsid w:val="00255853"/>
    <w:rsid w:val="0025647B"/>
    <w:rsid w:val="002577ED"/>
    <w:rsid w:val="00257998"/>
    <w:rsid w:val="00261963"/>
    <w:rsid w:val="00266016"/>
    <w:rsid w:val="00266987"/>
    <w:rsid w:val="00267EE6"/>
    <w:rsid w:val="00270F6A"/>
    <w:rsid w:val="00274A27"/>
    <w:rsid w:val="00275749"/>
    <w:rsid w:val="00275D03"/>
    <w:rsid w:val="002810B0"/>
    <w:rsid w:val="00281AC5"/>
    <w:rsid w:val="002823F1"/>
    <w:rsid w:val="00282664"/>
    <w:rsid w:val="00283A47"/>
    <w:rsid w:val="002908EE"/>
    <w:rsid w:val="00290B73"/>
    <w:rsid w:val="00290B92"/>
    <w:rsid w:val="00293D0A"/>
    <w:rsid w:val="00297692"/>
    <w:rsid w:val="002A1ED6"/>
    <w:rsid w:val="002A2190"/>
    <w:rsid w:val="002A2B26"/>
    <w:rsid w:val="002A301C"/>
    <w:rsid w:val="002A3257"/>
    <w:rsid w:val="002A338C"/>
    <w:rsid w:val="002A371B"/>
    <w:rsid w:val="002A3D01"/>
    <w:rsid w:val="002A4B4B"/>
    <w:rsid w:val="002A59B0"/>
    <w:rsid w:val="002A5A6B"/>
    <w:rsid w:val="002B07A6"/>
    <w:rsid w:val="002B0F67"/>
    <w:rsid w:val="002B0F78"/>
    <w:rsid w:val="002B4F54"/>
    <w:rsid w:val="002B5E2A"/>
    <w:rsid w:val="002B7812"/>
    <w:rsid w:val="002C055B"/>
    <w:rsid w:val="002C095D"/>
    <w:rsid w:val="002C2BFA"/>
    <w:rsid w:val="002C2D80"/>
    <w:rsid w:val="002C347E"/>
    <w:rsid w:val="002C4BC3"/>
    <w:rsid w:val="002C4D7B"/>
    <w:rsid w:val="002D0043"/>
    <w:rsid w:val="002D0222"/>
    <w:rsid w:val="002D10F6"/>
    <w:rsid w:val="002D3901"/>
    <w:rsid w:val="002D464F"/>
    <w:rsid w:val="002D777E"/>
    <w:rsid w:val="002E0683"/>
    <w:rsid w:val="002E0A6D"/>
    <w:rsid w:val="002E0DAD"/>
    <w:rsid w:val="002E1965"/>
    <w:rsid w:val="002E2E96"/>
    <w:rsid w:val="002E3F22"/>
    <w:rsid w:val="002E5FB5"/>
    <w:rsid w:val="002E7027"/>
    <w:rsid w:val="002E726E"/>
    <w:rsid w:val="002E79BA"/>
    <w:rsid w:val="002F0232"/>
    <w:rsid w:val="002F08C6"/>
    <w:rsid w:val="002F18E2"/>
    <w:rsid w:val="002F1EC3"/>
    <w:rsid w:val="002F35CD"/>
    <w:rsid w:val="002F376F"/>
    <w:rsid w:val="002F64CB"/>
    <w:rsid w:val="002F76E3"/>
    <w:rsid w:val="002F7C19"/>
    <w:rsid w:val="002F7C94"/>
    <w:rsid w:val="00300D97"/>
    <w:rsid w:val="003012CF"/>
    <w:rsid w:val="0031016F"/>
    <w:rsid w:val="0031049E"/>
    <w:rsid w:val="00310EDE"/>
    <w:rsid w:val="003124D7"/>
    <w:rsid w:val="00312CE1"/>
    <w:rsid w:val="00313684"/>
    <w:rsid w:val="003154C5"/>
    <w:rsid w:val="00315A0C"/>
    <w:rsid w:val="003176EA"/>
    <w:rsid w:val="0031788D"/>
    <w:rsid w:val="003178DA"/>
    <w:rsid w:val="003216C7"/>
    <w:rsid w:val="003241BB"/>
    <w:rsid w:val="00327FC3"/>
    <w:rsid w:val="00331BA8"/>
    <w:rsid w:val="003410BE"/>
    <w:rsid w:val="003435FF"/>
    <w:rsid w:val="00350BA4"/>
    <w:rsid w:val="003520B4"/>
    <w:rsid w:val="003539DB"/>
    <w:rsid w:val="00355299"/>
    <w:rsid w:val="003579F5"/>
    <w:rsid w:val="003606C3"/>
    <w:rsid w:val="003665D2"/>
    <w:rsid w:val="00366A01"/>
    <w:rsid w:val="00366E0F"/>
    <w:rsid w:val="00366EF6"/>
    <w:rsid w:val="003670E7"/>
    <w:rsid w:val="00367321"/>
    <w:rsid w:val="00367DF4"/>
    <w:rsid w:val="00370506"/>
    <w:rsid w:val="00371DE4"/>
    <w:rsid w:val="0037233B"/>
    <w:rsid w:val="0037261A"/>
    <w:rsid w:val="00374DA4"/>
    <w:rsid w:val="00374F51"/>
    <w:rsid w:val="00375C2A"/>
    <w:rsid w:val="00376AF9"/>
    <w:rsid w:val="003810A3"/>
    <w:rsid w:val="0038138D"/>
    <w:rsid w:val="00386B29"/>
    <w:rsid w:val="00386BCE"/>
    <w:rsid w:val="0039134A"/>
    <w:rsid w:val="00391C35"/>
    <w:rsid w:val="00391EBF"/>
    <w:rsid w:val="00392FF8"/>
    <w:rsid w:val="00395356"/>
    <w:rsid w:val="003A0CD3"/>
    <w:rsid w:val="003A237B"/>
    <w:rsid w:val="003A4644"/>
    <w:rsid w:val="003A46A5"/>
    <w:rsid w:val="003A6315"/>
    <w:rsid w:val="003A7EC2"/>
    <w:rsid w:val="003B0298"/>
    <w:rsid w:val="003B14BC"/>
    <w:rsid w:val="003B1CED"/>
    <w:rsid w:val="003C0159"/>
    <w:rsid w:val="003C05D7"/>
    <w:rsid w:val="003C0CAC"/>
    <w:rsid w:val="003C2B03"/>
    <w:rsid w:val="003C3B2D"/>
    <w:rsid w:val="003C41F0"/>
    <w:rsid w:val="003C51D2"/>
    <w:rsid w:val="003C5983"/>
    <w:rsid w:val="003C62FD"/>
    <w:rsid w:val="003C6871"/>
    <w:rsid w:val="003C765E"/>
    <w:rsid w:val="003C7A04"/>
    <w:rsid w:val="003C7E44"/>
    <w:rsid w:val="003C7E54"/>
    <w:rsid w:val="003C7F11"/>
    <w:rsid w:val="003D2461"/>
    <w:rsid w:val="003D3C9F"/>
    <w:rsid w:val="003E172F"/>
    <w:rsid w:val="003E1C49"/>
    <w:rsid w:val="003E285F"/>
    <w:rsid w:val="003E3CBA"/>
    <w:rsid w:val="003E4181"/>
    <w:rsid w:val="003E5750"/>
    <w:rsid w:val="003E78BB"/>
    <w:rsid w:val="003F07EA"/>
    <w:rsid w:val="003F1754"/>
    <w:rsid w:val="003F5A28"/>
    <w:rsid w:val="003F6B8A"/>
    <w:rsid w:val="003F784C"/>
    <w:rsid w:val="00401EE2"/>
    <w:rsid w:val="00404C22"/>
    <w:rsid w:val="00405427"/>
    <w:rsid w:val="00407A4A"/>
    <w:rsid w:val="004118C4"/>
    <w:rsid w:val="00413B88"/>
    <w:rsid w:val="004148AB"/>
    <w:rsid w:val="00415D51"/>
    <w:rsid w:val="00415E60"/>
    <w:rsid w:val="004243D8"/>
    <w:rsid w:val="00424742"/>
    <w:rsid w:val="00424EBE"/>
    <w:rsid w:val="00427827"/>
    <w:rsid w:val="00427B57"/>
    <w:rsid w:val="0043243B"/>
    <w:rsid w:val="0043310C"/>
    <w:rsid w:val="004365D0"/>
    <w:rsid w:val="0044115C"/>
    <w:rsid w:val="00443265"/>
    <w:rsid w:val="00446B2A"/>
    <w:rsid w:val="004511EF"/>
    <w:rsid w:val="004541CA"/>
    <w:rsid w:val="00454366"/>
    <w:rsid w:val="00454ACA"/>
    <w:rsid w:val="00454E55"/>
    <w:rsid w:val="00455AB7"/>
    <w:rsid w:val="00455F89"/>
    <w:rsid w:val="004562BC"/>
    <w:rsid w:val="00457D33"/>
    <w:rsid w:val="0046254D"/>
    <w:rsid w:val="004638EA"/>
    <w:rsid w:val="004638EC"/>
    <w:rsid w:val="00465F45"/>
    <w:rsid w:val="0046628E"/>
    <w:rsid w:val="00471843"/>
    <w:rsid w:val="00472CBF"/>
    <w:rsid w:val="00477023"/>
    <w:rsid w:val="0047707A"/>
    <w:rsid w:val="004814B2"/>
    <w:rsid w:val="0048299B"/>
    <w:rsid w:val="004831A4"/>
    <w:rsid w:val="004904F8"/>
    <w:rsid w:val="00492D61"/>
    <w:rsid w:val="00493BC6"/>
    <w:rsid w:val="00494893"/>
    <w:rsid w:val="00496166"/>
    <w:rsid w:val="00496409"/>
    <w:rsid w:val="0049643F"/>
    <w:rsid w:val="004A3BCD"/>
    <w:rsid w:val="004A3DB0"/>
    <w:rsid w:val="004A5A11"/>
    <w:rsid w:val="004A5DAC"/>
    <w:rsid w:val="004A60CB"/>
    <w:rsid w:val="004A7CAF"/>
    <w:rsid w:val="004B59F8"/>
    <w:rsid w:val="004B641A"/>
    <w:rsid w:val="004B70DF"/>
    <w:rsid w:val="004C1712"/>
    <w:rsid w:val="004C44C8"/>
    <w:rsid w:val="004C6751"/>
    <w:rsid w:val="004C6DAE"/>
    <w:rsid w:val="004D220A"/>
    <w:rsid w:val="004D34CB"/>
    <w:rsid w:val="004D429C"/>
    <w:rsid w:val="004D45B9"/>
    <w:rsid w:val="004D5594"/>
    <w:rsid w:val="004D5652"/>
    <w:rsid w:val="004D6157"/>
    <w:rsid w:val="004E071A"/>
    <w:rsid w:val="004E0E3E"/>
    <w:rsid w:val="004E1B86"/>
    <w:rsid w:val="004E1CEE"/>
    <w:rsid w:val="004E2CEE"/>
    <w:rsid w:val="004E3E8C"/>
    <w:rsid w:val="004E55AF"/>
    <w:rsid w:val="004E55DD"/>
    <w:rsid w:val="004E5F04"/>
    <w:rsid w:val="004F0A9C"/>
    <w:rsid w:val="004F1668"/>
    <w:rsid w:val="004F1905"/>
    <w:rsid w:val="004F404F"/>
    <w:rsid w:val="004F47EC"/>
    <w:rsid w:val="004F69EA"/>
    <w:rsid w:val="0050302D"/>
    <w:rsid w:val="00505DA5"/>
    <w:rsid w:val="0050699C"/>
    <w:rsid w:val="00506DBF"/>
    <w:rsid w:val="00507258"/>
    <w:rsid w:val="00511DD4"/>
    <w:rsid w:val="0051331F"/>
    <w:rsid w:val="00514966"/>
    <w:rsid w:val="0051552D"/>
    <w:rsid w:val="00515FC9"/>
    <w:rsid w:val="00517A5A"/>
    <w:rsid w:val="0052075F"/>
    <w:rsid w:val="00520B2E"/>
    <w:rsid w:val="00521BFF"/>
    <w:rsid w:val="00522949"/>
    <w:rsid w:val="00523789"/>
    <w:rsid w:val="005262A4"/>
    <w:rsid w:val="0052728D"/>
    <w:rsid w:val="0052761B"/>
    <w:rsid w:val="00533B5E"/>
    <w:rsid w:val="0053463D"/>
    <w:rsid w:val="00534DDB"/>
    <w:rsid w:val="00535966"/>
    <w:rsid w:val="00535AC9"/>
    <w:rsid w:val="005364E7"/>
    <w:rsid w:val="005379CE"/>
    <w:rsid w:val="00541330"/>
    <w:rsid w:val="00541A4B"/>
    <w:rsid w:val="00542C27"/>
    <w:rsid w:val="00545F6F"/>
    <w:rsid w:val="00551257"/>
    <w:rsid w:val="005530BA"/>
    <w:rsid w:val="00554B01"/>
    <w:rsid w:val="005555D6"/>
    <w:rsid w:val="0055785C"/>
    <w:rsid w:val="00561201"/>
    <w:rsid w:val="00561D6D"/>
    <w:rsid w:val="00562EF9"/>
    <w:rsid w:val="005631B4"/>
    <w:rsid w:val="005656F8"/>
    <w:rsid w:val="00565847"/>
    <w:rsid w:val="00570F16"/>
    <w:rsid w:val="0057129C"/>
    <w:rsid w:val="00573BCC"/>
    <w:rsid w:val="00573D89"/>
    <w:rsid w:val="00573E75"/>
    <w:rsid w:val="00574786"/>
    <w:rsid w:val="005749D5"/>
    <w:rsid w:val="00574F26"/>
    <w:rsid w:val="00575279"/>
    <w:rsid w:val="00577441"/>
    <w:rsid w:val="0057795F"/>
    <w:rsid w:val="005801F7"/>
    <w:rsid w:val="005820B1"/>
    <w:rsid w:val="005840D0"/>
    <w:rsid w:val="00584AB4"/>
    <w:rsid w:val="0058772E"/>
    <w:rsid w:val="00587871"/>
    <w:rsid w:val="00587B2A"/>
    <w:rsid w:val="00591634"/>
    <w:rsid w:val="00591C41"/>
    <w:rsid w:val="00591E62"/>
    <w:rsid w:val="00593516"/>
    <w:rsid w:val="0059461B"/>
    <w:rsid w:val="00595E3E"/>
    <w:rsid w:val="005960F7"/>
    <w:rsid w:val="00597596"/>
    <w:rsid w:val="00597D41"/>
    <w:rsid w:val="005A2B5F"/>
    <w:rsid w:val="005A2CFB"/>
    <w:rsid w:val="005A2E19"/>
    <w:rsid w:val="005A3774"/>
    <w:rsid w:val="005A4EBE"/>
    <w:rsid w:val="005A52CB"/>
    <w:rsid w:val="005A7D70"/>
    <w:rsid w:val="005B235B"/>
    <w:rsid w:val="005B355F"/>
    <w:rsid w:val="005B37C0"/>
    <w:rsid w:val="005B4042"/>
    <w:rsid w:val="005B6347"/>
    <w:rsid w:val="005B63D9"/>
    <w:rsid w:val="005B75F0"/>
    <w:rsid w:val="005B7A89"/>
    <w:rsid w:val="005C0C36"/>
    <w:rsid w:val="005C27B8"/>
    <w:rsid w:val="005C5743"/>
    <w:rsid w:val="005C6BAB"/>
    <w:rsid w:val="005C70BF"/>
    <w:rsid w:val="005C7124"/>
    <w:rsid w:val="005C74A9"/>
    <w:rsid w:val="005D092A"/>
    <w:rsid w:val="005D2088"/>
    <w:rsid w:val="005D237F"/>
    <w:rsid w:val="005D2882"/>
    <w:rsid w:val="005D2E82"/>
    <w:rsid w:val="005D304B"/>
    <w:rsid w:val="005D3595"/>
    <w:rsid w:val="005D4DEF"/>
    <w:rsid w:val="005D67F4"/>
    <w:rsid w:val="005D7BF7"/>
    <w:rsid w:val="005E0643"/>
    <w:rsid w:val="005E40F3"/>
    <w:rsid w:val="005E503E"/>
    <w:rsid w:val="005E6E7C"/>
    <w:rsid w:val="005F18B8"/>
    <w:rsid w:val="005F4C8D"/>
    <w:rsid w:val="006008FC"/>
    <w:rsid w:val="00600F05"/>
    <w:rsid w:val="00602CB1"/>
    <w:rsid w:val="00603C19"/>
    <w:rsid w:val="00604020"/>
    <w:rsid w:val="006041CA"/>
    <w:rsid w:val="00606BB8"/>
    <w:rsid w:val="0060729A"/>
    <w:rsid w:val="00607C6F"/>
    <w:rsid w:val="00607FC5"/>
    <w:rsid w:val="006112C8"/>
    <w:rsid w:val="00611344"/>
    <w:rsid w:val="00611DE5"/>
    <w:rsid w:val="00612CB1"/>
    <w:rsid w:val="00616F43"/>
    <w:rsid w:val="00620060"/>
    <w:rsid w:val="00623AFE"/>
    <w:rsid w:val="00625D32"/>
    <w:rsid w:val="006270E9"/>
    <w:rsid w:val="00627870"/>
    <w:rsid w:val="00632606"/>
    <w:rsid w:val="006328AF"/>
    <w:rsid w:val="0063366A"/>
    <w:rsid w:val="00633CC4"/>
    <w:rsid w:val="00633E93"/>
    <w:rsid w:val="0063566E"/>
    <w:rsid w:val="00635E2D"/>
    <w:rsid w:val="0063614B"/>
    <w:rsid w:val="006361EF"/>
    <w:rsid w:val="00641F9C"/>
    <w:rsid w:val="00643CAE"/>
    <w:rsid w:val="00644DF6"/>
    <w:rsid w:val="006464DF"/>
    <w:rsid w:val="006467EE"/>
    <w:rsid w:val="006471A8"/>
    <w:rsid w:val="00650078"/>
    <w:rsid w:val="00650B1A"/>
    <w:rsid w:val="00650D08"/>
    <w:rsid w:val="0065373E"/>
    <w:rsid w:val="006537BD"/>
    <w:rsid w:val="00654AD5"/>
    <w:rsid w:val="00656FD2"/>
    <w:rsid w:val="00662F6F"/>
    <w:rsid w:val="00663859"/>
    <w:rsid w:val="00663F78"/>
    <w:rsid w:val="00664452"/>
    <w:rsid w:val="0066449C"/>
    <w:rsid w:val="0066734F"/>
    <w:rsid w:val="00674375"/>
    <w:rsid w:val="00675E11"/>
    <w:rsid w:val="00676954"/>
    <w:rsid w:val="00676AF1"/>
    <w:rsid w:val="00680DFE"/>
    <w:rsid w:val="00681C69"/>
    <w:rsid w:val="00684676"/>
    <w:rsid w:val="00685691"/>
    <w:rsid w:val="0068689F"/>
    <w:rsid w:val="00686B3E"/>
    <w:rsid w:val="00690B7B"/>
    <w:rsid w:val="00691369"/>
    <w:rsid w:val="006939A8"/>
    <w:rsid w:val="006942A1"/>
    <w:rsid w:val="00695CCB"/>
    <w:rsid w:val="006A3693"/>
    <w:rsid w:val="006A4EC3"/>
    <w:rsid w:val="006A53F7"/>
    <w:rsid w:val="006A6032"/>
    <w:rsid w:val="006A6545"/>
    <w:rsid w:val="006A6900"/>
    <w:rsid w:val="006B198D"/>
    <w:rsid w:val="006B202F"/>
    <w:rsid w:val="006B5D3E"/>
    <w:rsid w:val="006B5D7B"/>
    <w:rsid w:val="006B6446"/>
    <w:rsid w:val="006B7BE2"/>
    <w:rsid w:val="006C2DB5"/>
    <w:rsid w:val="006C38B0"/>
    <w:rsid w:val="006C3C11"/>
    <w:rsid w:val="006C4216"/>
    <w:rsid w:val="006C5B0F"/>
    <w:rsid w:val="006D7D6B"/>
    <w:rsid w:val="006E0CBC"/>
    <w:rsid w:val="006E2959"/>
    <w:rsid w:val="006E3843"/>
    <w:rsid w:val="006E3E67"/>
    <w:rsid w:val="006E4B12"/>
    <w:rsid w:val="006E589C"/>
    <w:rsid w:val="006E7765"/>
    <w:rsid w:val="006F2544"/>
    <w:rsid w:val="006F269A"/>
    <w:rsid w:val="006F2BBF"/>
    <w:rsid w:val="006F51EB"/>
    <w:rsid w:val="006F54F3"/>
    <w:rsid w:val="006F6E7E"/>
    <w:rsid w:val="007004E7"/>
    <w:rsid w:val="00700885"/>
    <w:rsid w:val="007019A3"/>
    <w:rsid w:val="00704B19"/>
    <w:rsid w:val="00704CFB"/>
    <w:rsid w:val="007073B6"/>
    <w:rsid w:val="00707ADE"/>
    <w:rsid w:val="00710E82"/>
    <w:rsid w:val="00710EF4"/>
    <w:rsid w:val="007114EE"/>
    <w:rsid w:val="00711988"/>
    <w:rsid w:val="007212F9"/>
    <w:rsid w:val="00723C3E"/>
    <w:rsid w:val="00725162"/>
    <w:rsid w:val="00725A2A"/>
    <w:rsid w:val="007262C3"/>
    <w:rsid w:val="00726A40"/>
    <w:rsid w:val="00730A25"/>
    <w:rsid w:val="00730B1D"/>
    <w:rsid w:val="0073222A"/>
    <w:rsid w:val="00733A9D"/>
    <w:rsid w:val="00735423"/>
    <w:rsid w:val="00736CE6"/>
    <w:rsid w:val="00736D27"/>
    <w:rsid w:val="00737BD6"/>
    <w:rsid w:val="00737FB7"/>
    <w:rsid w:val="007425C1"/>
    <w:rsid w:val="00744EF6"/>
    <w:rsid w:val="00745272"/>
    <w:rsid w:val="00747DC3"/>
    <w:rsid w:val="00751533"/>
    <w:rsid w:val="0075161F"/>
    <w:rsid w:val="007528F3"/>
    <w:rsid w:val="007547F6"/>
    <w:rsid w:val="00755430"/>
    <w:rsid w:val="007576F7"/>
    <w:rsid w:val="00761D46"/>
    <w:rsid w:val="00763353"/>
    <w:rsid w:val="007641B1"/>
    <w:rsid w:val="007650F0"/>
    <w:rsid w:val="00765827"/>
    <w:rsid w:val="00765D70"/>
    <w:rsid w:val="00766505"/>
    <w:rsid w:val="00771310"/>
    <w:rsid w:val="00771388"/>
    <w:rsid w:val="007717D4"/>
    <w:rsid w:val="00772332"/>
    <w:rsid w:val="0077310C"/>
    <w:rsid w:val="007740E9"/>
    <w:rsid w:val="007753A9"/>
    <w:rsid w:val="00776A24"/>
    <w:rsid w:val="0078171E"/>
    <w:rsid w:val="00782548"/>
    <w:rsid w:val="007831E0"/>
    <w:rsid w:val="00785007"/>
    <w:rsid w:val="007864D5"/>
    <w:rsid w:val="007869D7"/>
    <w:rsid w:val="00786AAF"/>
    <w:rsid w:val="00786C3B"/>
    <w:rsid w:val="007904AF"/>
    <w:rsid w:val="00793032"/>
    <w:rsid w:val="00794743"/>
    <w:rsid w:val="0079606F"/>
    <w:rsid w:val="00796C69"/>
    <w:rsid w:val="00797986"/>
    <w:rsid w:val="007A0FF0"/>
    <w:rsid w:val="007A394B"/>
    <w:rsid w:val="007A412B"/>
    <w:rsid w:val="007A63DE"/>
    <w:rsid w:val="007A6A19"/>
    <w:rsid w:val="007A70D8"/>
    <w:rsid w:val="007B0BEC"/>
    <w:rsid w:val="007B13A3"/>
    <w:rsid w:val="007B272A"/>
    <w:rsid w:val="007B2A81"/>
    <w:rsid w:val="007B331F"/>
    <w:rsid w:val="007B6B39"/>
    <w:rsid w:val="007B761A"/>
    <w:rsid w:val="007B7ACF"/>
    <w:rsid w:val="007C1F2E"/>
    <w:rsid w:val="007C2F9C"/>
    <w:rsid w:val="007C53EB"/>
    <w:rsid w:val="007C6194"/>
    <w:rsid w:val="007C78F1"/>
    <w:rsid w:val="007D0030"/>
    <w:rsid w:val="007D0861"/>
    <w:rsid w:val="007D0DDE"/>
    <w:rsid w:val="007D2695"/>
    <w:rsid w:val="007D4741"/>
    <w:rsid w:val="007E0133"/>
    <w:rsid w:val="007E1D3E"/>
    <w:rsid w:val="007E2610"/>
    <w:rsid w:val="007E35A7"/>
    <w:rsid w:val="007E4C68"/>
    <w:rsid w:val="007E5FB1"/>
    <w:rsid w:val="007E7033"/>
    <w:rsid w:val="007E774D"/>
    <w:rsid w:val="007E7B75"/>
    <w:rsid w:val="007F007C"/>
    <w:rsid w:val="007F06FB"/>
    <w:rsid w:val="007F0913"/>
    <w:rsid w:val="007F4A3C"/>
    <w:rsid w:val="00801474"/>
    <w:rsid w:val="00802700"/>
    <w:rsid w:val="00803C64"/>
    <w:rsid w:val="00804145"/>
    <w:rsid w:val="00807E4E"/>
    <w:rsid w:val="00807E5C"/>
    <w:rsid w:val="00811869"/>
    <w:rsid w:val="00811904"/>
    <w:rsid w:val="008127AC"/>
    <w:rsid w:val="00812882"/>
    <w:rsid w:val="00812D91"/>
    <w:rsid w:val="00814ADB"/>
    <w:rsid w:val="00814B00"/>
    <w:rsid w:val="00815466"/>
    <w:rsid w:val="008171CB"/>
    <w:rsid w:val="0081735C"/>
    <w:rsid w:val="00817458"/>
    <w:rsid w:val="00820474"/>
    <w:rsid w:val="00821A8C"/>
    <w:rsid w:val="008222EE"/>
    <w:rsid w:val="0082241C"/>
    <w:rsid w:val="00824E99"/>
    <w:rsid w:val="00825789"/>
    <w:rsid w:val="008269B1"/>
    <w:rsid w:val="00826BE5"/>
    <w:rsid w:val="0082792F"/>
    <w:rsid w:val="00830AC1"/>
    <w:rsid w:val="008321B5"/>
    <w:rsid w:val="0083541B"/>
    <w:rsid w:val="00835F2E"/>
    <w:rsid w:val="008369E2"/>
    <w:rsid w:val="00837A67"/>
    <w:rsid w:val="00840B4C"/>
    <w:rsid w:val="00842052"/>
    <w:rsid w:val="00843FF4"/>
    <w:rsid w:val="00844FAF"/>
    <w:rsid w:val="00845EB2"/>
    <w:rsid w:val="00847B47"/>
    <w:rsid w:val="00851607"/>
    <w:rsid w:val="00854D42"/>
    <w:rsid w:val="008606A5"/>
    <w:rsid w:val="0086298F"/>
    <w:rsid w:val="00863522"/>
    <w:rsid w:val="00865148"/>
    <w:rsid w:val="00865E72"/>
    <w:rsid w:val="00865EDB"/>
    <w:rsid w:val="00870FC3"/>
    <w:rsid w:val="00872FD4"/>
    <w:rsid w:val="00875E8E"/>
    <w:rsid w:val="00876015"/>
    <w:rsid w:val="00876176"/>
    <w:rsid w:val="00876AF3"/>
    <w:rsid w:val="00876DCC"/>
    <w:rsid w:val="00877F22"/>
    <w:rsid w:val="0088158F"/>
    <w:rsid w:val="00883566"/>
    <w:rsid w:val="0088451D"/>
    <w:rsid w:val="00885DB1"/>
    <w:rsid w:val="00890567"/>
    <w:rsid w:val="008923D4"/>
    <w:rsid w:val="00895FBA"/>
    <w:rsid w:val="008964BC"/>
    <w:rsid w:val="008A2180"/>
    <w:rsid w:val="008A2C0D"/>
    <w:rsid w:val="008A2E25"/>
    <w:rsid w:val="008A2FB8"/>
    <w:rsid w:val="008A365D"/>
    <w:rsid w:val="008A488D"/>
    <w:rsid w:val="008A4E40"/>
    <w:rsid w:val="008A6D00"/>
    <w:rsid w:val="008B42BB"/>
    <w:rsid w:val="008B6B02"/>
    <w:rsid w:val="008B6D59"/>
    <w:rsid w:val="008C2128"/>
    <w:rsid w:val="008C3748"/>
    <w:rsid w:val="008C38B1"/>
    <w:rsid w:val="008C3EB0"/>
    <w:rsid w:val="008C4DD3"/>
    <w:rsid w:val="008C4F14"/>
    <w:rsid w:val="008C513C"/>
    <w:rsid w:val="008C6183"/>
    <w:rsid w:val="008C7C73"/>
    <w:rsid w:val="008D01B2"/>
    <w:rsid w:val="008D1D1A"/>
    <w:rsid w:val="008D325B"/>
    <w:rsid w:val="008D330E"/>
    <w:rsid w:val="008D384C"/>
    <w:rsid w:val="008D3BD7"/>
    <w:rsid w:val="008D4E48"/>
    <w:rsid w:val="008D52FD"/>
    <w:rsid w:val="008D5D8C"/>
    <w:rsid w:val="008E10B7"/>
    <w:rsid w:val="008E1A62"/>
    <w:rsid w:val="008E2D51"/>
    <w:rsid w:val="008E3039"/>
    <w:rsid w:val="008E6552"/>
    <w:rsid w:val="008E73A1"/>
    <w:rsid w:val="008F1080"/>
    <w:rsid w:val="008F1EFD"/>
    <w:rsid w:val="008F26A3"/>
    <w:rsid w:val="008F4D9D"/>
    <w:rsid w:val="008F57B6"/>
    <w:rsid w:val="008F5E28"/>
    <w:rsid w:val="0090322A"/>
    <w:rsid w:val="00903E61"/>
    <w:rsid w:val="009056D2"/>
    <w:rsid w:val="0090641B"/>
    <w:rsid w:val="00907967"/>
    <w:rsid w:val="00910E04"/>
    <w:rsid w:val="00911DA0"/>
    <w:rsid w:val="009127AD"/>
    <w:rsid w:val="00913864"/>
    <w:rsid w:val="00913AC8"/>
    <w:rsid w:val="00915F56"/>
    <w:rsid w:val="009163C6"/>
    <w:rsid w:val="00916F83"/>
    <w:rsid w:val="0092042F"/>
    <w:rsid w:val="009204D7"/>
    <w:rsid w:val="0092226A"/>
    <w:rsid w:val="00922932"/>
    <w:rsid w:val="009244D5"/>
    <w:rsid w:val="0092473D"/>
    <w:rsid w:val="00926414"/>
    <w:rsid w:val="009265AA"/>
    <w:rsid w:val="009265F8"/>
    <w:rsid w:val="00926DDB"/>
    <w:rsid w:val="00930050"/>
    <w:rsid w:val="00930332"/>
    <w:rsid w:val="0093037B"/>
    <w:rsid w:val="00930DB0"/>
    <w:rsid w:val="009313A7"/>
    <w:rsid w:val="00932592"/>
    <w:rsid w:val="00934027"/>
    <w:rsid w:val="0093414F"/>
    <w:rsid w:val="00935B96"/>
    <w:rsid w:val="00935E66"/>
    <w:rsid w:val="009403BA"/>
    <w:rsid w:val="009452C8"/>
    <w:rsid w:val="0094536B"/>
    <w:rsid w:val="00945F72"/>
    <w:rsid w:val="009500FC"/>
    <w:rsid w:val="00953549"/>
    <w:rsid w:val="00956086"/>
    <w:rsid w:val="0095620C"/>
    <w:rsid w:val="00961499"/>
    <w:rsid w:val="00961C60"/>
    <w:rsid w:val="009627EF"/>
    <w:rsid w:val="0096288C"/>
    <w:rsid w:val="00962E18"/>
    <w:rsid w:val="00962EAE"/>
    <w:rsid w:val="00964978"/>
    <w:rsid w:val="00964F5D"/>
    <w:rsid w:val="00966106"/>
    <w:rsid w:val="009702A6"/>
    <w:rsid w:val="0097100F"/>
    <w:rsid w:val="009727AD"/>
    <w:rsid w:val="00972D5A"/>
    <w:rsid w:val="009749D9"/>
    <w:rsid w:val="00980CB8"/>
    <w:rsid w:val="009816FD"/>
    <w:rsid w:val="0098299B"/>
    <w:rsid w:val="00982FF5"/>
    <w:rsid w:val="00983375"/>
    <w:rsid w:val="009835BB"/>
    <w:rsid w:val="009837C2"/>
    <w:rsid w:val="00985D85"/>
    <w:rsid w:val="009863C9"/>
    <w:rsid w:val="00986848"/>
    <w:rsid w:val="0098796F"/>
    <w:rsid w:val="009937E4"/>
    <w:rsid w:val="00993B74"/>
    <w:rsid w:val="00994FA2"/>
    <w:rsid w:val="00995B0A"/>
    <w:rsid w:val="009965E9"/>
    <w:rsid w:val="009A6772"/>
    <w:rsid w:val="009A694C"/>
    <w:rsid w:val="009A6A17"/>
    <w:rsid w:val="009B1DF8"/>
    <w:rsid w:val="009B24F8"/>
    <w:rsid w:val="009B2691"/>
    <w:rsid w:val="009B27FE"/>
    <w:rsid w:val="009B2C78"/>
    <w:rsid w:val="009B5204"/>
    <w:rsid w:val="009B61BB"/>
    <w:rsid w:val="009B67CA"/>
    <w:rsid w:val="009B77CE"/>
    <w:rsid w:val="009C05BF"/>
    <w:rsid w:val="009C1251"/>
    <w:rsid w:val="009C2A4A"/>
    <w:rsid w:val="009C2B96"/>
    <w:rsid w:val="009C2CE3"/>
    <w:rsid w:val="009C5F64"/>
    <w:rsid w:val="009C7165"/>
    <w:rsid w:val="009C74AF"/>
    <w:rsid w:val="009D0D13"/>
    <w:rsid w:val="009D6C35"/>
    <w:rsid w:val="009E1614"/>
    <w:rsid w:val="009E1DC6"/>
    <w:rsid w:val="009E2060"/>
    <w:rsid w:val="009E6936"/>
    <w:rsid w:val="009E6BA1"/>
    <w:rsid w:val="009F1214"/>
    <w:rsid w:val="009F18D1"/>
    <w:rsid w:val="009F3BC3"/>
    <w:rsid w:val="009F3BFD"/>
    <w:rsid w:val="009F6BAB"/>
    <w:rsid w:val="00A037BB"/>
    <w:rsid w:val="00A039FE"/>
    <w:rsid w:val="00A100A8"/>
    <w:rsid w:val="00A10646"/>
    <w:rsid w:val="00A10B22"/>
    <w:rsid w:val="00A11A00"/>
    <w:rsid w:val="00A120D4"/>
    <w:rsid w:val="00A136B0"/>
    <w:rsid w:val="00A14615"/>
    <w:rsid w:val="00A152FC"/>
    <w:rsid w:val="00A16880"/>
    <w:rsid w:val="00A20284"/>
    <w:rsid w:val="00A20471"/>
    <w:rsid w:val="00A2163A"/>
    <w:rsid w:val="00A23E93"/>
    <w:rsid w:val="00A242E4"/>
    <w:rsid w:val="00A2569B"/>
    <w:rsid w:val="00A25EB3"/>
    <w:rsid w:val="00A267FF"/>
    <w:rsid w:val="00A26CCD"/>
    <w:rsid w:val="00A27366"/>
    <w:rsid w:val="00A31135"/>
    <w:rsid w:val="00A31EB3"/>
    <w:rsid w:val="00A3223F"/>
    <w:rsid w:val="00A346DC"/>
    <w:rsid w:val="00A36E01"/>
    <w:rsid w:val="00A3704A"/>
    <w:rsid w:val="00A404AB"/>
    <w:rsid w:val="00A404DE"/>
    <w:rsid w:val="00A407D6"/>
    <w:rsid w:val="00A419E6"/>
    <w:rsid w:val="00A44298"/>
    <w:rsid w:val="00A45F9C"/>
    <w:rsid w:val="00A471A6"/>
    <w:rsid w:val="00A5076B"/>
    <w:rsid w:val="00A55971"/>
    <w:rsid w:val="00A56AC5"/>
    <w:rsid w:val="00A57E3F"/>
    <w:rsid w:val="00A6317E"/>
    <w:rsid w:val="00A64C30"/>
    <w:rsid w:val="00A72B16"/>
    <w:rsid w:val="00A72B18"/>
    <w:rsid w:val="00A74ADC"/>
    <w:rsid w:val="00A779D9"/>
    <w:rsid w:val="00A815AA"/>
    <w:rsid w:val="00A8277C"/>
    <w:rsid w:val="00A841E8"/>
    <w:rsid w:val="00A85D9E"/>
    <w:rsid w:val="00A91158"/>
    <w:rsid w:val="00A94854"/>
    <w:rsid w:val="00A95F98"/>
    <w:rsid w:val="00A97D4F"/>
    <w:rsid w:val="00AA0285"/>
    <w:rsid w:val="00AA1438"/>
    <w:rsid w:val="00AA1AC7"/>
    <w:rsid w:val="00AA1FDF"/>
    <w:rsid w:val="00AA232B"/>
    <w:rsid w:val="00AA2F99"/>
    <w:rsid w:val="00AA56F3"/>
    <w:rsid w:val="00AA5995"/>
    <w:rsid w:val="00AA59F1"/>
    <w:rsid w:val="00AB0C3A"/>
    <w:rsid w:val="00AB2DD2"/>
    <w:rsid w:val="00AB3CC1"/>
    <w:rsid w:val="00AB6150"/>
    <w:rsid w:val="00AC0423"/>
    <w:rsid w:val="00AC2AB5"/>
    <w:rsid w:val="00AC4714"/>
    <w:rsid w:val="00AD00DE"/>
    <w:rsid w:val="00AD4C54"/>
    <w:rsid w:val="00AD5261"/>
    <w:rsid w:val="00AD6762"/>
    <w:rsid w:val="00AD707D"/>
    <w:rsid w:val="00AD74BB"/>
    <w:rsid w:val="00AD7CC6"/>
    <w:rsid w:val="00AE00B3"/>
    <w:rsid w:val="00AE1901"/>
    <w:rsid w:val="00AE2C6C"/>
    <w:rsid w:val="00AE77E4"/>
    <w:rsid w:val="00AF0BF2"/>
    <w:rsid w:val="00AF0E61"/>
    <w:rsid w:val="00AF327F"/>
    <w:rsid w:val="00AF66E6"/>
    <w:rsid w:val="00AF6BFF"/>
    <w:rsid w:val="00AF71C7"/>
    <w:rsid w:val="00AF751D"/>
    <w:rsid w:val="00B00D96"/>
    <w:rsid w:val="00B01500"/>
    <w:rsid w:val="00B041C9"/>
    <w:rsid w:val="00B07216"/>
    <w:rsid w:val="00B07CE8"/>
    <w:rsid w:val="00B14D57"/>
    <w:rsid w:val="00B16370"/>
    <w:rsid w:val="00B165DE"/>
    <w:rsid w:val="00B170B4"/>
    <w:rsid w:val="00B21217"/>
    <w:rsid w:val="00B2343F"/>
    <w:rsid w:val="00B2490F"/>
    <w:rsid w:val="00B25159"/>
    <w:rsid w:val="00B27C30"/>
    <w:rsid w:val="00B30B20"/>
    <w:rsid w:val="00B31F7F"/>
    <w:rsid w:val="00B338C3"/>
    <w:rsid w:val="00B3554B"/>
    <w:rsid w:val="00B356F5"/>
    <w:rsid w:val="00B35F61"/>
    <w:rsid w:val="00B404FB"/>
    <w:rsid w:val="00B4338D"/>
    <w:rsid w:val="00B44A05"/>
    <w:rsid w:val="00B44FC3"/>
    <w:rsid w:val="00B46BC2"/>
    <w:rsid w:val="00B47072"/>
    <w:rsid w:val="00B475A9"/>
    <w:rsid w:val="00B505CA"/>
    <w:rsid w:val="00B52809"/>
    <w:rsid w:val="00B5385F"/>
    <w:rsid w:val="00B53FC4"/>
    <w:rsid w:val="00B555EC"/>
    <w:rsid w:val="00B56445"/>
    <w:rsid w:val="00B57032"/>
    <w:rsid w:val="00B6149F"/>
    <w:rsid w:val="00B618D6"/>
    <w:rsid w:val="00B61C82"/>
    <w:rsid w:val="00B61D26"/>
    <w:rsid w:val="00B71394"/>
    <w:rsid w:val="00B71BEF"/>
    <w:rsid w:val="00B73353"/>
    <w:rsid w:val="00B737EC"/>
    <w:rsid w:val="00B749BD"/>
    <w:rsid w:val="00B75581"/>
    <w:rsid w:val="00B76576"/>
    <w:rsid w:val="00B81321"/>
    <w:rsid w:val="00B81A4F"/>
    <w:rsid w:val="00B82947"/>
    <w:rsid w:val="00B834D3"/>
    <w:rsid w:val="00B837A4"/>
    <w:rsid w:val="00B852A2"/>
    <w:rsid w:val="00B854A2"/>
    <w:rsid w:val="00B860F8"/>
    <w:rsid w:val="00B86253"/>
    <w:rsid w:val="00B87181"/>
    <w:rsid w:val="00B87B57"/>
    <w:rsid w:val="00B87C5C"/>
    <w:rsid w:val="00B90359"/>
    <w:rsid w:val="00B956AF"/>
    <w:rsid w:val="00B95B48"/>
    <w:rsid w:val="00B96F91"/>
    <w:rsid w:val="00B97778"/>
    <w:rsid w:val="00BA16D4"/>
    <w:rsid w:val="00BA1AC9"/>
    <w:rsid w:val="00BA1B6E"/>
    <w:rsid w:val="00BA20AB"/>
    <w:rsid w:val="00BA46CB"/>
    <w:rsid w:val="00BA7401"/>
    <w:rsid w:val="00BB0456"/>
    <w:rsid w:val="00BB23E2"/>
    <w:rsid w:val="00BB32E8"/>
    <w:rsid w:val="00BB3413"/>
    <w:rsid w:val="00BB372A"/>
    <w:rsid w:val="00BB3AE9"/>
    <w:rsid w:val="00BB6977"/>
    <w:rsid w:val="00BB7F16"/>
    <w:rsid w:val="00BC1080"/>
    <w:rsid w:val="00BC26E0"/>
    <w:rsid w:val="00BC2B20"/>
    <w:rsid w:val="00BC3CFB"/>
    <w:rsid w:val="00BC5350"/>
    <w:rsid w:val="00BC6C70"/>
    <w:rsid w:val="00BD07AE"/>
    <w:rsid w:val="00BD10CC"/>
    <w:rsid w:val="00BD11BA"/>
    <w:rsid w:val="00BD1203"/>
    <w:rsid w:val="00BD34F9"/>
    <w:rsid w:val="00BD3659"/>
    <w:rsid w:val="00BD47D8"/>
    <w:rsid w:val="00BD601E"/>
    <w:rsid w:val="00BD7265"/>
    <w:rsid w:val="00BE0C01"/>
    <w:rsid w:val="00BE13AE"/>
    <w:rsid w:val="00BE298D"/>
    <w:rsid w:val="00BE2D00"/>
    <w:rsid w:val="00BE2F2D"/>
    <w:rsid w:val="00BE35EC"/>
    <w:rsid w:val="00BE4F7A"/>
    <w:rsid w:val="00BE5937"/>
    <w:rsid w:val="00BE5B1F"/>
    <w:rsid w:val="00BE6499"/>
    <w:rsid w:val="00BF1ABF"/>
    <w:rsid w:val="00BF3A07"/>
    <w:rsid w:val="00BF481D"/>
    <w:rsid w:val="00BF4853"/>
    <w:rsid w:val="00C009BB"/>
    <w:rsid w:val="00C024FC"/>
    <w:rsid w:val="00C05853"/>
    <w:rsid w:val="00C11589"/>
    <w:rsid w:val="00C11D92"/>
    <w:rsid w:val="00C134BF"/>
    <w:rsid w:val="00C13780"/>
    <w:rsid w:val="00C13791"/>
    <w:rsid w:val="00C165BE"/>
    <w:rsid w:val="00C20C9C"/>
    <w:rsid w:val="00C20CB8"/>
    <w:rsid w:val="00C22BD6"/>
    <w:rsid w:val="00C23750"/>
    <w:rsid w:val="00C24579"/>
    <w:rsid w:val="00C265AA"/>
    <w:rsid w:val="00C30AE5"/>
    <w:rsid w:val="00C34E44"/>
    <w:rsid w:val="00C36E5B"/>
    <w:rsid w:val="00C3785E"/>
    <w:rsid w:val="00C4041B"/>
    <w:rsid w:val="00C40D19"/>
    <w:rsid w:val="00C41A80"/>
    <w:rsid w:val="00C43020"/>
    <w:rsid w:val="00C43AD4"/>
    <w:rsid w:val="00C43C41"/>
    <w:rsid w:val="00C4597F"/>
    <w:rsid w:val="00C468FC"/>
    <w:rsid w:val="00C46FBF"/>
    <w:rsid w:val="00C475CC"/>
    <w:rsid w:val="00C503EF"/>
    <w:rsid w:val="00C51D84"/>
    <w:rsid w:val="00C5552C"/>
    <w:rsid w:val="00C5578D"/>
    <w:rsid w:val="00C56C0F"/>
    <w:rsid w:val="00C57451"/>
    <w:rsid w:val="00C612B1"/>
    <w:rsid w:val="00C6454D"/>
    <w:rsid w:val="00C73623"/>
    <w:rsid w:val="00C73BF9"/>
    <w:rsid w:val="00C75A97"/>
    <w:rsid w:val="00C76588"/>
    <w:rsid w:val="00C80642"/>
    <w:rsid w:val="00C81268"/>
    <w:rsid w:val="00C822F1"/>
    <w:rsid w:val="00C825C4"/>
    <w:rsid w:val="00C825D7"/>
    <w:rsid w:val="00C82896"/>
    <w:rsid w:val="00C829DF"/>
    <w:rsid w:val="00C82C66"/>
    <w:rsid w:val="00C84771"/>
    <w:rsid w:val="00C85ACF"/>
    <w:rsid w:val="00C91E16"/>
    <w:rsid w:val="00C91E1F"/>
    <w:rsid w:val="00C956B8"/>
    <w:rsid w:val="00C959D0"/>
    <w:rsid w:val="00C97B6D"/>
    <w:rsid w:val="00CA414A"/>
    <w:rsid w:val="00CA734B"/>
    <w:rsid w:val="00CB22AF"/>
    <w:rsid w:val="00CB3C85"/>
    <w:rsid w:val="00CB65E6"/>
    <w:rsid w:val="00CB6C37"/>
    <w:rsid w:val="00CB6DEE"/>
    <w:rsid w:val="00CC0FC9"/>
    <w:rsid w:val="00CC2435"/>
    <w:rsid w:val="00CC2AB5"/>
    <w:rsid w:val="00CC5026"/>
    <w:rsid w:val="00CC6345"/>
    <w:rsid w:val="00CC64E3"/>
    <w:rsid w:val="00CC6BC5"/>
    <w:rsid w:val="00CD3105"/>
    <w:rsid w:val="00CD48E8"/>
    <w:rsid w:val="00CD4D9A"/>
    <w:rsid w:val="00CD7B7A"/>
    <w:rsid w:val="00CE0831"/>
    <w:rsid w:val="00CE1B28"/>
    <w:rsid w:val="00CE254B"/>
    <w:rsid w:val="00CE33AA"/>
    <w:rsid w:val="00CE3608"/>
    <w:rsid w:val="00CE52CF"/>
    <w:rsid w:val="00CE593B"/>
    <w:rsid w:val="00CE6465"/>
    <w:rsid w:val="00CE66B5"/>
    <w:rsid w:val="00CE6FB6"/>
    <w:rsid w:val="00CF2E3D"/>
    <w:rsid w:val="00CF3787"/>
    <w:rsid w:val="00CF4791"/>
    <w:rsid w:val="00CF4A2F"/>
    <w:rsid w:val="00CF6B1C"/>
    <w:rsid w:val="00D01130"/>
    <w:rsid w:val="00D03153"/>
    <w:rsid w:val="00D0401C"/>
    <w:rsid w:val="00D06782"/>
    <w:rsid w:val="00D069E6"/>
    <w:rsid w:val="00D06BA5"/>
    <w:rsid w:val="00D06F44"/>
    <w:rsid w:val="00D10E60"/>
    <w:rsid w:val="00D11F12"/>
    <w:rsid w:val="00D14172"/>
    <w:rsid w:val="00D1474F"/>
    <w:rsid w:val="00D177C6"/>
    <w:rsid w:val="00D2050E"/>
    <w:rsid w:val="00D21C24"/>
    <w:rsid w:val="00D24136"/>
    <w:rsid w:val="00D24C59"/>
    <w:rsid w:val="00D2571B"/>
    <w:rsid w:val="00D25CE6"/>
    <w:rsid w:val="00D26CF3"/>
    <w:rsid w:val="00D300DB"/>
    <w:rsid w:val="00D30211"/>
    <w:rsid w:val="00D31A93"/>
    <w:rsid w:val="00D324F9"/>
    <w:rsid w:val="00D32A2B"/>
    <w:rsid w:val="00D353BC"/>
    <w:rsid w:val="00D362B6"/>
    <w:rsid w:val="00D36380"/>
    <w:rsid w:val="00D3689C"/>
    <w:rsid w:val="00D37148"/>
    <w:rsid w:val="00D400D9"/>
    <w:rsid w:val="00D40DDC"/>
    <w:rsid w:val="00D41EA8"/>
    <w:rsid w:val="00D41F25"/>
    <w:rsid w:val="00D43C5F"/>
    <w:rsid w:val="00D43FC0"/>
    <w:rsid w:val="00D4435E"/>
    <w:rsid w:val="00D445E8"/>
    <w:rsid w:val="00D4502C"/>
    <w:rsid w:val="00D451A8"/>
    <w:rsid w:val="00D45A08"/>
    <w:rsid w:val="00D52A04"/>
    <w:rsid w:val="00D533B6"/>
    <w:rsid w:val="00D56404"/>
    <w:rsid w:val="00D577E1"/>
    <w:rsid w:val="00D57BED"/>
    <w:rsid w:val="00D62D21"/>
    <w:rsid w:val="00D640A1"/>
    <w:rsid w:val="00D65372"/>
    <w:rsid w:val="00D66C76"/>
    <w:rsid w:val="00D67750"/>
    <w:rsid w:val="00D7288A"/>
    <w:rsid w:val="00D736F4"/>
    <w:rsid w:val="00D738F6"/>
    <w:rsid w:val="00D76DF0"/>
    <w:rsid w:val="00D77077"/>
    <w:rsid w:val="00D772A1"/>
    <w:rsid w:val="00D800F6"/>
    <w:rsid w:val="00D83112"/>
    <w:rsid w:val="00D85731"/>
    <w:rsid w:val="00D85800"/>
    <w:rsid w:val="00D86CC9"/>
    <w:rsid w:val="00D8721E"/>
    <w:rsid w:val="00D87F21"/>
    <w:rsid w:val="00D92918"/>
    <w:rsid w:val="00D92A94"/>
    <w:rsid w:val="00D93033"/>
    <w:rsid w:val="00D94C5B"/>
    <w:rsid w:val="00D9532D"/>
    <w:rsid w:val="00D9739A"/>
    <w:rsid w:val="00D977E3"/>
    <w:rsid w:val="00DA12B7"/>
    <w:rsid w:val="00DA43A7"/>
    <w:rsid w:val="00DA4EFE"/>
    <w:rsid w:val="00DA506E"/>
    <w:rsid w:val="00DA55E3"/>
    <w:rsid w:val="00DA5EEA"/>
    <w:rsid w:val="00DA7852"/>
    <w:rsid w:val="00DA79D7"/>
    <w:rsid w:val="00DA79E9"/>
    <w:rsid w:val="00DB20BC"/>
    <w:rsid w:val="00DB2DCF"/>
    <w:rsid w:val="00DB5103"/>
    <w:rsid w:val="00DB63B8"/>
    <w:rsid w:val="00DB7D4F"/>
    <w:rsid w:val="00DC34D8"/>
    <w:rsid w:val="00DC4537"/>
    <w:rsid w:val="00DC5668"/>
    <w:rsid w:val="00DC60BB"/>
    <w:rsid w:val="00DD1828"/>
    <w:rsid w:val="00DD3212"/>
    <w:rsid w:val="00DD5C8D"/>
    <w:rsid w:val="00DD70F3"/>
    <w:rsid w:val="00DE2420"/>
    <w:rsid w:val="00DE2B88"/>
    <w:rsid w:val="00DE2F55"/>
    <w:rsid w:val="00DE47C4"/>
    <w:rsid w:val="00DE6498"/>
    <w:rsid w:val="00DE73C9"/>
    <w:rsid w:val="00DF0178"/>
    <w:rsid w:val="00DF0768"/>
    <w:rsid w:val="00DF3599"/>
    <w:rsid w:val="00DF5E2D"/>
    <w:rsid w:val="00DF62E0"/>
    <w:rsid w:val="00DF7055"/>
    <w:rsid w:val="00DF70E0"/>
    <w:rsid w:val="00DF758E"/>
    <w:rsid w:val="00DF7B39"/>
    <w:rsid w:val="00E00C7B"/>
    <w:rsid w:val="00E02D76"/>
    <w:rsid w:val="00E04C8C"/>
    <w:rsid w:val="00E04CE3"/>
    <w:rsid w:val="00E05984"/>
    <w:rsid w:val="00E0600A"/>
    <w:rsid w:val="00E071D9"/>
    <w:rsid w:val="00E0757D"/>
    <w:rsid w:val="00E07DD4"/>
    <w:rsid w:val="00E114E6"/>
    <w:rsid w:val="00E12388"/>
    <w:rsid w:val="00E12419"/>
    <w:rsid w:val="00E12878"/>
    <w:rsid w:val="00E13F77"/>
    <w:rsid w:val="00E14920"/>
    <w:rsid w:val="00E15B75"/>
    <w:rsid w:val="00E16600"/>
    <w:rsid w:val="00E17180"/>
    <w:rsid w:val="00E173DB"/>
    <w:rsid w:val="00E17629"/>
    <w:rsid w:val="00E2048C"/>
    <w:rsid w:val="00E20C36"/>
    <w:rsid w:val="00E219BD"/>
    <w:rsid w:val="00E2296A"/>
    <w:rsid w:val="00E23855"/>
    <w:rsid w:val="00E25412"/>
    <w:rsid w:val="00E31AED"/>
    <w:rsid w:val="00E3334D"/>
    <w:rsid w:val="00E3343E"/>
    <w:rsid w:val="00E356E6"/>
    <w:rsid w:val="00E36C0C"/>
    <w:rsid w:val="00E420B5"/>
    <w:rsid w:val="00E43056"/>
    <w:rsid w:val="00E438D5"/>
    <w:rsid w:val="00E43CB5"/>
    <w:rsid w:val="00E461E8"/>
    <w:rsid w:val="00E476AB"/>
    <w:rsid w:val="00E50A56"/>
    <w:rsid w:val="00E5103C"/>
    <w:rsid w:val="00E5256C"/>
    <w:rsid w:val="00E52CFA"/>
    <w:rsid w:val="00E54A98"/>
    <w:rsid w:val="00E551C1"/>
    <w:rsid w:val="00E55B42"/>
    <w:rsid w:val="00E6069B"/>
    <w:rsid w:val="00E62367"/>
    <w:rsid w:val="00E62E47"/>
    <w:rsid w:val="00E63B4F"/>
    <w:rsid w:val="00E650C5"/>
    <w:rsid w:val="00E67FDF"/>
    <w:rsid w:val="00E70BB3"/>
    <w:rsid w:val="00E722F8"/>
    <w:rsid w:val="00E727E4"/>
    <w:rsid w:val="00E739A2"/>
    <w:rsid w:val="00E73F52"/>
    <w:rsid w:val="00E75972"/>
    <w:rsid w:val="00E76359"/>
    <w:rsid w:val="00E76451"/>
    <w:rsid w:val="00E767C5"/>
    <w:rsid w:val="00E76AFB"/>
    <w:rsid w:val="00E77DBE"/>
    <w:rsid w:val="00E81025"/>
    <w:rsid w:val="00E8168F"/>
    <w:rsid w:val="00E8186B"/>
    <w:rsid w:val="00E83766"/>
    <w:rsid w:val="00E85734"/>
    <w:rsid w:val="00E86670"/>
    <w:rsid w:val="00E92FAA"/>
    <w:rsid w:val="00E95D05"/>
    <w:rsid w:val="00E96CEA"/>
    <w:rsid w:val="00E97BE1"/>
    <w:rsid w:val="00EA1548"/>
    <w:rsid w:val="00EA1D30"/>
    <w:rsid w:val="00EA287C"/>
    <w:rsid w:val="00EA2FC4"/>
    <w:rsid w:val="00EA4CFF"/>
    <w:rsid w:val="00EA5570"/>
    <w:rsid w:val="00EA565A"/>
    <w:rsid w:val="00EA66DF"/>
    <w:rsid w:val="00EA6D86"/>
    <w:rsid w:val="00EA7451"/>
    <w:rsid w:val="00EB0A26"/>
    <w:rsid w:val="00EB0CC7"/>
    <w:rsid w:val="00EB143E"/>
    <w:rsid w:val="00EB15B9"/>
    <w:rsid w:val="00EB18F3"/>
    <w:rsid w:val="00EB385A"/>
    <w:rsid w:val="00EB3C9F"/>
    <w:rsid w:val="00EB5D79"/>
    <w:rsid w:val="00EB6F65"/>
    <w:rsid w:val="00EB78F8"/>
    <w:rsid w:val="00EB7BE9"/>
    <w:rsid w:val="00EB7DB8"/>
    <w:rsid w:val="00EC3533"/>
    <w:rsid w:val="00EC4A76"/>
    <w:rsid w:val="00EC50E2"/>
    <w:rsid w:val="00EC662F"/>
    <w:rsid w:val="00ED0CDE"/>
    <w:rsid w:val="00ED4AE4"/>
    <w:rsid w:val="00EE09CF"/>
    <w:rsid w:val="00EE120B"/>
    <w:rsid w:val="00EE3EF9"/>
    <w:rsid w:val="00EE3FC6"/>
    <w:rsid w:val="00EE4ED1"/>
    <w:rsid w:val="00EE4F8C"/>
    <w:rsid w:val="00EE6AD6"/>
    <w:rsid w:val="00EE6FB9"/>
    <w:rsid w:val="00EE74ED"/>
    <w:rsid w:val="00EF0BE6"/>
    <w:rsid w:val="00EF125A"/>
    <w:rsid w:val="00EF4422"/>
    <w:rsid w:val="00EF4C9D"/>
    <w:rsid w:val="00EF69FE"/>
    <w:rsid w:val="00EF6C87"/>
    <w:rsid w:val="00EF6DC1"/>
    <w:rsid w:val="00EF7FA3"/>
    <w:rsid w:val="00F00F9E"/>
    <w:rsid w:val="00F0470A"/>
    <w:rsid w:val="00F0671E"/>
    <w:rsid w:val="00F0702B"/>
    <w:rsid w:val="00F0794E"/>
    <w:rsid w:val="00F11604"/>
    <w:rsid w:val="00F120DD"/>
    <w:rsid w:val="00F13B29"/>
    <w:rsid w:val="00F16BE8"/>
    <w:rsid w:val="00F1770C"/>
    <w:rsid w:val="00F21B7F"/>
    <w:rsid w:val="00F2232D"/>
    <w:rsid w:val="00F233F3"/>
    <w:rsid w:val="00F24133"/>
    <w:rsid w:val="00F24C44"/>
    <w:rsid w:val="00F272F7"/>
    <w:rsid w:val="00F278BF"/>
    <w:rsid w:val="00F3015E"/>
    <w:rsid w:val="00F30705"/>
    <w:rsid w:val="00F315FB"/>
    <w:rsid w:val="00F31F44"/>
    <w:rsid w:val="00F32483"/>
    <w:rsid w:val="00F32A39"/>
    <w:rsid w:val="00F330BF"/>
    <w:rsid w:val="00F34774"/>
    <w:rsid w:val="00F35F62"/>
    <w:rsid w:val="00F360F6"/>
    <w:rsid w:val="00F43F76"/>
    <w:rsid w:val="00F44D5D"/>
    <w:rsid w:val="00F47B0E"/>
    <w:rsid w:val="00F50292"/>
    <w:rsid w:val="00F51891"/>
    <w:rsid w:val="00F5486B"/>
    <w:rsid w:val="00F5591B"/>
    <w:rsid w:val="00F5708A"/>
    <w:rsid w:val="00F6005A"/>
    <w:rsid w:val="00F6013B"/>
    <w:rsid w:val="00F61CCF"/>
    <w:rsid w:val="00F6264F"/>
    <w:rsid w:val="00F62AE7"/>
    <w:rsid w:val="00F6441A"/>
    <w:rsid w:val="00F64CFF"/>
    <w:rsid w:val="00F67379"/>
    <w:rsid w:val="00F7061E"/>
    <w:rsid w:val="00F70B28"/>
    <w:rsid w:val="00F719F9"/>
    <w:rsid w:val="00F72590"/>
    <w:rsid w:val="00F72B63"/>
    <w:rsid w:val="00F733BE"/>
    <w:rsid w:val="00F7365C"/>
    <w:rsid w:val="00F73948"/>
    <w:rsid w:val="00F74DD2"/>
    <w:rsid w:val="00F752CD"/>
    <w:rsid w:val="00F812DE"/>
    <w:rsid w:val="00F8272F"/>
    <w:rsid w:val="00F8273A"/>
    <w:rsid w:val="00F84379"/>
    <w:rsid w:val="00F86406"/>
    <w:rsid w:val="00F86960"/>
    <w:rsid w:val="00F92EF8"/>
    <w:rsid w:val="00F939C6"/>
    <w:rsid w:val="00F94432"/>
    <w:rsid w:val="00F975E3"/>
    <w:rsid w:val="00FA06BF"/>
    <w:rsid w:val="00FA1274"/>
    <w:rsid w:val="00FA18A7"/>
    <w:rsid w:val="00FA3612"/>
    <w:rsid w:val="00FA3D28"/>
    <w:rsid w:val="00FA44A3"/>
    <w:rsid w:val="00FA45AA"/>
    <w:rsid w:val="00FA77DA"/>
    <w:rsid w:val="00FA7B4E"/>
    <w:rsid w:val="00FB0581"/>
    <w:rsid w:val="00FB124E"/>
    <w:rsid w:val="00FB150F"/>
    <w:rsid w:val="00FB1960"/>
    <w:rsid w:val="00FB1A4A"/>
    <w:rsid w:val="00FB2684"/>
    <w:rsid w:val="00FB5F38"/>
    <w:rsid w:val="00FC0008"/>
    <w:rsid w:val="00FC135A"/>
    <w:rsid w:val="00FC2759"/>
    <w:rsid w:val="00FC34FD"/>
    <w:rsid w:val="00FC5968"/>
    <w:rsid w:val="00FC5BF0"/>
    <w:rsid w:val="00FC6CC5"/>
    <w:rsid w:val="00FC7AFC"/>
    <w:rsid w:val="00FD13FE"/>
    <w:rsid w:val="00FD18AE"/>
    <w:rsid w:val="00FD274C"/>
    <w:rsid w:val="00FD2AC7"/>
    <w:rsid w:val="00FD3D04"/>
    <w:rsid w:val="00FD67F0"/>
    <w:rsid w:val="00FD78A1"/>
    <w:rsid w:val="00FE1C91"/>
    <w:rsid w:val="00FE322C"/>
    <w:rsid w:val="00FE51E5"/>
    <w:rsid w:val="00FE543F"/>
    <w:rsid w:val="00FE5B74"/>
    <w:rsid w:val="00FF0137"/>
    <w:rsid w:val="00FF0771"/>
    <w:rsid w:val="00FF47C3"/>
    <w:rsid w:val="00FF4D30"/>
    <w:rsid w:val="00FF62B2"/>
    <w:rsid w:val="00FF68DB"/>
    <w:rsid w:val="00FF7C7E"/>
  </w:rsids>
  <m:mathPr>
    <m:mathFont m:val="Cambria Math"/>
    <m:brkBin m:val="before"/>
    <m:brkBinSub m:val="--"/>
    <m:smallFrac/>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4DCB22"/>
  <w15:docId w15:val="{FCA44313-1BC1-429A-8ABC-1C85F877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3BA"/>
    <w:rPr>
      <w:sz w:val="24"/>
      <w:szCs w:val="24"/>
    </w:rPr>
  </w:style>
  <w:style w:type="paragraph" w:styleId="1">
    <w:name w:val="heading 1"/>
    <w:basedOn w:val="a"/>
    <w:next w:val="a"/>
    <w:link w:val="10"/>
    <w:uiPriority w:val="9"/>
    <w:qFormat/>
    <w:rsid w:val="00B16370"/>
    <w:pPr>
      <w:keepNext/>
      <w:spacing w:line="360" w:lineRule="auto"/>
      <w:jc w:val="center"/>
      <w:outlineLvl w:val="0"/>
    </w:pPr>
    <w:rPr>
      <w:rFonts w:ascii="Kz Times New Roman" w:hAnsi="Kz Times New Roman"/>
      <w:b/>
      <w:bCs/>
      <w:szCs w:val="28"/>
      <w:lang w:val="kk-KZ" w:eastAsia="x-none"/>
    </w:rPr>
  </w:style>
  <w:style w:type="paragraph" w:styleId="2">
    <w:name w:val="heading 2"/>
    <w:basedOn w:val="a"/>
    <w:next w:val="a"/>
    <w:link w:val="20"/>
    <w:qFormat/>
    <w:rsid w:val="004E5F04"/>
    <w:pPr>
      <w:suppressAutoHyphens/>
      <w:spacing w:before="240" w:after="240" w:line="360" w:lineRule="auto"/>
      <w:ind w:left="851"/>
      <w:jc w:val="center"/>
      <w:outlineLvl w:val="1"/>
    </w:pPr>
    <w:rPr>
      <w:b/>
      <w:szCs w:val="20"/>
      <w:lang w:val="uk-UA" w:eastAsia="x-none"/>
    </w:rPr>
  </w:style>
  <w:style w:type="paragraph" w:styleId="3">
    <w:name w:val="heading 3"/>
    <w:basedOn w:val="a"/>
    <w:next w:val="a"/>
    <w:qFormat/>
    <w:rsid w:val="004E2CEE"/>
    <w:pPr>
      <w:keepNext/>
      <w:spacing w:before="240" w:after="60"/>
      <w:outlineLvl w:val="2"/>
    </w:pPr>
    <w:rPr>
      <w:rFonts w:ascii="Arial" w:hAnsi="Arial" w:cs="Arial"/>
      <w:b/>
      <w:bCs/>
      <w:sz w:val="26"/>
      <w:szCs w:val="26"/>
    </w:rPr>
  </w:style>
  <w:style w:type="paragraph" w:styleId="4">
    <w:name w:val="heading 4"/>
    <w:basedOn w:val="a"/>
    <w:next w:val="a"/>
    <w:qFormat/>
    <w:rsid w:val="008C6183"/>
    <w:pPr>
      <w:keepNext/>
      <w:spacing w:before="240" w:after="60"/>
      <w:outlineLvl w:val="3"/>
    </w:pPr>
    <w:rPr>
      <w:b/>
      <w:bCs/>
      <w:sz w:val="28"/>
      <w:szCs w:val="28"/>
    </w:rPr>
  </w:style>
  <w:style w:type="paragraph" w:styleId="5">
    <w:name w:val="heading 5"/>
    <w:basedOn w:val="a"/>
    <w:next w:val="a"/>
    <w:link w:val="50"/>
    <w:qFormat/>
    <w:rsid w:val="00DC4537"/>
    <w:pPr>
      <w:keepNext/>
      <w:spacing w:before="480"/>
      <w:ind w:firstLine="720"/>
      <w:jc w:val="center"/>
      <w:outlineLvl w:val="4"/>
    </w:pPr>
    <w:rPr>
      <w:b/>
      <w:bCs/>
      <w:sz w:val="28"/>
      <w:szCs w:val="28"/>
      <w:lang w:val="x-none" w:eastAsia="x-none"/>
    </w:rPr>
  </w:style>
  <w:style w:type="paragraph" w:styleId="7">
    <w:name w:val="heading 7"/>
    <w:basedOn w:val="a"/>
    <w:next w:val="a"/>
    <w:qFormat/>
    <w:rsid w:val="001E5F98"/>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20C9C"/>
    <w:rPr>
      <w:rFonts w:ascii="Kz Times New Roman" w:hAnsi="Kz Times New Roman"/>
      <w:b/>
      <w:bCs/>
      <w:sz w:val="24"/>
      <w:szCs w:val="28"/>
      <w:lang w:val="kk-KZ"/>
    </w:rPr>
  </w:style>
  <w:style w:type="character" w:customStyle="1" w:styleId="20">
    <w:name w:val="Заголовок 2 Знак"/>
    <w:link w:val="2"/>
    <w:rsid w:val="004E5F04"/>
    <w:rPr>
      <w:b/>
      <w:sz w:val="24"/>
      <w:lang w:val="uk-UA" w:eastAsia="x-none"/>
    </w:rPr>
  </w:style>
  <w:style w:type="character" w:customStyle="1" w:styleId="50">
    <w:name w:val="Заголовок 5 Знак"/>
    <w:link w:val="5"/>
    <w:rsid w:val="00DC4537"/>
    <w:rPr>
      <w:b/>
      <w:bCs/>
      <w:sz w:val="28"/>
      <w:szCs w:val="28"/>
    </w:rPr>
  </w:style>
  <w:style w:type="paragraph" w:styleId="21">
    <w:name w:val="Body Text Indent 2"/>
    <w:basedOn w:val="a"/>
    <w:link w:val="22"/>
    <w:uiPriority w:val="99"/>
    <w:rsid w:val="009403BA"/>
    <w:pPr>
      <w:widowControl w:val="0"/>
      <w:spacing w:line="360" w:lineRule="auto"/>
      <w:ind w:firstLine="720"/>
    </w:pPr>
    <w:rPr>
      <w:szCs w:val="20"/>
    </w:rPr>
  </w:style>
  <w:style w:type="character" w:customStyle="1" w:styleId="22">
    <w:name w:val="Основной текст с отступом 2 Знак"/>
    <w:basedOn w:val="a0"/>
    <w:link w:val="21"/>
    <w:uiPriority w:val="99"/>
    <w:rsid w:val="004B70DF"/>
    <w:rPr>
      <w:sz w:val="24"/>
    </w:rPr>
  </w:style>
  <w:style w:type="paragraph" w:styleId="a3">
    <w:name w:val="Body Text"/>
    <w:basedOn w:val="a"/>
    <w:link w:val="a4"/>
    <w:rsid w:val="009403BA"/>
    <w:pPr>
      <w:jc w:val="both"/>
    </w:pPr>
  </w:style>
  <w:style w:type="paragraph" w:styleId="a5">
    <w:name w:val="Normal (Web)"/>
    <w:basedOn w:val="a"/>
    <w:link w:val="a6"/>
    <w:uiPriority w:val="99"/>
    <w:rsid w:val="00907967"/>
    <w:pPr>
      <w:spacing w:before="100" w:beforeAutospacing="1" w:after="100" w:afterAutospacing="1"/>
    </w:pPr>
  </w:style>
  <w:style w:type="paragraph" w:styleId="30">
    <w:name w:val="Body Text Indent 3"/>
    <w:basedOn w:val="a"/>
    <w:link w:val="31"/>
    <w:uiPriority w:val="99"/>
    <w:rsid w:val="00B475A9"/>
    <w:pPr>
      <w:spacing w:after="120"/>
      <w:ind w:left="283"/>
    </w:pPr>
    <w:rPr>
      <w:sz w:val="16"/>
      <w:szCs w:val="16"/>
      <w:lang w:val="x-none" w:eastAsia="x-none"/>
    </w:rPr>
  </w:style>
  <w:style w:type="character" w:customStyle="1" w:styleId="31">
    <w:name w:val="Основной текст с отступом 3 Знак"/>
    <w:link w:val="30"/>
    <w:uiPriority w:val="99"/>
    <w:rsid w:val="00EB7DB8"/>
    <w:rPr>
      <w:sz w:val="16"/>
      <w:szCs w:val="16"/>
    </w:rPr>
  </w:style>
  <w:style w:type="paragraph" w:customStyle="1" w:styleId="11">
    <w:name w:val="1Стиль"/>
    <w:basedOn w:val="a"/>
    <w:rsid w:val="008C6183"/>
    <w:pPr>
      <w:spacing w:line="360" w:lineRule="auto"/>
      <w:jc w:val="center"/>
    </w:pPr>
    <w:rPr>
      <w:b/>
    </w:rPr>
  </w:style>
  <w:style w:type="paragraph" w:customStyle="1" w:styleId="23">
    <w:name w:val="2"/>
    <w:basedOn w:val="a"/>
    <w:next w:val="a5"/>
    <w:rsid w:val="008C6183"/>
    <w:pPr>
      <w:spacing w:before="100" w:beforeAutospacing="1" w:after="100" w:afterAutospacing="1"/>
    </w:pPr>
  </w:style>
  <w:style w:type="character" w:styleId="a7">
    <w:name w:val="Strong"/>
    <w:uiPriority w:val="22"/>
    <w:qFormat/>
    <w:rsid w:val="008C6183"/>
    <w:rPr>
      <w:b/>
      <w:bCs/>
    </w:rPr>
  </w:style>
  <w:style w:type="paragraph" w:customStyle="1" w:styleId="a8">
    <w:name w:val="Обычный + По ширине"/>
    <w:aliases w:val="Первая строка:  1,25 см,Междустр.интервал:  полуторный"/>
    <w:basedOn w:val="a"/>
    <w:rsid w:val="008C6183"/>
    <w:pPr>
      <w:spacing w:line="360" w:lineRule="auto"/>
      <w:ind w:firstLine="709"/>
    </w:pPr>
    <w:rPr>
      <w:w w:val="94"/>
      <w:lang w:val="kk-KZ"/>
    </w:rPr>
  </w:style>
  <w:style w:type="paragraph" w:styleId="a9">
    <w:name w:val="Body Text Indent"/>
    <w:basedOn w:val="a"/>
    <w:link w:val="aa"/>
    <w:rsid w:val="004E2CEE"/>
    <w:pPr>
      <w:spacing w:after="120"/>
      <w:ind w:left="283"/>
    </w:pPr>
  </w:style>
  <w:style w:type="character" w:customStyle="1" w:styleId="aa">
    <w:name w:val="Основной текст с отступом Знак"/>
    <w:basedOn w:val="a0"/>
    <w:link w:val="a9"/>
    <w:rsid w:val="004B70DF"/>
    <w:rPr>
      <w:sz w:val="24"/>
      <w:szCs w:val="24"/>
    </w:rPr>
  </w:style>
  <w:style w:type="paragraph" w:customStyle="1" w:styleId="12">
    <w:name w:val="1"/>
    <w:basedOn w:val="a"/>
    <w:next w:val="a5"/>
    <w:rsid w:val="001E5F98"/>
    <w:pPr>
      <w:spacing w:before="100" w:beforeAutospacing="1" w:after="100" w:afterAutospacing="1"/>
    </w:pPr>
  </w:style>
  <w:style w:type="paragraph" w:styleId="24">
    <w:name w:val="Body Text 2"/>
    <w:basedOn w:val="a"/>
    <w:link w:val="25"/>
    <w:uiPriority w:val="99"/>
    <w:rsid w:val="00004852"/>
    <w:pPr>
      <w:spacing w:after="120" w:line="480" w:lineRule="auto"/>
    </w:pPr>
    <w:rPr>
      <w:lang w:val="x-none" w:eastAsia="x-none"/>
    </w:rPr>
  </w:style>
  <w:style w:type="character" w:customStyle="1" w:styleId="25">
    <w:name w:val="Основной текст 2 Знак"/>
    <w:link w:val="24"/>
    <w:uiPriority w:val="99"/>
    <w:rsid w:val="00454ACA"/>
    <w:rPr>
      <w:sz w:val="24"/>
      <w:szCs w:val="24"/>
    </w:rPr>
  </w:style>
  <w:style w:type="paragraph" w:styleId="ab">
    <w:name w:val="Block Text"/>
    <w:basedOn w:val="a"/>
    <w:rsid w:val="00C23750"/>
    <w:pPr>
      <w:ind w:left="540" w:right="375"/>
    </w:pPr>
  </w:style>
  <w:style w:type="paragraph" w:styleId="32">
    <w:name w:val="Body Text 3"/>
    <w:basedOn w:val="a"/>
    <w:link w:val="33"/>
    <w:uiPriority w:val="99"/>
    <w:rsid w:val="003A6315"/>
    <w:pPr>
      <w:spacing w:after="120"/>
    </w:pPr>
    <w:rPr>
      <w:sz w:val="16"/>
      <w:szCs w:val="16"/>
    </w:rPr>
  </w:style>
  <w:style w:type="character" w:customStyle="1" w:styleId="33">
    <w:name w:val="Основной текст 3 Знак"/>
    <w:basedOn w:val="a0"/>
    <w:link w:val="32"/>
    <w:uiPriority w:val="99"/>
    <w:rsid w:val="004B70DF"/>
    <w:rPr>
      <w:sz w:val="16"/>
      <w:szCs w:val="16"/>
    </w:rPr>
  </w:style>
  <w:style w:type="character" w:customStyle="1" w:styleId="ac">
    <w:name w:val="Заголовок Знак"/>
    <w:rsid w:val="003A6315"/>
    <w:rPr>
      <w:b/>
      <w:sz w:val="36"/>
      <w:szCs w:val="36"/>
      <w:lang w:val="ru-RU" w:eastAsia="ru-RU" w:bidi="ar-SA"/>
    </w:rPr>
  </w:style>
  <w:style w:type="character" w:styleId="ad">
    <w:name w:val="Hyperlink"/>
    <w:uiPriority w:val="99"/>
    <w:rsid w:val="00597596"/>
    <w:rPr>
      <w:color w:val="0000FF"/>
      <w:u w:val="single"/>
    </w:rPr>
  </w:style>
  <w:style w:type="table" w:styleId="ae">
    <w:name w:val="Table Grid"/>
    <w:basedOn w:val="a1"/>
    <w:uiPriority w:val="39"/>
    <w:rsid w:val="00633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B35F61"/>
    <w:pPr>
      <w:tabs>
        <w:tab w:val="center" w:pos="4677"/>
        <w:tab w:val="right" w:pos="9355"/>
      </w:tabs>
    </w:pPr>
    <w:rPr>
      <w:lang w:val="x-none" w:eastAsia="x-none"/>
    </w:rPr>
  </w:style>
  <w:style w:type="character" w:customStyle="1" w:styleId="af0">
    <w:name w:val="Верхний колонтитул Знак"/>
    <w:link w:val="af"/>
    <w:uiPriority w:val="99"/>
    <w:rsid w:val="00B35F61"/>
    <w:rPr>
      <w:sz w:val="24"/>
      <w:szCs w:val="24"/>
    </w:rPr>
  </w:style>
  <w:style w:type="paragraph" w:styleId="af1">
    <w:name w:val="footer"/>
    <w:basedOn w:val="a"/>
    <w:link w:val="af2"/>
    <w:uiPriority w:val="99"/>
    <w:unhideWhenUsed/>
    <w:rsid w:val="00B35F61"/>
    <w:pPr>
      <w:tabs>
        <w:tab w:val="center" w:pos="4677"/>
        <w:tab w:val="right" w:pos="9355"/>
      </w:tabs>
    </w:pPr>
    <w:rPr>
      <w:lang w:val="x-none" w:eastAsia="x-none"/>
    </w:rPr>
  </w:style>
  <w:style w:type="character" w:customStyle="1" w:styleId="af2">
    <w:name w:val="Нижний колонтитул Знак"/>
    <w:link w:val="af1"/>
    <w:uiPriority w:val="99"/>
    <w:rsid w:val="00B35F61"/>
    <w:rPr>
      <w:sz w:val="24"/>
      <w:szCs w:val="24"/>
    </w:rPr>
  </w:style>
  <w:style w:type="paragraph" w:styleId="af3">
    <w:name w:val="List Paragraph"/>
    <w:basedOn w:val="a"/>
    <w:link w:val="af4"/>
    <w:uiPriority w:val="34"/>
    <w:qFormat/>
    <w:rsid w:val="00877F22"/>
    <w:pPr>
      <w:spacing w:after="200" w:line="276" w:lineRule="auto"/>
      <w:ind w:left="720"/>
      <w:contextualSpacing/>
    </w:pPr>
    <w:rPr>
      <w:rFonts w:ascii="Calibri" w:eastAsia="Calibri" w:hAnsi="Calibri"/>
      <w:sz w:val="22"/>
      <w:szCs w:val="22"/>
      <w:lang w:eastAsia="en-US"/>
    </w:rPr>
  </w:style>
  <w:style w:type="paragraph" w:styleId="af5">
    <w:name w:val="Document Map"/>
    <w:basedOn w:val="a"/>
    <w:link w:val="af6"/>
    <w:uiPriority w:val="99"/>
    <w:semiHidden/>
    <w:unhideWhenUsed/>
    <w:rsid w:val="00903E61"/>
    <w:rPr>
      <w:rFonts w:ascii="Tahoma" w:hAnsi="Tahoma"/>
      <w:sz w:val="16"/>
      <w:szCs w:val="16"/>
      <w:lang w:val="x-none" w:eastAsia="x-none"/>
    </w:rPr>
  </w:style>
  <w:style w:type="character" w:customStyle="1" w:styleId="af6">
    <w:name w:val="Схема документа Знак"/>
    <w:link w:val="af5"/>
    <w:uiPriority w:val="99"/>
    <w:semiHidden/>
    <w:rsid w:val="00903E61"/>
    <w:rPr>
      <w:rFonts w:ascii="Tahoma" w:hAnsi="Tahoma" w:cs="Tahoma"/>
      <w:sz w:val="16"/>
      <w:szCs w:val="16"/>
    </w:rPr>
  </w:style>
  <w:style w:type="character" w:styleId="af7">
    <w:name w:val="page number"/>
    <w:basedOn w:val="a0"/>
    <w:rsid w:val="00DC4537"/>
  </w:style>
  <w:style w:type="paragraph" w:styleId="af8">
    <w:name w:val="Subtitle"/>
    <w:basedOn w:val="a"/>
    <w:link w:val="af9"/>
    <w:qFormat/>
    <w:rsid w:val="00DC4537"/>
    <w:rPr>
      <w:b/>
      <w:bCs/>
      <w:lang w:val="kk-KZ" w:eastAsia="x-none"/>
    </w:rPr>
  </w:style>
  <w:style w:type="character" w:customStyle="1" w:styleId="af9">
    <w:name w:val="Подзаголовок Знак"/>
    <w:link w:val="af8"/>
    <w:rsid w:val="00DC4537"/>
    <w:rPr>
      <w:b/>
      <w:bCs/>
      <w:sz w:val="24"/>
      <w:szCs w:val="24"/>
      <w:lang w:val="kk-KZ"/>
    </w:rPr>
  </w:style>
  <w:style w:type="paragraph" w:customStyle="1" w:styleId="Web">
    <w:name w:val="Обычный (Web)"/>
    <w:basedOn w:val="a"/>
    <w:rsid w:val="00DC4537"/>
    <w:pPr>
      <w:spacing w:before="100" w:after="100"/>
    </w:pPr>
    <w:rPr>
      <w:szCs w:val="20"/>
    </w:rPr>
  </w:style>
  <w:style w:type="paragraph" w:styleId="afa">
    <w:name w:val="Balloon Text"/>
    <w:basedOn w:val="a"/>
    <w:link w:val="afb"/>
    <w:uiPriority w:val="99"/>
    <w:semiHidden/>
    <w:unhideWhenUsed/>
    <w:rsid w:val="00454ACA"/>
    <w:rPr>
      <w:rFonts w:ascii="Tahoma" w:hAnsi="Tahoma"/>
      <w:sz w:val="16"/>
      <w:szCs w:val="16"/>
      <w:lang w:val="x-none" w:eastAsia="x-none"/>
    </w:rPr>
  </w:style>
  <w:style w:type="character" w:customStyle="1" w:styleId="afb">
    <w:name w:val="Текст выноски Знак"/>
    <w:link w:val="afa"/>
    <w:uiPriority w:val="99"/>
    <w:semiHidden/>
    <w:rsid w:val="00454ACA"/>
    <w:rPr>
      <w:rFonts w:ascii="Tahoma" w:hAnsi="Tahoma" w:cs="Tahoma"/>
      <w:sz w:val="16"/>
      <w:szCs w:val="16"/>
    </w:rPr>
  </w:style>
  <w:style w:type="paragraph" w:customStyle="1" w:styleId="Default">
    <w:name w:val="Default"/>
    <w:rsid w:val="00D57BED"/>
    <w:pPr>
      <w:autoSpaceDE w:val="0"/>
      <w:autoSpaceDN w:val="0"/>
      <w:adjustRightInd w:val="0"/>
    </w:pPr>
    <w:rPr>
      <w:rFonts w:ascii="Cambria" w:hAnsi="Cambria" w:cs="Cambria"/>
      <w:color w:val="000000"/>
      <w:sz w:val="24"/>
      <w:szCs w:val="24"/>
    </w:rPr>
  </w:style>
  <w:style w:type="paragraph" w:styleId="afc">
    <w:name w:val="TOC Heading"/>
    <w:basedOn w:val="1"/>
    <w:next w:val="a"/>
    <w:uiPriority w:val="39"/>
    <w:unhideWhenUsed/>
    <w:qFormat/>
    <w:rsid w:val="0051331F"/>
    <w:pPr>
      <w:keepLines/>
      <w:spacing w:before="240" w:line="259" w:lineRule="auto"/>
      <w:jc w:val="left"/>
      <w:outlineLvl w:val="9"/>
    </w:pPr>
    <w:rPr>
      <w:rFonts w:ascii="Calibri Light" w:hAnsi="Calibri Light"/>
      <w:b w:val="0"/>
      <w:bCs w:val="0"/>
      <w:color w:val="2E74B5"/>
      <w:sz w:val="32"/>
      <w:szCs w:val="32"/>
      <w:lang w:val="ru-RU" w:eastAsia="ru-RU"/>
    </w:rPr>
  </w:style>
  <w:style w:type="paragraph" w:styleId="13">
    <w:name w:val="toc 1"/>
    <w:basedOn w:val="a"/>
    <w:next w:val="a"/>
    <w:autoRedefine/>
    <w:uiPriority w:val="39"/>
    <w:unhideWhenUsed/>
    <w:rsid w:val="00E173DB"/>
    <w:pPr>
      <w:tabs>
        <w:tab w:val="right" w:leader="dot" w:pos="9072"/>
      </w:tabs>
    </w:pPr>
  </w:style>
  <w:style w:type="paragraph" w:styleId="26">
    <w:name w:val="toc 2"/>
    <w:basedOn w:val="a"/>
    <w:next w:val="a"/>
    <w:autoRedefine/>
    <w:uiPriority w:val="39"/>
    <w:unhideWhenUsed/>
    <w:rsid w:val="00EC50E2"/>
    <w:pPr>
      <w:tabs>
        <w:tab w:val="right" w:leader="dot" w:pos="9072"/>
      </w:tabs>
      <w:ind w:right="566" w:firstLine="284"/>
    </w:pPr>
  </w:style>
  <w:style w:type="paragraph" w:styleId="34">
    <w:name w:val="toc 3"/>
    <w:basedOn w:val="a"/>
    <w:next w:val="a"/>
    <w:autoRedefine/>
    <w:uiPriority w:val="39"/>
    <w:unhideWhenUsed/>
    <w:rsid w:val="00D9739A"/>
    <w:pPr>
      <w:tabs>
        <w:tab w:val="right" w:leader="dot" w:pos="9072"/>
      </w:tabs>
    </w:pPr>
  </w:style>
  <w:style w:type="paragraph" w:customStyle="1" w:styleId="NA">
    <w:name w:val="NA_Подзаголовок"/>
    <w:basedOn w:val="2"/>
    <w:next w:val="a"/>
    <w:link w:val="NA0"/>
    <w:autoRedefine/>
    <w:qFormat/>
    <w:rsid w:val="008A2FB8"/>
    <w:pPr>
      <w:keepNext/>
      <w:keepLines/>
      <w:suppressAutoHyphens w:val="0"/>
      <w:ind w:left="0"/>
    </w:pPr>
    <w:rPr>
      <w:rFonts w:eastAsiaTheme="majorEastAsia"/>
      <w:color w:val="000000" w:themeColor="text1"/>
      <w:szCs w:val="26"/>
      <w:lang w:val="kk-KZ" w:eastAsia="en-US"/>
    </w:rPr>
  </w:style>
  <w:style w:type="character" w:customStyle="1" w:styleId="NA0">
    <w:name w:val="NA_Подзаголовок Знак"/>
    <w:basedOn w:val="20"/>
    <w:link w:val="NA"/>
    <w:rsid w:val="008A2FB8"/>
    <w:rPr>
      <w:rFonts w:eastAsiaTheme="majorEastAsia"/>
      <w:b/>
      <w:color w:val="000000" w:themeColor="text1"/>
      <w:sz w:val="24"/>
      <w:szCs w:val="26"/>
      <w:lang w:val="kk-KZ" w:eastAsia="en-US"/>
    </w:rPr>
  </w:style>
  <w:style w:type="paragraph" w:customStyle="1" w:styleId="NA1">
    <w:name w:val="NA_Заголовок"/>
    <w:basedOn w:val="1"/>
    <w:next w:val="a"/>
    <w:link w:val="NA2"/>
    <w:autoRedefine/>
    <w:qFormat/>
    <w:rsid w:val="009E6BA1"/>
    <w:pPr>
      <w:keepLines/>
      <w:spacing w:after="120" w:line="240" w:lineRule="auto"/>
    </w:pPr>
    <w:rPr>
      <w:rFonts w:eastAsiaTheme="majorEastAsia"/>
      <w:bCs w:val="0"/>
      <w:caps/>
      <w:color w:val="000000" w:themeColor="text1"/>
      <w:szCs w:val="24"/>
      <w:lang w:eastAsia="en-US"/>
    </w:rPr>
  </w:style>
  <w:style w:type="character" w:customStyle="1" w:styleId="NA2">
    <w:name w:val="NA_Заголовок Знак"/>
    <w:basedOn w:val="10"/>
    <w:link w:val="NA1"/>
    <w:rsid w:val="009E6BA1"/>
    <w:rPr>
      <w:rFonts w:ascii="Kz Times New Roman" w:eastAsiaTheme="majorEastAsia" w:hAnsi="Kz Times New Roman"/>
      <w:b/>
      <w:bCs w:val="0"/>
      <w:caps/>
      <w:color w:val="000000" w:themeColor="text1"/>
      <w:sz w:val="24"/>
      <w:szCs w:val="24"/>
      <w:lang w:val="kk-KZ" w:eastAsia="en-US"/>
    </w:rPr>
  </w:style>
  <w:style w:type="paragraph" w:styleId="afd">
    <w:name w:val="No Spacing"/>
    <w:uiPriority w:val="1"/>
    <w:qFormat/>
    <w:rsid w:val="004B70DF"/>
    <w:rPr>
      <w:rFonts w:asciiTheme="minorHAnsi" w:eastAsiaTheme="minorHAnsi" w:hAnsiTheme="minorHAnsi" w:cstheme="minorBidi"/>
      <w:sz w:val="22"/>
      <w:szCs w:val="22"/>
      <w:lang w:eastAsia="en-US"/>
    </w:rPr>
  </w:style>
  <w:style w:type="character" w:customStyle="1" w:styleId="apple-converted-space">
    <w:name w:val="apple-converted-space"/>
    <w:basedOn w:val="a0"/>
    <w:rsid w:val="004B70DF"/>
  </w:style>
  <w:style w:type="character" w:customStyle="1" w:styleId="14">
    <w:name w:val="Текст выноски Знак1"/>
    <w:basedOn w:val="a0"/>
    <w:uiPriority w:val="99"/>
    <w:semiHidden/>
    <w:rsid w:val="008F57B6"/>
    <w:rPr>
      <w:rFonts w:ascii="Segoe UI" w:hAnsi="Segoe UI" w:cs="Segoe UI"/>
      <w:sz w:val="18"/>
      <w:szCs w:val="18"/>
      <w:lang w:val="ru-RU"/>
    </w:rPr>
  </w:style>
  <w:style w:type="paragraph" w:styleId="HTML">
    <w:name w:val="HTML Preformatted"/>
    <w:basedOn w:val="a"/>
    <w:link w:val="HTML0"/>
    <w:uiPriority w:val="99"/>
    <w:unhideWhenUsed/>
    <w:rsid w:val="00C2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24579"/>
    <w:rPr>
      <w:rFonts w:ascii="Courier New" w:hAnsi="Courier New" w:cs="Courier New"/>
    </w:rPr>
  </w:style>
  <w:style w:type="character" w:customStyle="1" w:styleId="ipa">
    <w:name w:val="ipa"/>
    <w:basedOn w:val="a0"/>
    <w:rsid w:val="00B87B57"/>
  </w:style>
  <w:style w:type="paragraph" w:styleId="afe">
    <w:name w:val="Title"/>
    <w:basedOn w:val="a"/>
    <w:link w:val="15"/>
    <w:qFormat/>
    <w:rsid w:val="000D0438"/>
    <w:pPr>
      <w:jc w:val="center"/>
    </w:pPr>
    <w:rPr>
      <w:b/>
      <w:bCs/>
      <w:sz w:val="28"/>
      <w:lang w:val="kk-KZ"/>
    </w:rPr>
  </w:style>
  <w:style w:type="character" w:customStyle="1" w:styleId="15">
    <w:name w:val="Заголовок Знак1"/>
    <w:basedOn w:val="a0"/>
    <w:link w:val="afe"/>
    <w:qFormat/>
    <w:rsid w:val="000D0438"/>
    <w:rPr>
      <w:b/>
      <w:bCs/>
      <w:sz w:val="28"/>
      <w:szCs w:val="24"/>
      <w:lang w:val="kk-KZ"/>
    </w:rPr>
  </w:style>
  <w:style w:type="character" w:customStyle="1" w:styleId="aff">
    <w:name w:val="Текст примечания Знак"/>
    <w:basedOn w:val="a0"/>
    <w:link w:val="aff0"/>
    <w:uiPriority w:val="99"/>
    <w:semiHidden/>
    <w:rsid w:val="00BD11BA"/>
    <w:rPr>
      <w:rFonts w:eastAsiaTheme="minorHAnsi" w:cstheme="minorBidi"/>
      <w:lang w:eastAsia="en-US"/>
    </w:rPr>
  </w:style>
  <w:style w:type="paragraph" w:styleId="aff0">
    <w:name w:val="annotation text"/>
    <w:basedOn w:val="a"/>
    <w:link w:val="aff"/>
    <w:uiPriority w:val="99"/>
    <w:semiHidden/>
    <w:unhideWhenUsed/>
    <w:rsid w:val="00BD11BA"/>
    <w:pPr>
      <w:ind w:firstLine="851"/>
    </w:pPr>
    <w:rPr>
      <w:rFonts w:eastAsiaTheme="minorHAnsi" w:cstheme="minorBidi"/>
      <w:sz w:val="20"/>
      <w:szCs w:val="20"/>
      <w:lang w:eastAsia="en-US"/>
    </w:rPr>
  </w:style>
  <w:style w:type="character" w:customStyle="1" w:styleId="aff1">
    <w:name w:val="Тема примечания Знак"/>
    <w:basedOn w:val="aff"/>
    <w:link w:val="aff2"/>
    <w:uiPriority w:val="99"/>
    <w:semiHidden/>
    <w:rsid w:val="00BD11BA"/>
    <w:rPr>
      <w:rFonts w:eastAsiaTheme="minorHAnsi" w:cstheme="minorBidi"/>
      <w:b/>
      <w:bCs/>
      <w:lang w:eastAsia="en-US"/>
    </w:rPr>
  </w:style>
  <w:style w:type="paragraph" w:styleId="aff2">
    <w:name w:val="annotation subject"/>
    <w:basedOn w:val="aff0"/>
    <w:next w:val="aff0"/>
    <w:link w:val="aff1"/>
    <w:uiPriority w:val="99"/>
    <w:semiHidden/>
    <w:unhideWhenUsed/>
    <w:rsid w:val="00BD11BA"/>
    <w:rPr>
      <w:b/>
      <w:bCs/>
    </w:rPr>
  </w:style>
  <w:style w:type="character" w:styleId="aff3">
    <w:name w:val="FollowedHyperlink"/>
    <w:basedOn w:val="a0"/>
    <w:uiPriority w:val="99"/>
    <w:semiHidden/>
    <w:unhideWhenUsed/>
    <w:rsid w:val="00794743"/>
    <w:rPr>
      <w:color w:val="800080" w:themeColor="followedHyperlink"/>
      <w:u w:val="single"/>
    </w:rPr>
  </w:style>
  <w:style w:type="character" w:customStyle="1" w:styleId="af4">
    <w:name w:val="Абзац списка Знак"/>
    <w:basedOn w:val="a0"/>
    <w:link w:val="af3"/>
    <w:uiPriority w:val="34"/>
    <w:qFormat/>
    <w:rsid w:val="00FB1A4A"/>
    <w:rPr>
      <w:rFonts w:ascii="Calibri" w:eastAsia="Calibri" w:hAnsi="Calibri"/>
      <w:sz w:val="22"/>
      <w:szCs w:val="22"/>
      <w:lang w:eastAsia="en-US"/>
    </w:rPr>
  </w:style>
  <w:style w:type="character" w:customStyle="1" w:styleId="aff4">
    <w:name w:val="Заголовок подраздела(ПЗ) Знак"/>
    <w:basedOn w:val="a0"/>
    <w:link w:val="aff5"/>
    <w:locked/>
    <w:rsid w:val="00FB1A4A"/>
    <w:rPr>
      <w:b/>
      <w:bCs/>
      <w:sz w:val="24"/>
      <w:szCs w:val="26"/>
      <w:lang w:val="uk-UA"/>
    </w:rPr>
  </w:style>
  <w:style w:type="paragraph" w:customStyle="1" w:styleId="aff5">
    <w:name w:val="Заголовок подраздела(ПЗ)"/>
    <w:basedOn w:val="a"/>
    <w:link w:val="aff4"/>
    <w:qFormat/>
    <w:rsid w:val="00FB1A4A"/>
    <w:pPr>
      <w:keepNext/>
      <w:keepLines/>
      <w:spacing w:before="200" w:after="140" w:line="360" w:lineRule="auto"/>
      <w:jc w:val="center"/>
      <w:outlineLvl w:val="1"/>
    </w:pPr>
    <w:rPr>
      <w:b/>
      <w:bCs/>
      <w:szCs w:val="26"/>
      <w:lang w:val="uk-UA"/>
    </w:rPr>
  </w:style>
  <w:style w:type="paragraph" w:customStyle="1" w:styleId="aff6">
    <w:name w:val="Основной текст ПЗ"/>
    <w:basedOn w:val="a"/>
    <w:link w:val="aff7"/>
    <w:qFormat/>
    <w:rsid w:val="00C829DF"/>
    <w:pPr>
      <w:spacing w:line="360" w:lineRule="auto"/>
      <w:ind w:firstLine="709"/>
      <w:jc w:val="both"/>
    </w:pPr>
    <w:rPr>
      <w:rFonts w:eastAsia="Malgun Gothic"/>
      <w:lang w:val="uk-UA"/>
    </w:rPr>
  </w:style>
  <w:style w:type="character" w:customStyle="1" w:styleId="aff7">
    <w:name w:val="Основной текст ПЗ Знак"/>
    <w:link w:val="aff6"/>
    <w:rsid w:val="00C829DF"/>
    <w:rPr>
      <w:rFonts w:eastAsia="Malgun Gothic"/>
      <w:sz w:val="24"/>
      <w:szCs w:val="24"/>
      <w:lang w:val="uk-UA"/>
    </w:rPr>
  </w:style>
  <w:style w:type="table" w:customStyle="1" w:styleId="16">
    <w:name w:val="Сетка таблицы светлая1"/>
    <w:basedOn w:val="a1"/>
    <w:uiPriority w:val="40"/>
    <w:rsid w:val="00C829DF"/>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4">
    <w:name w:val="Основной текст Знак"/>
    <w:basedOn w:val="a0"/>
    <w:link w:val="a3"/>
    <w:rsid w:val="0096288C"/>
    <w:rPr>
      <w:sz w:val="24"/>
      <w:szCs w:val="24"/>
    </w:rPr>
  </w:style>
  <w:style w:type="paragraph" w:customStyle="1" w:styleId="aff8">
    <w:name w:val="Чертежный"/>
    <w:rsid w:val="009C1251"/>
    <w:pPr>
      <w:jc w:val="both"/>
    </w:pPr>
    <w:rPr>
      <w:rFonts w:ascii="ISOCPEUR" w:hAnsi="ISOCPEUR"/>
      <w:i/>
      <w:sz w:val="28"/>
      <w:lang w:val="uk-UA"/>
    </w:rPr>
  </w:style>
  <w:style w:type="character" w:customStyle="1" w:styleId="a6">
    <w:name w:val="Обычный (Интернет) Знак"/>
    <w:link w:val="a5"/>
    <w:uiPriority w:val="99"/>
    <w:locked/>
    <w:rsid w:val="00723C3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892">
      <w:bodyDiv w:val="1"/>
      <w:marLeft w:val="0"/>
      <w:marRight w:val="0"/>
      <w:marTop w:val="0"/>
      <w:marBottom w:val="0"/>
      <w:divBdr>
        <w:top w:val="none" w:sz="0" w:space="0" w:color="auto"/>
        <w:left w:val="none" w:sz="0" w:space="0" w:color="auto"/>
        <w:bottom w:val="none" w:sz="0" w:space="0" w:color="auto"/>
        <w:right w:val="none" w:sz="0" w:space="0" w:color="auto"/>
      </w:divBdr>
    </w:div>
    <w:div w:id="237134919">
      <w:bodyDiv w:val="1"/>
      <w:marLeft w:val="0"/>
      <w:marRight w:val="0"/>
      <w:marTop w:val="0"/>
      <w:marBottom w:val="0"/>
      <w:divBdr>
        <w:top w:val="none" w:sz="0" w:space="0" w:color="auto"/>
        <w:left w:val="none" w:sz="0" w:space="0" w:color="auto"/>
        <w:bottom w:val="none" w:sz="0" w:space="0" w:color="auto"/>
        <w:right w:val="none" w:sz="0" w:space="0" w:color="auto"/>
      </w:divBdr>
    </w:div>
    <w:div w:id="344091984">
      <w:bodyDiv w:val="1"/>
      <w:marLeft w:val="0"/>
      <w:marRight w:val="0"/>
      <w:marTop w:val="0"/>
      <w:marBottom w:val="0"/>
      <w:divBdr>
        <w:top w:val="none" w:sz="0" w:space="0" w:color="auto"/>
        <w:left w:val="none" w:sz="0" w:space="0" w:color="auto"/>
        <w:bottom w:val="none" w:sz="0" w:space="0" w:color="auto"/>
        <w:right w:val="none" w:sz="0" w:space="0" w:color="auto"/>
      </w:divBdr>
    </w:div>
    <w:div w:id="418869177">
      <w:bodyDiv w:val="1"/>
      <w:marLeft w:val="0"/>
      <w:marRight w:val="0"/>
      <w:marTop w:val="0"/>
      <w:marBottom w:val="0"/>
      <w:divBdr>
        <w:top w:val="none" w:sz="0" w:space="0" w:color="auto"/>
        <w:left w:val="none" w:sz="0" w:space="0" w:color="auto"/>
        <w:bottom w:val="none" w:sz="0" w:space="0" w:color="auto"/>
        <w:right w:val="none" w:sz="0" w:space="0" w:color="auto"/>
      </w:divBdr>
    </w:div>
    <w:div w:id="631129329">
      <w:bodyDiv w:val="1"/>
      <w:marLeft w:val="0"/>
      <w:marRight w:val="0"/>
      <w:marTop w:val="0"/>
      <w:marBottom w:val="0"/>
      <w:divBdr>
        <w:top w:val="none" w:sz="0" w:space="0" w:color="auto"/>
        <w:left w:val="none" w:sz="0" w:space="0" w:color="auto"/>
        <w:bottom w:val="none" w:sz="0" w:space="0" w:color="auto"/>
        <w:right w:val="none" w:sz="0" w:space="0" w:color="auto"/>
      </w:divBdr>
    </w:div>
    <w:div w:id="688262941">
      <w:bodyDiv w:val="1"/>
      <w:marLeft w:val="0"/>
      <w:marRight w:val="0"/>
      <w:marTop w:val="0"/>
      <w:marBottom w:val="0"/>
      <w:divBdr>
        <w:top w:val="none" w:sz="0" w:space="0" w:color="auto"/>
        <w:left w:val="none" w:sz="0" w:space="0" w:color="auto"/>
        <w:bottom w:val="none" w:sz="0" w:space="0" w:color="auto"/>
        <w:right w:val="none" w:sz="0" w:space="0" w:color="auto"/>
      </w:divBdr>
    </w:div>
    <w:div w:id="789055991">
      <w:bodyDiv w:val="1"/>
      <w:marLeft w:val="0"/>
      <w:marRight w:val="0"/>
      <w:marTop w:val="0"/>
      <w:marBottom w:val="0"/>
      <w:divBdr>
        <w:top w:val="none" w:sz="0" w:space="0" w:color="auto"/>
        <w:left w:val="none" w:sz="0" w:space="0" w:color="auto"/>
        <w:bottom w:val="none" w:sz="0" w:space="0" w:color="auto"/>
        <w:right w:val="none" w:sz="0" w:space="0" w:color="auto"/>
      </w:divBdr>
    </w:div>
    <w:div w:id="826559562">
      <w:bodyDiv w:val="1"/>
      <w:marLeft w:val="0"/>
      <w:marRight w:val="0"/>
      <w:marTop w:val="0"/>
      <w:marBottom w:val="0"/>
      <w:divBdr>
        <w:top w:val="none" w:sz="0" w:space="0" w:color="auto"/>
        <w:left w:val="none" w:sz="0" w:space="0" w:color="auto"/>
        <w:bottom w:val="none" w:sz="0" w:space="0" w:color="auto"/>
        <w:right w:val="none" w:sz="0" w:space="0" w:color="auto"/>
      </w:divBdr>
    </w:div>
    <w:div w:id="857699762">
      <w:bodyDiv w:val="1"/>
      <w:marLeft w:val="0"/>
      <w:marRight w:val="0"/>
      <w:marTop w:val="0"/>
      <w:marBottom w:val="0"/>
      <w:divBdr>
        <w:top w:val="none" w:sz="0" w:space="0" w:color="auto"/>
        <w:left w:val="none" w:sz="0" w:space="0" w:color="auto"/>
        <w:bottom w:val="none" w:sz="0" w:space="0" w:color="auto"/>
        <w:right w:val="none" w:sz="0" w:space="0" w:color="auto"/>
      </w:divBdr>
    </w:div>
    <w:div w:id="884103203">
      <w:bodyDiv w:val="1"/>
      <w:marLeft w:val="0"/>
      <w:marRight w:val="0"/>
      <w:marTop w:val="0"/>
      <w:marBottom w:val="0"/>
      <w:divBdr>
        <w:top w:val="none" w:sz="0" w:space="0" w:color="auto"/>
        <w:left w:val="none" w:sz="0" w:space="0" w:color="auto"/>
        <w:bottom w:val="none" w:sz="0" w:space="0" w:color="auto"/>
        <w:right w:val="none" w:sz="0" w:space="0" w:color="auto"/>
      </w:divBdr>
      <w:divsChild>
        <w:div w:id="42218559">
          <w:marLeft w:val="0"/>
          <w:marRight w:val="0"/>
          <w:marTop w:val="0"/>
          <w:marBottom w:val="0"/>
          <w:divBdr>
            <w:top w:val="none" w:sz="0" w:space="0" w:color="auto"/>
            <w:left w:val="none" w:sz="0" w:space="0" w:color="auto"/>
            <w:bottom w:val="none" w:sz="0" w:space="0" w:color="auto"/>
            <w:right w:val="none" w:sz="0" w:space="0" w:color="auto"/>
          </w:divBdr>
        </w:div>
        <w:div w:id="227881326">
          <w:marLeft w:val="0"/>
          <w:marRight w:val="0"/>
          <w:marTop w:val="0"/>
          <w:marBottom w:val="0"/>
          <w:divBdr>
            <w:top w:val="none" w:sz="0" w:space="0" w:color="auto"/>
            <w:left w:val="none" w:sz="0" w:space="0" w:color="auto"/>
            <w:bottom w:val="none" w:sz="0" w:space="0" w:color="auto"/>
            <w:right w:val="none" w:sz="0" w:space="0" w:color="auto"/>
          </w:divBdr>
          <w:divsChild>
            <w:div w:id="1122725469">
              <w:marLeft w:val="0"/>
              <w:marRight w:val="0"/>
              <w:marTop w:val="0"/>
              <w:marBottom w:val="0"/>
              <w:divBdr>
                <w:top w:val="none" w:sz="0" w:space="0" w:color="auto"/>
                <w:left w:val="none" w:sz="0" w:space="0" w:color="auto"/>
                <w:bottom w:val="none" w:sz="0" w:space="0" w:color="auto"/>
                <w:right w:val="none" w:sz="0" w:space="0" w:color="auto"/>
              </w:divBdr>
              <w:divsChild>
                <w:div w:id="17574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8104">
          <w:marLeft w:val="0"/>
          <w:marRight w:val="0"/>
          <w:marTop w:val="0"/>
          <w:marBottom w:val="0"/>
          <w:divBdr>
            <w:top w:val="none" w:sz="0" w:space="0" w:color="auto"/>
            <w:left w:val="none" w:sz="0" w:space="0" w:color="auto"/>
            <w:bottom w:val="none" w:sz="0" w:space="0" w:color="auto"/>
            <w:right w:val="none" w:sz="0" w:space="0" w:color="auto"/>
          </w:divBdr>
          <w:divsChild>
            <w:div w:id="1904560951">
              <w:marLeft w:val="0"/>
              <w:marRight w:val="0"/>
              <w:marTop w:val="0"/>
              <w:marBottom w:val="0"/>
              <w:divBdr>
                <w:top w:val="none" w:sz="0" w:space="0" w:color="auto"/>
                <w:left w:val="none" w:sz="0" w:space="0" w:color="auto"/>
                <w:bottom w:val="none" w:sz="0" w:space="0" w:color="auto"/>
                <w:right w:val="none" w:sz="0" w:space="0" w:color="auto"/>
              </w:divBdr>
            </w:div>
          </w:divsChild>
        </w:div>
        <w:div w:id="336428049">
          <w:marLeft w:val="0"/>
          <w:marRight w:val="0"/>
          <w:marTop w:val="0"/>
          <w:marBottom w:val="0"/>
          <w:divBdr>
            <w:top w:val="none" w:sz="0" w:space="0" w:color="auto"/>
            <w:left w:val="none" w:sz="0" w:space="0" w:color="auto"/>
            <w:bottom w:val="none" w:sz="0" w:space="0" w:color="auto"/>
            <w:right w:val="none" w:sz="0" w:space="0" w:color="auto"/>
          </w:divBdr>
          <w:divsChild>
            <w:div w:id="1142579283">
              <w:marLeft w:val="0"/>
              <w:marRight w:val="0"/>
              <w:marTop w:val="0"/>
              <w:marBottom w:val="0"/>
              <w:divBdr>
                <w:top w:val="none" w:sz="0" w:space="0" w:color="auto"/>
                <w:left w:val="none" w:sz="0" w:space="0" w:color="auto"/>
                <w:bottom w:val="none" w:sz="0" w:space="0" w:color="auto"/>
                <w:right w:val="none" w:sz="0" w:space="0" w:color="auto"/>
              </w:divBdr>
            </w:div>
            <w:div w:id="1725256527">
              <w:marLeft w:val="0"/>
              <w:marRight w:val="0"/>
              <w:marTop w:val="0"/>
              <w:marBottom w:val="0"/>
              <w:divBdr>
                <w:top w:val="none" w:sz="0" w:space="0" w:color="auto"/>
                <w:left w:val="none" w:sz="0" w:space="0" w:color="auto"/>
                <w:bottom w:val="none" w:sz="0" w:space="0" w:color="auto"/>
                <w:right w:val="none" w:sz="0" w:space="0" w:color="auto"/>
              </w:divBdr>
              <w:divsChild>
                <w:div w:id="110978461">
                  <w:marLeft w:val="0"/>
                  <w:marRight w:val="0"/>
                  <w:marTop w:val="0"/>
                  <w:marBottom w:val="0"/>
                  <w:divBdr>
                    <w:top w:val="none" w:sz="0" w:space="0" w:color="auto"/>
                    <w:left w:val="none" w:sz="0" w:space="0" w:color="auto"/>
                    <w:bottom w:val="none" w:sz="0" w:space="0" w:color="auto"/>
                    <w:right w:val="none" w:sz="0" w:space="0" w:color="auto"/>
                  </w:divBdr>
                  <w:divsChild>
                    <w:div w:id="1175799710">
                      <w:marLeft w:val="0"/>
                      <w:marRight w:val="0"/>
                      <w:marTop w:val="0"/>
                      <w:marBottom w:val="0"/>
                      <w:divBdr>
                        <w:top w:val="none" w:sz="0" w:space="0" w:color="auto"/>
                        <w:left w:val="none" w:sz="0" w:space="0" w:color="auto"/>
                        <w:bottom w:val="none" w:sz="0" w:space="0" w:color="auto"/>
                        <w:right w:val="none" w:sz="0" w:space="0" w:color="auto"/>
                      </w:divBdr>
                    </w:div>
                  </w:divsChild>
                </w:div>
                <w:div w:id="471294843">
                  <w:marLeft w:val="0"/>
                  <w:marRight w:val="0"/>
                  <w:marTop w:val="0"/>
                  <w:marBottom w:val="0"/>
                  <w:divBdr>
                    <w:top w:val="none" w:sz="0" w:space="0" w:color="auto"/>
                    <w:left w:val="none" w:sz="0" w:space="0" w:color="auto"/>
                    <w:bottom w:val="none" w:sz="0" w:space="0" w:color="auto"/>
                    <w:right w:val="none" w:sz="0" w:space="0" w:color="auto"/>
                  </w:divBdr>
                  <w:divsChild>
                    <w:div w:id="1389525371">
                      <w:marLeft w:val="0"/>
                      <w:marRight w:val="0"/>
                      <w:marTop w:val="0"/>
                      <w:marBottom w:val="0"/>
                      <w:divBdr>
                        <w:top w:val="none" w:sz="0" w:space="0" w:color="auto"/>
                        <w:left w:val="none" w:sz="0" w:space="0" w:color="auto"/>
                        <w:bottom w:val="none" w:sz="0" w:space="0" w:color="auto"/>
                        <w:right w:val="none" w:sz="0" w:space="0" w:color="auto"/>
                      </w:divBdr>
                    </w:div>
                  </w:divsChild>
                </w:div>
                <w:div w:id="712196663">
                  <w:marLeft w:val="0"/>
                  <w:marRight w:val="0"/>
                  <w:marTop w:val="0"/>
                  <w:marBottom w:val="0"/>
                  <w:divBdr>
                    <w:top w:val="none" w:sz="0" w:space="0" w:color="auto"/>
                    <w:left w:val="none" w:sz="0" w:space="0" w:color="auto"/>
                    <w:bottom w:val="none" w:sz="0" w:space="0" w:color="auto"/>
                    <w:right w:val="none" w:sz="0" w:space="0" w:color="auto"/>
                  </w:divBdr>
                  <w:divsChild>
                    <w:div w:id="2073117698">
                      <w:marLeft w:val="0"/>
                      <w:marRight w:val="0"/>
                      <w:marTop w:val="0"/>
                      <w:marBottom w:val="0"/>
                      <w:divBdr>
                        <w:top w:val="none" w:sz="0" w:space="0" w:color="auto"/>
                        <w:left w:val="none" w:sz="0" w:space="0" w:color="auto"/>
                        <w:bottom w:val="none" w:sz="0" w:space="0" w:color="auto"/>
                        <w:right w:val="none" w:sz="0" w:space="0" w:color="auto"/>
                      </w:divBdr>
                    </w:div>
                  </w:divsChild>
                </w:div>
                <w:div w:id="762919438">
                  <w:marLeft w:val="0"/>
                  <w:marRight w:val="0"/>
                  <w:marTop w:val="0"/>
                  <w:marBottom w:val="0"/>
                  <w:divBdr>
                    <w:top w:val="none" w:sz="0" w:space="0" w:color="auto"/>
                    <w:left w:val="none" w:sz="0" w:space="0" w:color="auto"/>
                    <w:bottom w:val="none" w:sz="0" w:space="0" w:color="auto"/>
                    <w:right w:val="none" w:sz="0" w:space="0" w:color="auto"/>
                  </w:divBdr>
                  <w:divsChild>
                    <w:div w:id="1947686072">
                      <w:marLeft w:val="0"/>
                      <w:marRight w:val="0"/>
                      <w:marTop w:val="0"/>
                      <w:marBottom w:val="0"/>
                      <w:divBdr>
                        <w:top w:val="none" w:sz="0" w:space="0" w:color="auto"/>
                        <w:left w:val="none" w:sz="0" w:space="0" w:color="auto"/>
                        <w:bottom w:val="none" w:sz="0" w:space="0" w:color="auto"/>
                        <w:right w:val="none" w:sz="0" w:space="0" w:color="auto"/>
                      </w:divBdr>
                    </w:div>
                  </w:divsChild>
                </w:div>
                <w:div w:id="1551115562">
                  <w:marLeft w:val="0"/>
                  <w:marRight w:val="0"/>
                  <w:marTop w:val="0"/>
                  <w:marBottom w:val="0"/>
                  <w:divBdr>
                    <w:top w:val="none" w:sz="0" w:space="0" w:color="auto"/>
                    <w:left w:val="none" w:sz="0" w:space="0" w:color="auto"/>
                    <w:bottom w:val="none" w:sz="0" w:space="0" w:color="auto"/>
                    <w:right w:val="none" w:sz="0" w:space="0" w:color="auto"/>
                  </w:divBdr>
                  <w:divsChild>
                    <w:div w:id="10594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4418">
          <w:marLeft w:val="0"/>
          <w:marRight w:val="0"/>
          <w:marTop w:val="0"/>
          <w:marBottom w:val="0"/>
          <w:divBdr>
            <w:top w:val="none" w:sz="0" w:space="0" w:color="auto"/>
            <w:left w:val="none" w:sz="0" w:space="0" w:color="auto"/>
            <w:bottom w:val="none" w:sz="0" w:space="0" w:color="auto"/>
            <w:right w:val="none" w:sz="0" w:space="0" w:color="auto"/>
          </w:divBdr>
          <w:divsChild>
            <w:div w:id="692993382">
              <w:marLeft w:val="0"/>
              <w:marRight w:val="0"/>
              <w:marTop w:val="0"/>
              <w:marBottom w:val="0"/>
              <w:divBdr>
                <w:top w:val="none" w:sz="0" w:space="0" w:color="auto"/>
                <w:left w:val="none" w:sz="0" w:space="0" w:color="auto"/>
                <w:bottom w:val="none" w:sz="0" w:space="0" w:color="auto"/>
                <w:right w:val="none" w:sz="0" w:space="0" w:color="auto"/>
              </w:divBdr>
            </w:div>
          </w:divsChild>
        </w:div>
        <w:div w:id="363747201">
          <w:marLeft w:val="0"/>
          <w:marRight w:val="0"/>
          <w:marTop w:val="0"/>
          <w:marBottom w:val="0"/>
          <w:divBdr>
            <w:top w:val="none" w:sz="0" w:space="0" w:color="auto"/>
            <w:left w:val="none" w:sz="0" w:space="0" w:color="auto"/>
            <w:bottom w:val="none" w:sz="0" w:space="0" w:color="auto"/>
            <w:right w:val="none" w:sz="0" w:space="0" w:color="auto"/>
          </w:divBdr>
          <w:divsChild>
            <w:div w:id="131413461">
              <w:marLeft w:val="0"/>
              <w:marRight w:val="0"/>
              <w:marTop w:val="0"/>
              <w:marBottom w:val="0"/>
              <w:divBdr>
                <w:top w:val="none" w:sz="0" w:space="0" w:color="auto"/>
                <w:left w:val="none" w:sz="0" w:space="0" w:color="auto"/>
                <w:bottom w:val="none" w:sz="0" w:space="0" w:color="auto"/>
                <w:right w:val="none" w:sz="0" w:space="0" w:color="auto"/>
              </w:divBdr>
            </w:div>
            <w:div w:id="983042496">
              <w:marLeft w:val="0"/>
              <w:marRight w:val="0"/>
              <w:marTop w:val="0"/>
              <w:marBottom w:val="0"/>
              <w:divBdr>
                <w:top w:val="none" w:sz="0" w:space="0" w:color="auto"/>
                <w:left w:val="none" w:sz="0" w:space="0" w:color="auto"/>
                <w:bottom w:val="none" w:sz="0" w:space="0" w:color="auto"/>
                <w:right w:val="none" w:sz="0" w:space="0" w:color="auto"/>
              </w:divBdr>
            </w:div>
          </w:divsChild>
        </w:div>
        <w:div w:id="366107115">
          <w:marLeft w:val="0"/>
          <w:marRight w:val="0"/>
          <w:marTop w:val="0"/>
          <w:marBottom w:val="0"/>
          <w:divBdr>
            <w:top w:val="none" w:sz="0" w:space="0" w:color="auto"/>
            <w:left w:val="none" w:sz="0" w:space="0" w:color="auto"/>
            <w:bottom w:val="none" w:sz="0" w:space="0" w:color="auto"/>
            <w:right w:val="none" w:sz="0" w:space="0" w:color="auto"/>
          </w:divBdr>
        </w:div>
        <w:div w:id="390815806">
          <w:marLeft w:val="0"/>
          <w:marRight w:val="0"/>
          <w:marTop w:val="0"/>
          <w:marBottom w:val="0"/>
          <w:divBdr>
            <w:top w:val="none" w:sz="0" w:space="0" w:color="auto"/>
            <w:left w:val="none" w:sz="0" w:space="0" w:color="auto"/>
            <w:bottom w:val="none" w:sz="0" w:space="0" w:color="auto"/>
            <w:right w:val="none" w:sz="0" w:space="0" w:color="auto"/>
          </w:divBdr>
          <w:divsChild>
            <w:div w:id="143084950">
              <w:marLeft w:val="0"/>
              <w:marRight w:val="0"/>
              <w:marTop w:val="0"/>
              <w:marBottom w:val="0"/>
              <w:divBdr>
                <w:top w:val="none" w:sz="0" w:space="0" w:color="auto"/>
                <w:left w:val="none" w:sz="0" w:space="0" w:color="auto"/>
                <w:bottom w:val="none" w:sz="0" w:space="0" w:color="auto"/>
                <w:right w:val="none" w:sz="0" w:space="0" w:color="auto"/>
              </w:divBdr>
            </w:div>
          </w:divsChild>
        </w:div>
        <w:div w:id="391663292">
          <w:marLeft w:val="0"/>
          <w:marRight w:val="0"/>
          <w:marTop w:val="0"/>
          <w:marBottom w:val="0"/>
          <w:divBdr>
            <w:top w:val="none" w:sz="0" w:space="0" w:color="auto"/>
            <w:left w:val="none" w:sz="0" w:space="0" w:color="auto"/>
            <w:bottom w:val="none" w:sz="0" w:space="0" w:color="auto"/>
            <w:right w:val="none" w:sz="0" w:space="0" w:color="auto"/>
          </w:divBdr>
          <w:divsChild>
            <w:div w:id="28994898">
              <w:marLeft w:val="0"/>
              <w:marRight w:val="0"/>
              <w:marTop w:val="0"/>
              <w:marBottom w:val="0"/>
              <w:divBdr>
                <w:top w:val="none" w:sz="0" w:space="0" w:color="auto"/>
                <w:left w:val="none" w:sz="0" w:space="0" w:color="auto"/>
                <w:bottom w:val="none" w:sz="0" w:space="0" w:color="auto"/>
                <w:right w:val="none" w:sz="0" w:space="0" w:color="auto"/>
              </w:divBdr>
            </w:div>
          </w:divsChild>
        </w:div>
        <w:div w:id="525098085">
          <w:marLeft w:val="0"/>
          <w:marRight w:val="0"/>
          <w:marTop w:val="0"/>
          <w:marBottom w:val="0"/>
          <w:divBdr>
            <w:top w:val="none" w:sz="0" w:space="0" w:color="auto"/>
            <w:left w:val="none" w:sz="0" w:space="0" w:color="auto"/>
            <w:bottom w:val="none" w:sz="0" w:space="0" w:color="auto"/>
            <w:right w:val="none" w:sz="0" w:space="0" w:color="auto"/>
          </w:divBdr>
          <w:divsChild>
            <w:div w:id="379745552">
              <w:marLeft w:val="0"/>
              <w:marRight w:val="0"/>
              <w:marTop w:val="0"/>
              <w:marBottom w:val="0"/>
              <w:divBdr>
                <w:top w:val="none" w:sz="0" w:space="0" w:color="auto"/>
                <w:left w:val="none" w:sz="0" w:space="0" w:color="auto"/>
                <w:bottom w:val="none" w:sz="0" w:space="0" w:color="auto"/>
                <w:right w:val="none" w:sz="0" w:space="0" w:color="auto"/>
              </w:divBdr>
              <w:divsChild>
                <w:div w:id="2010330149">
                  <w:marLeft w:val="0"/>
                  <w:marRight w:val="0"/>
                  <w:marTop w:val="0"/>
                  <w:marBottom w:val="0"/>
                  <w:divBdr>
                    <w:top w:val="none" w:sz="0" w:space="0" w:color="auto"/>
                    <w:left w:val="none" w:sz="0" w:space="0" w:color="auto"/>
                    <w:bottom w:val="none" w:sz="0" w:space="0" w:color="auto"/>
                    <w:right w:val="none" w:sz="0" w:space="0" w:color="auto"/>
                  </w:divBdr>
                  <w:divsChild>
                    <w:div w:id="163059316">
                      <w:marLeft w:val="0"/>
                      <w:marRight w:val="0"/>
                      <w:marTop w:val="0"/>
                      <w:marBottom w:val="0"/>
                      <w:divBdr>
                        <w:top w:val="none" w:sz="0" w:space="0" w:color="auto"/>
                        <w:left w:val="none" w:sz="0" w:space="0" w:color="auto"/>
                        <w:bottom w:val="none" w:sz="0" w:space="0" w:color="auto"/>
                        <w:right w:val="none" w:sz="0" w:space="0" w:color="auto"/>
                      </w:divBdr>
                      <w:divsChild>
                        <w:div w:id="441077851">
                          <w:marLeft w:val="0"/>
                          <w:marRight w:val="0"/>
                          <w:marTop w:val="0"/>
                          <w:marBottom w:val="0"/>
                          <w:divBdr>
                            <w:top w:val="none" w:sz="0" w:space="0" w:color="auto"/>
                            <w:left w:val="none" w:sz="0" w:space="0" w:color="auto"/>
                            <w:bottom w:val="none" w:sz="0" w:space="0" w:color="auto"/>
                            <w:right w:val="none" w:sz="0" w:space="0" w:color="auto"/>
                          </w:divBdr>
                          <w:divsChild>
                            <w:div w:id="1200125951">
                              <w:marLeft w:val="0"/>
                              <w:marRight w:val="0"/>
                              <w:marTop w:val="0"/>
                              <w:marBottom w:val="0"/>
                              <w:divBdr>
                                <w:top w:val="none" w:sz="0" w:space="0" w:color="auto"/>
                                <w:left w:val="none" w:sz="0" w:space="0" w:color="auto"/>
                                <w:bottom w:val="none" w:sz="0" w:space="0" w:color="auto"/>
                                <w:right w:val="none" w:sz="0" w:space="0" w:color="auto"/>
                              </w:divBdr>
                              <w:divsChild>
                                <w:div w:id="837883073">
                                  <w:marLeft w:val="0"/>
                                  <w:marRight w:val="0"/>
                                  <w:marTop w:val="0"/>
                                  <w:marBottom w:val="0"/>
                                  <w:divBdr>
                                    <w:top w:val="none" w:sz="0" w:space="0" w:color="auto"/>
                                    <w:left w:val="none" w:sz="0" w:space="0" w:color="auto"/>
                                    <w:bottom w:val="none" w:sz="0" w:space="0" w:color="auto"/>
                                    <w:right w:val="none" w:sz="0" w:space="0" w:color="auto"/>
                                  </w:divBdr>
                                </w:div>
                              </w:divsChild>
                            </w:div>
                            <w:div w:id="1701012225">
                              <w:marLeft w:val="0"/>
                              <w:marRight w:val="0"/>
                              <w:marTop w:val="0"/>
                              <w:marBottom w:val="0"/>
                              <w:divBdr>
                                <w:top w:val="none" w:sz="0" w:space="0" w:color="auto"/>
                                <w:left w:val="none" w:sz="0" w:space="0" w:color="auto"/>
                                <w:bottom w:val="none" w:sz="0" w:space="0" w:color="auto"/>
                                <w:right w:val="none" w:sz="0" w:space="0" w:color="auto"/>
                              </w:divBdr>
                              <w:divsChild>
                                <w:div w:id="7194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9662">
                          <w:marLeft w:val="0"/>
                          <w:marRight w:val="0"/>
                          <w:marTop w:val="0"/>
                          <w:marBottom w:val="0"/>
                          <w:divBdr>
                            <w:top w:val="none" w:sz="0" w:space="0" w:color="auto"/>
                            <w:left w:val="none" w:sz="0" w:space="0" w:color="auto"/>
                            <w:bottom w:val="none" w:sz="0" w:space="0" w:color="auto"/>
                            <w:right w:val="none" w:sz="0" w:space="0" w:color="auto"/>
                          </w:divBdr>
                          <w:divsChild>
                            <w:div w:id="179899243">
                              <w:marLeft w:val="0"/>
                              <w:marRight w:val="0"/>
                              <w:marTop w:val="0"/>
                              <w:marBottom w:val="0"/>
                              <w:divBdr>
                                <w:top w:val="none" w:sz="0" w:space="0" w:color="auto"/>
                                <w:left w:val="none" w:sz="0" w:space="0" w:color="auto"/>
                                <w:bottom w:val="none" w:sz="0" w:space="0" w:color="auto"/>
                                <w:right w:val="none" w:sz="0" w:space="0" w:color="auto"/>
                              </w:divBdr>
                              <w:divsChild>
                                <w:div w:id="276569218">
                                  <w:marLeft w:val="0"/>
                                  <w:marRight w:val="0"/>
                                  <w:marTop w:val="0"/>
                                  <w:marBottom w:val="0"/>
                                  <w:divBdr>
                                    <w:top w:val="none" w:sz="0" w:space="0" w:color="auto"/>
                                    <w:left w:val="none" w:sz="0" w:space="0" w:color="auto"/>
                                    <w:bottom w:val="none" w:sz="0" w:space="0" w:color="auto"/>
                                    <w:right w:val="none" w:sz="0" w:space="0" w:color="auto"/>
                                  </w:divBdr>
                                </w:div>
                                <w:div w:id="992686370">
                                  <w:marLeft w:val="0"/>
                                  <w:marRight w:val="0"/>
                                  <w:marTop w:val="0"/>
                                  <w:marBottom w:val="0"/>
                                  <w:divBdr>
                                    <w:top w:val="none" w:sz="0" w:space="0" w:color="auto"/>
                                    <w:left w:val="none" w:sz="0" w:space="0" w:color="auto"/>
                                    <w:bottom w:val="none" w:sz="0" w:space="0" w:color="auto"/>
                                    <w:right w:val="none" w:sz="0" w:space="0" w:color="auto"/>
                                  </w:divBdr>
                                </w:div>
                                <w:div w:id="1438406742">
                                  <w:marLeft w:val="0"/>
                                  <w:marRight w:val="0"/>
                                  <w:marTop w:val="0"/>
                                  <w:marBottom w:val="0"/>
                                  <w:divBdr>
                                    <w:top w:val="none" w:sz="0" w:space="0" w:color="auto"/>
                                    <w:left w:val="none" w:sz="0" w:space="0" w:color="auto"/>
                                    <w:bottom w:val="none" w:sz="0" w:space="0" w:color="auto"/>
                                    <w:right w:val="none" w:sz="0" w:space="0" w:color="auto"/>
                                  </w:divBdr>
                                </w:div>
                                <w:div w:id="19433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023360">
          <w:marLeft w:val="0"/>
          <w:marRight w:val="0"/>
          <w:marTop w:val="0"/>
          <w:marBottom w:val="0"/>
          <w:divBdr>
            <w:top w:val="none" w:sz="0" w:space="0" w:color="auto"/>
            <w:left w:val="none" w:sz="0" w:space="0" w:color="auto"/>
            <w:bottom w:val="none" w:sz="0" w:space="0" w:color="auto"/>
            <w:right w:val="none" w:sz="0" w:space="0" w:color="auto"/>
          </w:divBdr>
          <w:divsChild>
            <w:div w:id="752362012">
              <w:marLeft w:val="0"/>
              <w:marRight w:val="0"/>
              <w:marTop w:val="0"/>
              <w:marBottom w:val="0"/>
              <w:divBdr>
                <w:top w:val="none" w:sz="0" w:space="0" w:color="auto"/>
                <w:left w:val="none" w:sz="0" w:space="0" w:color="auto"/>
                <w:bottom w:val="none" w:sz="0" w:space="0" w:color="auto"/>
                <w:right w:val="none" w:sz="0" w:space="0" w:color="auto"/>
              </w:divBdr>
            </w:div>
          </w:divsChild>
        </w:div>
        <w:div w:id="635373193">
          <w:marLeft w:val="0"/>
          <w:marRight w:val="0"/>
          <w:marTop w:val="0"/>
          <w:marBottom w:val="0"/>
          <w:divBdr>
            <w:top w:val="none" w:sz="0" w:space="0" w:color="auto"/>
            <w:left w:val="none" w:sz="0" w:space="0" w:color="auto"/>
            <w:bottom w:val="none" w:sz="0" w:space="0" w:color="auto"/>
            <w:right w:val="none" w:sz="0" w:space="0" w:color="auto"/>
          </w:divBdr>
          <w:divsChild>
            <w:div w:id="1815296702">
              <w:marLeft w:val="0"/>
              <w:marRight w:val="0"/>
              <w:marTop w:val="0"/>
              <w:marBottom w:val="0"/>
              <w:divBdr>
                <w:top w:val="none" w:sz="0" w:space="0" w:color="auto"/>
                <w:left w:val="none" w:sz="0" w:space="0" w:color="auto"/>
                <w:bottom w:val="none" w:sz="0" w:space="0" w:color="auto"/>
                <w:right w:val="none" w:sz="0" w:space="0" w:color="auto"/>
              </w:divBdr>
            </w:div>
          </w:divsChild>
        </w:div>
        <w:div w:id="718671273">
          <w:marLeft w:val="0"/>
          <w:marRight w:val="0"/>
          <w:marTop w:val="0"/>
          <w:marBottom w:val="0"/>
          <w:divBdr>
            <w:top w:val="none" w:sz="0" w:space="0" w:color="auto"/>
            <w:left w:val="none" w:sz="0" w:space="0" w:color="auto"/>
            <w:bottom w:val="none" w:sz="0" w:space="0" w:color="auto"/>
            <w:right w:val="none" w:sz="0" w:space="0" w:color="auto"/>
          </w:divBdr>
          <w:divsChild>
            <w:div w:id="1965505441">
              <w:marLeft w:val="0"/>
              <w:marRight w:val="0"/>
              <w:marTop w:val="0"/>
              <w:marBottom w:val="0"/>
              <w:divBdr>
                <w:top w:val="none" w:sz="0" w:space="0" w:color="auto"/>
                <w:left w:val="none" w:sz="0" w:space="0" w:color="auto"/>
                <w:bottom w:val="none" w:sz="0" w:space="0" w:color="auto"/>
                <w:right w:val="none" w:sz="0" w:space="0" w:color="auto"/>
              </w:divBdr>
            </w:div>
          </w:divsChild>
        </w:div>
        <w:div w:id="762148619">
          <w:marLeft w:val="0"/>
          <w:marRight w:val="0"/>
          <w:marTop w:val="0"/>
          <w:marBottom w:val="0"/>
          <w:divBdr>
            <w:top w:val="none" w:sz="0" w:space="0" w:color="auto"/>
            <w:left w:val="none" w:sz="0" w:space="0" w:color="auto"/>
            <w:bottom w:val="none" w:sz="0" w:space="0" w:color="auto"/>
            <w:right w:val="none" w:sz="0" w:space="0" w:color="auto"/>
          </w:divBdr>
          <w:divsChild>
            <w:div w:id="988706845">
              <w:marLeft w:val="0"/>
              <w:marRight w:val="0"/>
              <w:marTop w:val="0"/>
              <w:marBottom w:val="0"/>
              <w:divBdr>
                <w:top w:val="none" w:sz="0" w:space="0" w:color="auto"/>
                <w:left w:val="none" w:sz="0" w:space="0" w:color="auto"/>
                <w:bottom w:val="none" w:sz="0" w:space="0" w:color="auto"/>
                <w:right w:val="none" w:sz="0" w:space="0" w:color="auto"/>
              </w:divBdr>
            </w:div>
          </w:divsChild>
        </w:div>
        <w:div w:id="770391936">
          <w:marLeft w:val="0"/>
          <w:marRight w:val="0"/>
          <w:marTop w:val="0"/>
          <w:marBottom w:val="0"/>
          <w:divBdr>
            <w:top w:val="none" w:sz="0" w:space="0" w:color="auto"/>
            <w:left w:val="none" w:sz="0" w:space="0" w:color="auto"/>
            <w:bottom w:val="none" w:sz="0" w:space="0" w:color="auto"/>
            <w:right w:val="none" w:sz="0" w:space="0" w:color="auto"/>
          </w:divBdr>
        </w:div>
        <w:div w:id="994333817">
          <w:marLeft w:val="0"/>
          <w:marRight w:val="0"/>
          <w:marTop w:val="0"/>
          <w:marBottom w:val="0"/>
          <w:divBdr>
            <w:top w:val="none" w:sz="0" w:space="0" w:color="auto"/>
            <w:left w:val="none" w:sz="0" w:space="0" w:color="auto"/>
            <w:bottom w:val="none" w:sz="0" w:space="0" w:color="auto"/>
            <w:right w:val="none" w:sz="0" w:space="0" w:color="auto"/>
          </w:divBdr>
          <w:divsChild>
            <w:div w:id="301271612">
              <w:marLeft w:val="0"/>
              <w:marRight w:val="0"/>
              <w:marTop w:val="0"/>
              <w:marBottom w:val="0"/>
              <w:divBdr>
                <w:top w:val="none" w:sz="0" w:space="0" w:color="auto"/>
                <w:left w:val="none" w:sz="0" w:space="0" w:color="auto"/>
                <w:bottom w:val="none" w:sz="0" w:space="0" w:color="auto"/>
                <w:right w:val="none" w:sz="0" w:space="0" w:color="auto"/>
              </w:divBdr>
            </w:div>
          </w:divsChild>
        </w:div>
        <w:div w:id="1046098805">
          <w:marLeft w:val="0"/>
          <w:marRight w:val="0"/>
          <w:marTop w:val="0"/>
          <w:marBottom w:val="0"/>
          <w:divBdr>
            <w:top w:val="none" w:sz="0" w:space="0" w:color="auto"/>
            <w:left w:val="none" w:sz="0" w:space="0" w:color="auto"/>
            <w:bottom w:val="none" w:sz="0" w:space="0" w:color="auto"/>
            <w:right w:val="none" w:sz="0" w:space="0" w:color="auto"/>
          </w:divBdr>
          <w:divsChild>
            <w:div w:id="1264148408">
              <w:marLeft w:val="0"/>
              <w:marRight w:val="0"/>
              <w:marTop w:val="0"/>
              <w:marBottom w:val="0"/>
              <w:divBdr>
                <w:top w:val="none" w:sz="0" w:space="0" w:color="auto"/>
                <w:left w:val="none" w:sz="0" w:space="0" w:color="auto"/>
                <w:bottom w:val="none" w:sz="0" w:space="0" w:color="auto"/>
                <w:right w:val="none" w:sz="0" w:space="0" w:color="auto"/>
              </w:divBdr>
              <w:divsChild>
                <w:div w:id="302776695">
                  <w:marLeft w:val="0"/>
                  <w:marRight w:val="0"/>
                  <w:marTop w:val="0"/>
                  <w:marBottom w:val="0"/>
                  <w:divBdr>
                    <w:top w:val="none" w:sz="0" w:space="0" w:color="auto"/>
                    <w:left w:val="none" w:sz="0" w:space="0" w:color="auto"/>
                    <w:bottom w:val="none" w:sz="0" w:space="0" w:color="auto"/>
                    <w:right w:val="none" w:sz="0" w:space="0" w:color="auto"/>
                  </w:divBdr>
                  <w:divsChild>
                    <w:div w:id="11482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2064">
          <w:marLeft w:val="0"/>
          <w:marRight w:val="0"/>
          <w:marTop w:val="0"/>
          <w:marBottom w:val="0"/>
          <w:divBdr>
            <w:top w:val="none" w:sz="0" w:space="0" w:color="auto"/>
            <w:left w:val="none" w:sz="0" w:space="0" w:color="auto"/>
            <w:bottom w:val="none" w:sz="0" w:space="0" w:color="auto"/>
            <w:right w:val="none" w:sz="0" w:space="0" w:color="auto"/>
          </w:divBdr>
        </w:div>
        <w:div w:id="1186478537">
          <w:marLeft w:val="0"/>
          <w:marRight w:val="0"/>
          <w:marTop w:val="0"/>
          <w:marBottom w:val="0"/>
          <w:divBdr>
            <w:top w:val="none" w:sz="0" w:space="0" w:color="auto"/>
            <w:left w:val="none" w:sz="0" w:space="0" w:color="auto"/>
            <w:bottom w:val="none" w:sz="0" w:space="0" w:color="auto"/>
            <w:right w:val="none" w:sz="0" w:space="0" w:color="auto"/>
          </w:divBdr>
          <w:divsChild>
            <w:div w:id="432483159">
              <w:marLeft w:val="0"/>
              <w:marRight w:val="0"/>
              <w:marTop w:val="0"/>
              <w:marBottom w:val="0"/>
              <w:divBdr>
                <w:top w:val="none" w:sz="0" w:space="0" w:color="auto"/>
                <w:left w:val="none" w:sz="0" w:space="0" w:color="auto"/>
                <w:bottom w:val="none" w:sz="0" w:space="0" w:color="auto"/>
                <w:right w:val="none" w:sz="0" w:space="0" w:color="auto"/>
              </w:divBdr>
            </w:div>
          </w:divsChild>
        </w:div>
        <w:div w:id="1204053773">
          <w:marLeft w:val="0"/>
          <w:marRight w:val="0"/>
          <w:marTop w:val="0"/>
          <w:marBottom w:val="0"/>
          <w:divBdr>
            <w:top w:val="none" w:sz="0" w:space="0" w:color="auto"/>
            <w:left w:val="none" w:sz="0" w:space="0" w:color="auto"/>
            <w:bottom w:val="none" w:sz="0" w:space="0" w:color="auto"/>
            <w:right w:val="none" w:sz="0" w:space="0" w:color="auto"/>
          </w:divBdr>
          <w:divsChild>
            <w:div w:id="993220195">
              <w:marLeft w:val="0"/>
              <w:marRight w:val="0"/>
              <w:marTop w:val="0"/>
              <w:marBottom w:val="0"/>
              <w:divBdr>
                <w:top w:val="none" w:sz="0" w:space="0" w:color="auto"/>
                <w:left w:val="none" w:sz="0" w:space="0" w:color="auto"/>
                <w:bottom w:val="none" w:sz="0" w:space="0" w:color="auto"/>
                <w:right w:val="none" w:sz="0" w:space="0" w:color="auto"/>
              </w:divBdr>
            </w:div>
          </w:divsChild>
        </w:div>
        <w:div w:id="1302494749">
          <w:marLeft w:val="0"/>
          <w:marRight w:val="0"/>
          <w:marTop w:val="0"/>
          <w:marBottom w:val="0"/>
          <w:divBdr>
            <w:top w:val="none" w:sz="0" w:space="0" w:color="auto"/>
            <w:left w:val="none" w:sz="0" w:space="0" w:color="auto"/>
            <w:bottom w:val="none" w:sz="0" w:space="0" w:color="auto"/>
            <w:right w:val="none" w:sz="0" w:space="0" w:color="auto"/>
          </w:divBdr>
          <w:divsChild>
            <w:div w:id="742410153">
              <w:marLeft w:val="0"/>
              <w:marRight w:val="0"/>
              <w:marTop w:val="0"/>
              <w:marBottom w:val="0"/>
              <w:divBdr>
                <w:top w:val="none" w:sz="0" w:space="0" w:color="auto"/>
                <w:left w:val="none" w:sz="0" w:space="0" w:color="auto"/>
                <w:bottom w:val="none" w:sz="0" w:space="0" w:color="auto"/>
                <w:right w:val="none" w:sz="0" w:space="0" w:color="auto"/>
              </w:divBdr>
            </w:div>
          </w:divsChild>
        </w:div>
        <w:div w:id="1334182085">
          <w:marLeft w:val="0"/>
          <w:marRight w:val="0"/>
          <w:marTop w:val="0"/>
          <w:marBottom w:val="0"/>
          <w:divBdr>
            <w:top w:val="none" w:sz="0" w:space="0" w:color="auto"/>
            <w:left w:val="none" w:sz="0" w:space="0" w:color="auto"/>
            <w:bottom w:val="none" w:sz="0" w:space="0" w:color="auto"/>
            <w:right w:val="none" w:sz="0" w:space="0" w:color="auto"/>
          </w:divBdr>
        </w:div>
        <w:div w:id="1353996502">
          <w:marLeft w:val="0"/>
          <w:marRight w:val="0"/>
          <w:marTop w:val="0"/>
          <w:marBottom w:val="0"/>
          <w:divBdr>
            <w:top w:val="none" w:sz="0" w:space="0" w:color="auto"/>
            <w:left w:val="none" w:sz="0" w:space="0" w:color="auto"/>
            <w:bottom w:val="none" w:sz="0" w:space="0" w:color="auto"/>
            <w:right w:val="none" w:sz="0" w:space="0" w:color="auto"/>
          </w:divBdr>
          <w:divsChild>
            <w:div w:id="1759012359">
              <w:marLeft w:val="0"/>
              <w:marRight w:val="0"/>
              <w:marTop w:val="0"/>
              <w:marBottom w:val="0"/>
              <w:divBdr>
                <w:top w:val="none" w:sz="0" w:space="0" w:color="auto"/>
                <w:left w:val="none" w:sz="0" w:space="0" w:color="auto"/>
                <w:bottom w:val="none" w:sz="0" w:space="0" w:color="auto"/>
                <w:right w:val="none" w:sz="0" w:space="0" w:color="auto"/>
              </w:divBdr>
            </w:div>
          </w:divsChild>
        </w:div>
        <w:div w:id="1355880825">
          <w:marLeft w:val="0"/>
          <w:marRight w:val="0"/>
          <w:marTop w:val="0"/>
          <w:marBottom w:val="0"/>
          <w:divBdr>
            <w:top w:val="none" w:sz="0" w:space="0" w:color="auto"/>
            <w:left w:val="none" w:sz="0" w:space="0" w:color="auto"/>
            <w:bottom w:val="none" w:sz="0" w:space="0" w:color="auto"/>
            <w:right w:val="none" w:sz="0" w:space="0" w:color="auto"/>
          </w:divBdr>
          <w:divsChild>
            <w:div w:id="108015361">
              <w:marLeft w:val="0"/>
              <w:marRight w:val="0"/>
              <w:marTop w:val="0"/>
              <w:marBottom w:val="0"/>
              <w:divBdr>
                <w:top w:val="none" w:sz="0" w:space="0" w:color="auto"/>
                <w:left w:val="none" w:sz="0" w:space="0" w:color="auto"/>
                <w:bottom w:val="none" w:sz="0" w:space="0" w:color="auto"/>
                <w:right w:val="none" w:sz="0" w:space="0" w:color="auto"/>
              </w:divBdr>
            </w:div>
          </w:divsChild>
        </w:div>
        <w:div w:id="1453936262">
          <w:marLeft w:val="0"/>
          <w:marRight w:val="0"/>
          <w:marTop w:val="0"/>
          <w:marBottom w:val="0"/>
          <w:divBdr>
            <w:top w:val="none" w:sz="0" w:space="0" w:color="auto"/>
            <w:left w:val="none" w:sz="0" w:space="0" w:color="auto"/>
            <w:bottom w:val="none" w:sz="0" w:space="0" w:color="auto"/>
            <w:right w:val="none" w:sz="0" w:space="0" w:color="auto"/>
          </w:divBdr>
        </w:div>
        <w:div w:id="1511405590">
          <w:marLeft w:val="0"/>
          <w:marRight w:val="0"/>
          <w:marTop w:val="0"/>
          <w:marBottom w:val="0"/>
          <w:divBdr>
            <w:top w:val="none" w:sz="0" w:space="0" w:color="auto"/>
            <w:left w:val="none" w:sz="0" w:space="0" w:color="auto"/>
            <w:bottom w:val="none" w:sz="0" w:space="0" w:color="auto"/>
            <w:right w:val="none" w:sz="0" w:space="0" w:color="auto"/>
          </w:divBdr>
          <w:divsChild>
            <w:div w:id="316495200">
              <w:marLeft w:val="0"/>
              <w:marRight w:val="0"/>
              <w:marTop w:val="0"/>
              <w:marBottom w:val="0"/>
              <w:divBdr>
                <w:top w:val="none" w:sz="0" w:space="0" w:color="auto"/>
                <w:left w:val="none" w:sz="0" w:space="0" w:color="auto"/>
                <w:bottom w:val="none" w:sz="0" w:space="0" w:color="auto"/>
                <w:right w:val="none" w:sz="0" w:space="0" w:color="auto"/>
              </w:divBdr>
              <w:divsChild>
                <w:div w:id="2087530206">
                  <w:marLeft w:val="0"/>
                  <w:marRight w:val="0"/>
                  <w:marTop w:val="0"/>
                  <w:marBottom w:val="0"/>
                  <w:divBdr>
                    <w:top w:val="none" w:sz="0" w:space="0" w:color="auto"/>
                    <w:left w:val="none" w:sz="0" w:space="0" w:color="auto"/>
                    <w:bottom w:val="none" w:sz="0" w:space="0" w:color="auto"/>
                    <w:right w:val="none" w:sz="0" w:space="0" w:color="auto"/>
                  </w:divBdr>
                  <w:divsChild>
                    <w:div w:id="927152068">
                      <w:marLeft w:val="0"/>
                      <w:marRight w:val="0"/>
                      <w:marTop w:val="0"/>
                      <w:marBottom w:val="0"/>
                      <w:divBdr>
                        <w:top w:val="none" w:sz="0" w:space="0" w:color="auto"/>
                        <w:left w:val="none" w:sz="0" w:space="0" w:color="auto"/>
                        <w:bottom w:val="none" w:sz="0" w:space="0" w:color="auto"/>
                        <w:right w:val="none" w:sz="0" w:space="0" w:color="auto"/>
                      </w:divBdr>
                      <w:divsChild>
                        <w:div w:id="14581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32667">
          <w:marLeft w:val="0"/>
          <w:marRight w:val="0"/>
          <w:marTop w:val="0"/>
          <w:marBottom w:val="0"/>
          <w:divBdr>
            <w:top w:val="none" w:sz="0" w:space="0" w:color="auto"/>
            <w:left w:val="none" w:sz="0" w:space="0" w:color="auto"/>
            <w:bottom w:val="none" w:sz="0" w:space="0" w:color="auto"/>
            <w:right w:val="none" w:sz="0" w:space="0" w:color="auto"/>
          </w:divBdr>
          <w:divsChild>
            <w:div w:id="65499280">
              <w:marLeft w:val="0"/>
              <w:marRight w:val="0"/>
              <w:marTop w:val="0"/>
              <w:marBottom w:val="0"/>
              <w:divBdr>
                <w:top w:val="none" w:sz="0" w:space="0" w:color="auto"/>
                <w:left w:val="none" w:sz="0" w:space="0" w:color="auto"/>
                <w:bottom w:val="none" w:sz="0" w:space="0" w:color="auto"/>
                <w:right w:val="none" w:sz="0" w:space="0" w:color="auto"/>
              </w:divBdr>
              <w:divsChild>
                <w:div w:id="1358965916">
                  <w:marLeft w:val="0"/>
                  <w:marRight w:val="0"/>
                  <w:marTop w:val="0"/>
                  <w:marBottom w:val="0"/>
                  <w:divBdr>
                    <w:top w:val="none" w:sz="0" w:space="0" w:color="auto"/>
                    <w:left w:val="none" w:sz="0" w:space="0" w:color="auto"/>
                    <w:bottom w:val="none" w:sz="0" w:space="0" w:color="auto"/>
                    <w:right w:val="none" w:sz="0" w:space="0" w:color="auto"/>
                  </w:divBdr>
                </w:div>
              </w:divsChild>
            </w:div>
            <w:div w:id="617295093">
              <w:marLeft w:val="0"/>
              <w:marRight w:val="0"/>
              <w:marTop w:val="0"/>
              <w:marBottom w:val="0"/>
              <w:divBdr>
                <w:top w:val="none" w:sz="0" w:space="0" w:color="auto"/>
                <w:left w:val="none" w:sz="0" w:space="0" w:color="auto"/>
                <w:bottom w:val="none" w:sz="0" w:space="0" w:color="auto"/>
                <w:right w:val="none" w:sz="0" w:space="0" w:color="auto"/>
              </w:divBdr>
            </w:div>
          </w:divsChild>
        </w:div>
        <w:div w:id="1608729925">
          <w:marLeft w:val="0"/>
          <w:marRight w:val="0"/>
          <w:marTop w:val="0"/>
          <w:marBottom w:val="0"/>
          <w:divBdr>
            <w:top w:val="none" w:sz="0" w:space="0" w:color="auto"/>
            <w:left w:val="none" w:sz="0" w:space="0" w:color="auto"/>
            <w:bottom w:val="none" w:sz="0" w:space="0" w:color="auto"/>
            <w:right w:val="none" w:sz="0" w:space="0" w:color="auto"/>
          </w:divBdr>
        </w:div>
        <w:div w:id="1702168904">
          <w:marLeft w:val="0"/>
          <w:marRight w:val="0"/>
          <w:marTop w:val="0"/>
          <w:marBottom w:val="0"/>
          <w:divBdr>
            <w:top w:val="none" w:sz="0" w:space="0" w:color="auto"/>
            <w:left w:val="none" w:sz="0" w:space="0" w:color="auto"/>
            <w:bottom w:val="none" w:sz="0" w:space="0" w:color="auto"/>
            <w:right w:val="none" w:sz="0" w:space="0" w:color="auto"/>
          </w:divBdr>
          <w:divsChild>
            <w:div w:id="2021349238">
              <w:marLeft w:val="0"/>
              <w:marRight w:val="0"/>
              <w:marTop w:val="0"/>
              <w:marBottom w:val="0"/>
              <w:divBdr>
                <w:top w:val="none" w:sz="0" w:space="0" w:color="auto"/>
                <w:left w:val="none" w:sz="0" w:space="0" w:color="auto"/>
                <w:bottom w:val="none" w:sz="0" w:space="0" w:color="auto"/>
                <w:right w:val="none" w:sz="0" w:space="0" w:color="auto"/>
              </w:divBdr>
            </w:div>
          </w:divsChild>
        </w:div>
        <w:div w:id="1707828922">
          <w:marLeft w:val="0"/>
          <w:marRight w:val="0"/>
          <w:marTop w:val="0"/>
          <w:marBottom w:val="0"/>
          <w:divBdr>
            <w:top w:val="none" w:sz="0" w:space="0" w:color="auto"/>
            <w:left w:val="none" w:sz="0" w:space="0" w:color="auto"/>
            <w:bottom w:val="none" w:sz="0" w:space="0" w:color="auto"/>
            <w:right w:val="none" w:sz="0" w:space="0" w:color="auto"/>
          </w:divBdr>
        </w:div>
        <w:div w:id="1747531770">
          <w:marLeft w:val="0"/>
          <w:marRight w:val="0"/>
          <w:marTop w:val="0"/>
          <w:marBottom w:val="0"/>
          <w:divBdr>
            <w:top w:val="none" w:sz="0" w:space="0" w:color="auto"/>
            <w:left w:val="none" w:sz="0" w:space="0" w:color="auto"/>
            <w:bottom w:val="none" w:sz="0" w:space="0" w:color="auto"/>
            <w:right w:val="none" w:sz="0" w:space="0" w:color="auto"/>
          </w:divBdr>
        </w:div>
        <w:div w:id="1766463391">
          <w:marLeft w:val="0"/>
          <w:marRight w:val="0"/>
          <w:marTop w:val="0"/>
          <w:marBottom w:val="0"/>
          <w:divBdr>
            <w:top w:val="none" w:sz="0" w:space="0" w:color="auto"/>
            <w:left w:val="none" w:sz="0" w:space="0" w:color="auto"/>
            <w:bottom w:val="none" w:sz="0" w:space="0" w:color="auto"/>
            <w:right w:val="none" w:sz="0" w:space="0" w:color="auto"/>
          </w:divBdr>
        </w:div>
        <w:div w:id="1809938207">
          <w:marLeft w:val="0"/>
          <w:marRight w:val="0"/>
          <w:marTop w:val="0"/>
          <w:marBottom w:val="0"/>
          <w:divBdr>
            <w:top w:val="none" w:sz="0" w:space="0" w:color="auto"/>
            <w:left w:val="none" w:sz="0" w:space="0" w:color="auto"/>
            <w:bottom w:val="none" w:sz="0" w:space="0" w:color="auto"/>
            <w:right w:val="none" w:sz="0" w:space="0" w:color="auto"/>
          </w:divBdr>
        </w:div>
        <w:div w:id="1859807567">
          <w:marLeft w:val="0"/>
          <w:marRight w:val="0"/>
          <w:marTop w:val="0"/>
          <w:marBottom w:val="0"/>
          <w:divBdr>
            <w:top w:val="none" w:sz="0" w:space="0" w:color="auto"/>
            <w:left w:val="none" w:sz="0" w:space="0" w:color="auto"/>
            <w:bottom w:val="none" w:sz="0" w:space="0" w:color="auto"/>
            <w:right w:val="none" w:sz="0" w:space="0" w:color="auto"/>
          </w:divBdr>
          <w:divsChild>
            <w:div w:id="2003502123">
              <w:marLeft w:val="0"/>
              <w:marRight w:val="0"/>
              <w:marTop w:val="0"/>
              <w:marBottom w:val="0"/>
              <w:divBdr>
                <w:top w:val="none" w:sz="0" w:space="0" w:color="auto"/>
                <w:left w:val="none" w:sz="0" w:space="0" w:color="auto"/>
                <w:bottom w:val="none" w:sz="0" w:space="0" w:color="auto"/>
                <w:right w:val="none" w:sz="0" w:space="0" w:color="auto"/>
              </w:divBdr>
            </w:div>
          </w:divsChild>
        </w:div>
        <w:div w:id="1863780846">
          <w:marLeft w:val="0"/>
          <w:marRight w:val="0"/>
          <w:marTop w:val="0"/>
          <w:marBottom w:val="0"/>
          <w:divBdr>
            <w:top w:val="none" w:sz="0" w:space="0" w:color="auto"/>
            <w:left w:val="none" w:sz="0" w:space="0" w:color="auto"/>
            <w:bottom w:val="none" w:sz="0" w:space="0" w:color="auto"/>
            <w:right w:val="none" w:sz="0" w:space="0" w:color="auto"/>
          </w:divBdr>
        </w:div>
        <w:div w:id="1867017594">
          <w:marLeft w:val="0"/>
          <w:marRight w:val="0"/>
          <w:marTop w:val="0"/>
          <w:marBottom w:val="0"/>
          <w:divBdr>
            <w:top w:val="none" w:sz="0" w:space="0" w:color="auto"/>
            <w:left w:val="none" w:sz="0" w:space="0" w:color="auto"/>
            <w:bottom w:val="none" w:sz="0" w:space="0" w:color="auto"/>
            <w:right w:val="none" w:sz="0" w:space="0" w:color="auto"/>
          </w:divBdr>
          <w:divsChild>
            <w:div w:id="763455848">
              <w:marLeft w:val="0"/>
              <w:marRight w:val="0"/>
              <w:marTop w:val="0"/>
              <w:marBottom w:val="0"/>
              <w:divBdr>
                <w:top w:val="none" w:sz="0" w:space="0" w:color="auto"/>
                <w:left w:val="none" w:sz="0" w:space="0" w:color="auto"/>
                <w:bottom w:val="none" w:sz="0" w:space="0" w:color="auto"/>
                <w:right w:val="none" w:sz="0" w:space="0" w:color="auto"/>
              </w:divBdr>
              <w:divsChild>
                <w:div w:id="710692048">
                  <w:marLeft w:val="0"/>
                  <w:marRight w:val="0"/>
                  <w:marTop w:val="0"/>
                  <w:marBottom w:val="0"/>
                  <w:divBdr>
                    <w:top w:val="none" w:sz="0" w:space="0" w:color="auto"/>
                    <w:left w:val="none" w:sz="0" w:space="0" w:color="auto"/>
                    <w:bottom w:val="none" w:sz="0" w:space="0" w:color="auto"/>
                    <w:right w:val="none" w:sz="0" w:space="0" w:color="auto"/>
                  </w:divBdr>
                  <w:divsChild>
                    <w:div w:id="1268199038">
                      <w:marLeft w:val="0"/>
                      <w:marRight w:val="0"/>
                      <w:marTop w:val="0"/>
                      <w:marBottom w:val="0"/>
                      <w:divBdr>
                        <w:top w:val="none" w:sz="0" w:space="0" w:color="auto"/>
                        <w:left w:val="none" w:sz="0" w:space="0" w:color="auto"/>
                        <w:bottom w:val="none" w:sz="0" w:space="0" w:color="auto"/>
                        <w:right w:val="none" w:sz="0" w:space="0" w:color="auto"/>
                      </w:divBdr>
                    </w:div>
                  </w:divsChild>
                </w:div>
                <w:div w:id="1156990402">
                  <w:marLeft w:val="0"/>
                  <w:marRight w:val="0"/>
                  <w:marTop w:val="0"/>
                  <w:marBottom w:val="0"/>
                  <w:divBdr>
                    <w:top w:val="none" w:sz="0" w:space="0" w:color="auto"/>
                    <w:left w:val="none" w:sz="0" w:space="0" w:color="auto"/>
                    <w:bottom w:val="none" w:sz="0" w:space="0" w:color="auto"/>
                    <w:right w:val="none" w:sz="0" w:space="0" w:color="auto"/>
                  </w:divBdr>
                  <w:divsChild>
                    <w:div w:id="18119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2860">
              <w:marLeft w:val="0"/>
              <w:marRight w:val="0"/>
              <w:marTop w:val="0"/>
              <w:marBottom w:val="0"/>
              <w:divBdr>
                <w:top w:val="none" w:sz="0" w:space="0" w:color="auto"/>
                <w:left w:val="none" w:sz="0" w:space="0" w:color="auto"/>
                <w:bottom w:val="none" w:sz="0" w:space="0" w:color="auto"/>
                <w:right w:val="none" w:sz="0" w:space="0" w:color="auto"/>
              </w:divBdr>
            </w:div>
          </w:divsChild>
        </w:div>
        <w:div w:id="1893998704">
          <w:marLeft w:val="0"/>
          <w:marRight w:val="0"/>
          <w:marTop w:val="0"/>
          <w:marBottom w:val="0"/>
          <w:divBdr>
            <w:top w:val="none" w:sz="0" w:space="0" w:color="auto"/>
            <w:left w:val="none" w:sz="0" w:space="0" w:color="auto"/>
            <w:bottom w:val="none" w:sz="0" w:space="0" w:color="auto"/>
            <w:right w:val="none" w:sz="0" w:space="0" w:color="auto"/>
          </w:divBdr>
        </w:div>
        <w:div w:id="1977685623">
          <w:marLeft w:val="0"/>
          <w:marRight w:val="0"/>
          <w:marTop w:val="0"/>
          <w:marBottom w:val="0"/>
          <w:divBdr>
            <w:top w:val="none" w:sz="0" w:space="0" w:color="auto"/>
            <w:left w:val="none" w:sz="0" w:space="0" w:color="auto"/>
            <w:bottom w:val="none" w:sz="0" w:space="0" w:color="auto"/>
            <w:right w:val="none" w:sz="0" w:space="0" w:color="auto"/>
          </w:divBdr>
          <w:divsChild>
            <w:div w:id="320275346">
              <w:marLeft w:val="0"/>
              <w:marRight w:val="0"/>
              <w:marTop w:val="0"/>
              <w:marBottom w:val="0"/>
              <w:divBdr>
                <w:top w:val="none" w:sz="0" w:space="0" w:color="auto"/>
                <w:left w:val="none" w:sz="0" w:space="0" w:color="auto"/>
                <w:bottom w:val="none" w:sz="0" w:space="0" w:color="auto"/>
                <w:right w:val="none" w:sz="0" w:space="0" w:color="auto"/>
              </w:divBdr>
            </w:div>
          </w:divsChild>
        </w:div>
        <w:div w:id="1984965298">
          <w:marLeft w:val="0"/>
          <w:marRight w:val="0"/>
          <w:marTop w:val="0"/>
          <w:marBottom w:val="0"/>
          <w:divBdr>
            <w:top w:val="none" w:sz="0" w:space="0" w:color="auto"/>
            <w:left w:val="none" w:sz="0" w:space="0" w:color="auto"/>
            <w:bottom w:val="none" w:sz="0" w:space="0" w:color="auto"/>
            <w:right w:val="none" w:sz="0" w:space="0" w:color="auto"/>
          </w:divBdr>
          <w:divsChild>
            <w:div w:id="443964329">
              <w:marLeft w:val="0"/>
              <w:marRight w:val="0"/>
              <w:marTop w:val="0"/>
              <w:marBottom w:val="0"/>
              <w:divBdr>
                <w:top w:val="none" w:sz="0" w:space="0" w:color="auto"/>
                <w:left w:val="none" w:sz="0" w:space="0" w:color="auto"/>
                <w:bottom w:val="none" w:sz="0" w:space="0" w:color="auto"/>
                <w:right w:val="none" w:sz="0" w:space="0" w:color="auto"/>
              </w:divBdr>
            </w:div>
          </w:divsChild>
        </w:div>
        <w:div w:id="1999916445">
          <w:marLeft w:val="0"/>
          <w:marRight w:val="0"/>
          <w:marTop w:val="0"/>
          <w:marBottom w:val="0"/>
          <w:divBdr>
            <w:top w:val="none" w:sz="0" w:space="0" w:color="auto"/>
            <w:left w:val="none" w:sz="0" w:space="0" w:color="auto"/>
            <w:bottom w:val="none" w:sz="0" w:space="0" w:color="auto"/>
            <w:right w:val="none" w:sz="0" w:space="0" w:color="auto"/>
          </w:divBdr>
          <w:divsChild>
            <w:div w:id="385956514">
              <w:marLeft w:val="0"/>
              <w:marRight w:val="0"/>
              <w:marTop w:val="0"/>
              <w:marBottom w:val="0"/>
              <w:divBdr>
                <w:top w:val="none" w:sz="0" w:space="0" w:color="auto"/>
                <w:left w:val="none" w:sz="0" w:space="0" w:color="auto"/>
                <w:bottom w:val="none" w:sz="0" w:space="0" w:color="auto"/>
                <w:right w:val="none" w:sz="0" w:space="0" w:color="auto"/>
              </w:divBdr>
            </w:div>
          </w:divsChild>
        </w:div>
        <w:div w:id="2133745697">
          <w:marLeft w:val="0"/>
          <w:marRight w:val="0"/>
          <w:marTop w:val="0"/>
          <w:marBottom w:val="0"/>
          <w:divBdr>
            <w:top w:val="none" w:sz="0" w:space="0" w:color="auto"/>
            <w:left w:val="none" w:sz="0" w:space="0" w:color="auto"/>
            <w:bottom w:val="none" w:sz="0" w:space="0" w:color="auto"/>
            <w:right w:val="none" w:sz="0" w:space="0" w:color="auto"/>
          </w:divBdr>
        </w:div>
      </w:divsChild>
    </w:div>
    <w:div w:id="930896344">
      <w:bodyDiv w:val="1"/>
      <w:marLeft w:val="0"/>
      <w:marRight w:val="0"/>
      <w:marTop w:val="0"/>
      <w:marBottom w:val="0"/>
      <w:divBdr>
        <w:top w:val="none" w:sz="0" w:space="0" w:color="auto"/>
        <w:left w:val="none" w:sz="0" w:space="0" w:color="auto"/>
        <w:bottom w:val="none" w:sz="0" w:space="0" w:color="auto"/>
        <w:right w:val="none" w:sz="0" w:space="0" w:color="auto"/>
      </w:divBdr>
    </w:div>
    <w:div w:id="963117214">
      <w:bodyDiv w:val="1"/>
      <w:marLeft w:val="0"/>
      <w:marRight w:val="0"/>
      <w:marTop w:val="0"/>
      <w:marBottom w:val="0"/>
      <w:divBdr>
        <w:top w:val="none" w:sz="0" w:space="0" w:color="auto"/>
        <w:left w:val="none" w:sz="0" w:space="0" w:color="auto"/>
        <w:bottom w:val="none" w:sz="0" w:space="0" w:color="auto"/>
        <w:right w:val="none" w:sz="0" w:space="0" w:color="auto"/>
      </w:divBdr>
    </w:div>
    <w:div w:id="1032879655">
      <w:bodyDiv w:val="1"/>
      <w:marLeft w:val="0"/>
      <w:marRight w:val="0"/>
      <w:marTop w:val="0"/>
      <w:marBottom w:val="0"/>
      <w:divBdr>
        <w:top w:val="none" w:sz="0" w:space="0" w:color="auto"/>
        <w:left w:val="none" w:sz="0" w:space="0" w:color="auto"/>
        <w:bottom w:val="none" w:sz="0" w:space="0" w:color="auto"/>
        <w:right w:val="none" w:sz="0" w:space="0" w:color="auto"/>
      </w:divBdr>
    </w:div>
    <w:div w:id="1085609268">
      <w:bodyDiv w:val="1"/>
      <w:marLeft w:val="0"/>
      <w:marRight w:val="0"/>
      <w:marTop w:val="0"/>
      <w:marBottom w:val="0"/>
      <w:divBdr>
        <w:top w:val="none" w:sz="0" w:space="0" w:color="auto"/>
        <w:left w:val="none" w:sz="0" w:space="0" w:color="auto"/>
        <w:bottom w:val="none" w:sz="0" w:space="0" w:color="auto"/>
        <w:right w:val="none" w:sz="0" w:space="0" w:color="auto"/>
      </w:divBdr>
    </w:div>
    <w:div w:id="1092900397">
      <w:bodyDiv w:val="1"/>
      <w:marLeft w:val="0"/>
      <w:marRight w:val="0"/>
      <w:marTop w:val="0"/>
      <w:marBottom w:val="0"/>
      <w:divBdr>
        <w:top w:val="none" w:sz="0" w:space="0" w:color="auto"/>
        <w:left w:val="none" w:sz="0" w:space="0" w:color="auto"/>
        <w:bottom w:val="none" w:sz="0" w:space="0" w:color="auto"/>
        <w:right w:val="none" w:sz="0" w:space="0" w:color="auto"/>
      </w:divBdr>
    </w:div>
    <w:div w:id="1142306529">
      <w:bodyDiv w:val="1"/>
      <w:marLeft w:val="0"/>
      <w:marRight w:val="0"/>
      <w:marTop w:val="0"/>
      <w:marBottom w:val="0"/>
      <w:divBdr>
        <w:top w:val="none" w:sz="0" w:space="0" w:color="auto"/>
        <w:left w:val="none" w:sz="0" w:space="0" w:color="auto"/>
        <w:bottom w:val="none" w:sz="0" w:space="0" w:color="auto"/>
        <w:right w:val="none" w:sz="0" w:space="0" w:color="auto"/>
      </w:divBdr>
    </w:div>
    <w:div w:id="1410618947">
      <w:bodyDiv w:val="1"/>
      <w:marLeft w:val="0"/>
      <w:marRight w:val="0"/>
      <w:marTop w:val="0"/>
      <w:marBottom w:val="0"/>
      <w:divBdr>
        <w:top w:val="none" w:sz="0" w:space="0" w:color="auto"/>
        <w:left w:val="none" w:sz="0" w:space="0" w:color="auto"/>
        <w:bottom w:val="none" w:sz="0" w:space="0" w:color="auto"/>
        <w:right w:val="none" w:sz="0" w:space="0" w:color="auto"/>
      </w:divBdr>
    </w:div>
    <w:div w:id="1420367565">
      <w:bodyDiv w:val="1"/>
      <w:marLeft w:val="0"/>
      <w:marRight w:val="0"/>
      <w:marTop w:val="0"/>
      <w:marBottom w:val="0"/>
      <w:divBdr>
        <w:top w:val="none" w:sz="0" w:space="0" w:color="auto"/>
        <w:left w:val="none" w:sz="0" w:space="0" w:color="auto"/>
        <w:bottom w:val="none" w:sz="0" w:space="0" w:color="auto"/>
        <w:right w:val="none" w:sz="0" w:space="0" w:color="auto"/>
      </w:divBdr>
    </w:div>
    <w:div w:id="1421290256">
      <w:bodyDiv w:val="1"/>
      <w:marLeft w:val="0"/>
      <w:marRight w:val="0"/>
      <w:marTop w:val="0"/>
      <w:marBottom w:val="0"/>
      <w:divBdr>
        <w:top w:val="none" w:sz="0" w:space="0" w:color="auto"/>
        <w:left w:val="none" w:sz="0" w:space="0" w:color="auto"/>
        <w:bottom w:val="none" w:sz="0" w:space="0" w:color="auto"/>
        <w:right w:val="none" w:sz="0" w:space="0" w:color="auto"/>
      </w:divBdr>
    </w:div>
    <w:div w:id="1625891436">
      <w:bodyDiv w:val="1"/>
      <w:marLeft w:val="0"/>
      <w:marRight w:val="0"/>
      <w:marTop w:val="0"/>
      <w:marBottom w:val="0"/>
      <w:divBdr>
        <w:top w:val="none" w:sz="0" w:space="0" w:color="auto"/>
        <w:left w:val="none" w:sz="0" w:space="0" w:color="auto"/>
        <w:bottom w:val="none" w:sz="0" w:space="0" w:color="auto"/>
        <w:right w:val="none" w:sz="0" w:space="0" w:color="auto"/>
      </w:divBdr>
    </w:div>
    <w:div w:id="1682194546">
      <w:bodyDiv w:val="1"/>
      <w:marLeft w:val="0"/>
      <w:marRight w:val="0"/>
      <w:marTop w:val="0"/>
      <w:marBottom w:val="0"/>
      <w:divBdr>
        <w:top w:val="none" w:sz="0" w:space="0" w:color="auto"/>
        <w:left w:val="none" w:sz="0" w:space="0" w:color="auto"/>
        <w:bottom w:val="none" w:sz="0" w:space="0" w:color="auto"/>
        <w:right w:val="none" w:sz="0" w:space="0" w:color="auto"/>
      </w:divBdr>
    </w:div>
    <w:div w:id="1811940740">
      <w:bodyDiv w:val="1"/>
      <w:marLeft w:val="0"/>
      <w:marRight w:val="0"/>
      <w:marTop w:val="0"/>
      <w:marBottom w:val="0"/>
      <w:divBdr>
        <w:top w:val="none" w:sz="0" w:space="0" w:color="auto"/>
        <w:left w:val="none" w:sz="0" w:space="0" w:color="auto"/>
        <w:bottom w:val="none" w:sz="0" w:space="0" w:color="auto"/>
        <w:right w:val="none" w:sz="0" w:space="0" w:color="auto"/>
      </w:divBdr>
    </w:div>
    <w:div w:id="1964455566">
      <w:bodyDiv w:val="1"/>
      <w:marLeft w:val="0"/>
      <w:marRight w:val="0"/>
      <w:marTop w:val="0"/>
      <w:marBottom w:val="0"/>
      <w:divBdr>
        <w:top w:val="none" w:sz="0" w:space="0" w:color="auto"/>
        <w:left w:val="none" w:sz="0" w:space="0" w:color="auto"/>
        <w:bottom w:val="none" w:sz="0" w:space="0" w:color="auto"/>
        <w:right w:val="none" w:sz="0" w:space="0" w:color="auto"/>
      </w:divBdr>
    </w:div>
    <w:div w:id="1978871270">
      <w:bodyDiv w:val="1"/>
      <w:marLeft w:val="0"/>
      <w:marRight w:val="0"/>
      <w:marTop w:val="0"/>
      <w:marBottom w:val="0"/>
      <w:divBdr>
        <w:top w:val="none" w:sz="0" w:space="0" w:color="auto"/>
        <w:left w:val="none" w:sz="0" w:space="0" w:color="auto"/>
        <w:bottom w:val="none" w:sz="0" w:space="0" w:color="auto"/>
        <w:right w:val="none" w:sz="0" w:space="0" w:color="auto"/>
      </w:divBdr>
    </w:div>
    <w:div w:id="1984776518">
      <w:bodyDiv w:val="1"/>
      <w:marLeft w:val="0"/>
      <w:marRight w:val="0"/>
      <w:marTop w:val="0"/>
      <w:marBottom w:val="0"/>
      <w:divBdr>
        <w:top w:val="none" w:sz="0" w:space="0" w:color="auto"/>
        <w:left w:val="none" w:sz="0" w:space="0" w:color="auto"/>
        <w:bottom w:val="none" w:sz="0" w:space="0" w:color="auto"/>
        <w:right w:val="none" w:sz="0" w:space="0" w:color="auto"/>
      </w:divBdr>
    </w:div>
    <w:div w:id="204570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65E4C-5EAD-454C-9F14-8BB3E3E4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3755</Words>
  <Characters>21409</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1</vt:lpstr>
    </vt:vector>
  </TitlesOfParts>
  <Company/>
  <LinksUpToDate>false</LinksUpToDate>
  <CharactersWithSpaces>25114</CharactersWithSpaces>
  <SharedDoc>false</SharedDoc>
  <HLinks>
    <vt:vector size="186" baseType="variant">
      <vt:variant>
        <vt:i4>6946864</vt:i4>
      </vt:variant>
      <vt:variant>
        <vt:i4>483</vt:i4>
      </vt:variant>
      <vt:variant>
        <vt:i4>0</vt:i4>
      </vt:variant>
      <vt:variant>
        <vt:i4>5</vt:i4>
      </vt:variant>
      <vt:variant>
        <vt:lpwstr>http://aitaber.kz/</vt:lpwstr>
      </vt:variant>
      <vt:variant>
        <vt:lpwstr/>
      </vt:variant>
      <vt:variant>
        <vt:i4>1441851</vt:i4>
      </vt:variant>
      <vt:variant>
        <vt:i4>176</vt:i4>
      </vt:variant>
      <vt:variant>
        <vt:i4>0</vt:i4>
      </vt:variant>
      <vt:variant>
        <vt:i4>5</vt:i4>
      </vt:variant>
      <vt:variant>
        <vt:lpwstr/>
      </vt:variant>
      <vt:variant>
        <vt:lpwstr>_Toc359243556</vt:lpwstr>
      </vt:variant>
      <vt:variant>
        <vt:i4>1441851</vt:i4>
      </vt:variant>
      <vt:variant>
        <vt:i4>170</vt:i4>
      </vt:variant>
      <vt:variant>
        <vt:i4>0</vt:i4>
      </vt:variant>
      <vt:variant>
        <vt:i4>5</vt:i4>
      </vt:variant>
      <vt:variant>
        <vt:lpwstr/>
      </vt:variant>
      <vt:variant>
        <vt:lpwstr>_Toc359243555</vt:lpwstr>
      </vt:variant>
      <vt:variant>
        <vt:i4>1441851</vt:i4>
      </vt:variant>
      <vt:variant>
        <vt:i4>164</vt:i4>
      </vt:variant>
      <vt:variant>
        <vt:i4>0</vt:i4>
      </vt:variant>
      <vt:variant>
        <vt:i4>5</vt:i4>
      </vt:variant>
      <vt:variant>
        <vt:lpwstr/>
      </vt:variant>
      <vt:variant>
        <vt:lpwstr>_Toc359243554</vt:lpwstr>
      </vt:variant>
      <vt:variant>
        <vt:i4>1441851</vt:i4>
      </vt:variant>
      <vt:variant>
        <vt:i4>158</vt:i4>
      </vt:variant>
      <vt:variant>
        <vt:i4>0</vt:i4>
      </vt:variant>
      <vt:variant>
        <vt:i4>5</vt:i4>
      </vt:variant>
      <vt:variant>
        <vt:lpwstr/>
      </vt:variant>
      <vt:variant>
        <vt:lpwstr>_Toc359243553</vt:lpwstr>
      </vt:variant>
      <vt:variant>
        <vt:i4>1441851</vt:i4>
      </vt:variant>
      <vt:variant>
        <vt:i4>152</vt:i4>
      </vt:variant>
      <vt:variant>
        <vt:i4>0</vt:i4>
      </vt:variant>
      <vt:variant>
        <vt:i4>5</vt:i4>
      </vt:variant>
      <vt:variant>
        <vt:lpwstr/>
      </vt:variant>
      <vt:variant>
        <vt:lpwstr>_Toc359243552</vt:lpwstr>
      </vt:variant>
      <vt:variant>
        <vt:i4>1441851</vt:i4>
      </vt:variant>
      <vt:variant>
        <vt:i4>146</vt:i4>
      </vt:variant>
      <vt:variant>
        <vt:i4>0</vt:i4>
      </vt:variant>
      <vt:variant>
        <vt:i4>5</vt:i4>
      </vt:variant>
      <vt:variant>
        <vt:lpwstr/>
      </vt:variant>
      <vt:variant>
        <vt:lpwstr>_Toc359243551</vt:lpwstr>
      </vt:variant>
      <vt:variant>
        <vt:i4>1441851</vt:i4>
      </vt:variant>
      <vt:variant>
        <vt:i4>140</vt:i4>
      </vt:variant>
      <vt:variant>
        <vt:i4>0</vt:i4>
      </vt:variant>
      <vt:variant>
        <vt:i4>5</vt:i4>
      </vt:variant>
      <vt:variant>
        <vt:lpwstr/>
      </vt:variant>
      <vt:variant>
        <vt:lpwstr>_Toc359243550</vt:lpwstr>
      </vt:variant>
      <vt:variant>
        <vt:i4>1507387</vt:i4>
      </vt:variant>
      <vt:variant>
        <vt:i4>134</vt:i4>
      </vt:variant>
      <vt:variant>
        <vt:i4>0</vt:i4>
      </vt:variant>
      <vt:variant>
        <vt:i4>5</vt:i4>
      </vt:variant>
      <vt:variant>
        <vt:lpwstr/>
      </vt:variant>
      <vt:variant>
        <vt:lpwstr>_Toc359243549</vt:lpwstr>
      </vt:variant>
      <vt:variant>
        <vt:i4>1507387</vt:i4>
      </vt:variant>
      <vt:variant>
        <vt:i4>128</vt:i4>
      </vt:variant>
      <vt:variant>
        <vt:i4>0</vt:i4>
      </vt:variant>
      <vt:variant>
        <vt:i4>5</vt:i4>
      </vt:variant>
      <vt:variant>
        <vt:lpwstr/>
      </vt:variant>
      <vt:variant>
        <vt:lpwstr>_Toc359243548</vt:lpwstr>
      </vt:variant>
      <vt:variant>
        <vt:i4>1507387</vt:i4>
      </vt:variant>
      <vt:variant>
        <vt:i4>122</vt:i4>
      </vt:variant>
      <vt:variant>
        <vt:i4>0</vt:i4>
      </vt:variant>
      <vt:variant>
        <vt:i4>5</vt:i4>
      </vt:variant>
      <vt:variant>
        <vt:lpwstr/>
      </vt:variant>
      <vt:variant>
        <vt:lpwstr>_Toc359243547</vt:lpwstr>
      </vt:variant>
      <vt:variant>
        <vt:i4>1507387</vt:i4>
      </vt:variant>
      <vt:variant>
        <vt:i4>116</vt:i4>
      </vt:variant>
      <vt:variant>
        <vt:i4>0</vt:i4>
      </vt:variant>
      <vt:variant>
        <vt:i4>5</vt:i4>
      </vt:variant>
      <vt:variant>
        <vt:lpwstr/>
      </vt:variant>
      <vt:variant>
        <vt:lpwstr>_Toc359243546</vt:lpwstr>
      </vt:variant>
      <vt:variant>
        <vt:i4>1507387</vt:i4>
      </vt:variant>
      <vt:variant>
        <vt:i4>110</vt:i4>
      </vt:variant>
      <vt:variant>
        <vt:i4>0</vt:i4>
      </vt:variant>
      <vt:variant>
        <vt:i4>5</vt:i4>
      </vt:variant>
      <vt:variant>
        <vt:lpwstr/>
      </vt:variant>
      <vt:variant>
        <vt:lpwstr>_Toc359243545</vt:lpwstr>
      </vt:variant>
      <vt:variant>
        <vt:i4>1507387</vt:i4>
      </vt:variant>
      <vt:variant>
        <vt:i4>104</vt:i4>
      </vt:variant>
      <vt:variant>
        <vt:i4>0</vt:i4>
      </vt:variant>
      <vt:variant>
        <vt:i4>5</vt:i4>
      </vt:variant>
      <vt:variant>
        <vt:lpwstr/>
      </vt:variant>
      <vt:variant>
        <vt:lpwstr>_Toc359243544</vt:lpwstr>
      </vt:variant>
      <vt:variant>
        <vt:i4>1507387</vt:i4>
      </vt:variant>
      <vt:variant>
        <vt:i4>98</vt:i4>
      </vt:variant>
      <vt:variant>
        <vt:i4>0</vt:i4>
      </vt:variant>
      <vt:variant>
        <vt:i4>5</vt:i4>
      </vt:variant>
      <vt:variant>
        <vt:lpwstr/>
      </vt:variant>
      <vt:variant>
        <vt:lpwstr>_Toc359243543</vt:lpwstr>
      </vt:variant>
      <vt:variant>
        <vt:i4>1507387</vt:i4>
      </vt:variant>
      <vt:variant>
        <vt:i4>92</vt:i4>
      </vt:variant>
      <vt:variant>
        <vt:i4>0</vt:i4>
      </vt:variant>
      <vt:variant>
        <vt:i4>5</vt:i4>
      </vt:variant>
      <vt:variant>
        <vt:lpwstr/>
      </vt:variant>
      <vt:variant>
        <vt:lpwstr>_Toc359243542</vt:lpwstr>
      </vt:variant>
      <vt:variant>
        <vt:i4>1507387</vt:i4>
      </vt:variant>
      <vt:variant>
        <vt:i4>86</vt:i4>
      </vt:variant>
      <vt:variant>
        <vt:i4>0</vt:i4>
      </vt:variant>
      <vt:variant>
        <vt:i4>5</vt:i4>
      </vt:variant>
      <vt:variant>
        <vt:lpwstr/>
      </vt:variant>
      <vt:variant>
        <vt:lpwstr>_Toc359243541</vt:lpwstr>
      </vt:variant>
      <vt:variant>
        <vt:i4>1507387</vt:i4>
      </vt:variant>
      <vt:variant>
        <vt:i4>80</vt:i4>
      </vt:variant>
      <vt:variant>
        <vt:i4>0</vt:i4>
      </vt:variant>
      <vt:variant>
        <vt:i4>5</vt:i4>
      </vt:variant>
      <vt:variant>
        <vt:lpwstr/>
      </vt:variant>
      <vt:variant>
        <vt:lpwstr>_Toc359243540</vt:lpwstr>
      </vt:variant>
      <vt:variant>
        <vt:i4>1048635</vt:i4>
      </vt:variant>
      <vt:variant>
        <vt:i4>74</vt:i4>
      </vt:variant>
      <vt:variant>
        <vt:i4>0</vt:i4>
      </vt:variant>
      <vt:variant>
        <vt:i4>5</vt:i4>
      </vt:variant>
      <vt:variant>
        <vt:lpwstr/>
      </vt:variant>
      <vt:variant>
        <vt:lpwstr>_Toc359243539</vt:lpwstr>
      </vt:variant>
      <vt:variant>
        <vt:i4>1048635</vt:i4>
      </vt:variant>
      <vt:variant>
        <vt:i4>68</vt:i4>
      </vt:variant>
      <vt:variant>
        <vt:i4>0</vt:i4>
      </vt:variant>
      <vt:variant>
        <vt:i4>5</vt:i4>
      </vt:variant>
      <vt:variant>
        <vt:lpwstr/>
      </vt:variant>
      <vt:variant>
        <vt:lpwstr>_Toc359243538</vt:lpwstr>
      </vt:variant>
      <vt:variant>
        <vt:i4>1048635</vt:i4>
      </vt:variant>
      <vt:variant>
        <vt:i4>62</vt:i4>
      </vt:variant>
      <vt:variant>
        <vt:i4>0</vt:i4>
      </vt:variant>
      <vt:variant>
        <vt:i4>5</vt:i4>
      </vt:variant>
      <vt:variant>
        <vt:lpwstr/>
      </vt:variant>
      <vt:variant>
        <vt:lpwstr>_Toc359243537</vt:lpwstr>
      </vt:variant>
      <vt:variant>
        <vt:i4>1048635</vt:i4>
      </vt:variant>
      <vt:variant>
        <vt:i4>56</vt:i4>
      </vt:variant>
      <vt:variant>
        <vt:i4>0</vt:i4>
      </vt:variant>
      <vt:variant>
        <vt:i4>5</vt:i4>
      </vt:variant>
      <vt:variant>
        <vt:lpwstr/>
      </vt:variant>
      <vt:variant>
        <vt:lpwstr>_Toc359243536</vt:lpwstr>
      </vt:variant>
      <vt:variant>
        <vt:i4>1048635</vt:i4>
      </vt:variant>
      <vt:variant>
        <vt:i4>50</vt:i4>
      </vt:variant>
      <vt:variant>
        <vt:i4>0</vt:i4>
      </vt:variant>
      <vt:variant>
        <vt:i4>5</vt:i4>
      </vt:variant>
      <vt:variant>
        <vt:lpwstr/>
      </vt:variant>
      <vt:variant>
        <vt:lpwstr>_Toc359243535</vt:lpwstr>
      </vt:variant>
      <vt:variant>
        <vt:i4>1048635</vt:i4>
      </vt:variant>
      <vt:variant>
        <vt:i4>44</vt:i4>
      </vt:variant>
      <vt:variant>
        <vt:i4>0</vt:i4>
      </vt:variant>
      <vt:variant>
        <vt:i4>5</vt:i4>
      </vt:variant>
      <vt:variant>
        <vt:lpwstr/>
      </vt:variant>
      <vt:variant>
        <vt:lpwstr>_Toc359243534</vt:lpwstr>
      </vt:variant>
      <vt:variant>
        <vt:i4>1048635</vt:i4>
      </vt:variant>
      <vt:variant>
        <vt:i4>38</vt:i4>
      </vt:variant>
      <vt:variant>
        <vt:i4>0</vt:i4>
      </vt:variant>
      <vt:variant>
        <vt:i4>5</vt:i4>
      </vt:variant>
      <vt:variant>
        <vt:lpwstr/>
      </vt:variant>
      <vt:variant>
        <vt:lpwstr>_Toc359243533</vt:lpwstr>
      </vt:variant>
      <vt:variant>
        <vt:i4>1048635</vt:i4>
      </vt:variant>
      <vt:variant>
        <vt:i4>32</vt:i4>
      </vt:variant>
      <vt:variant>
        <vt:i4>0</vt:i4>
      </vt:variant>
      <vt:variant>
        <vt:i4>5</vt:i4>
      </vt:variant>
      <vt:variant>
        <vt:lpwstr/>
      </vt:variant>
      <vt:variant>
        <vt:lpwstr>_Toc359243532</vt:lpwstr>
      </vt:variant>
      <vt:variant>
        <vt:i4>1048635</vt:i4>
      </vt:variant>
      <vt:variant>
        <vt:i4>26</vt:i4>
      </vt:variant>
      <vt:variant>
        <vt:i4>0</vt:i4>
      </vt:variant>
      <vt:variant>
        <vt:i4>5</vt:i4>
      </vt:variant>
      <vt:variant>
        <vt:lpwstr/>
      </vt:variant>
      <vt:variant>
        <vt:lpwstr>_Toc359243531</vt:lpwstr>
      </vt:variant>
      <vt:variant>
        <vt:i4>1048635</vt:i4>
      </vt:variant>
      <vt:variant>
        <vt:i4>20</vt:i4>
      </vt:variant>
      <vt:variant>
        <vt:i4>0</vt:i4>
      </vt:variant>
      <vt:variant>
        <vt:i4>5</vt:i4>
      </vt:variant>
      <vt:variant>
        <vt:lpwstr/>
      </vt:variant>
      <vt:variant>
        <vt:lpwstr>_Toc359243530</vt:lpwstr>
      </vt:variant>
      <vt:variant>
        <vt:i4>1114171</vt:i4>
      </vt:variant>
      <vt:variant>
        <vt:i4>14</vt:i4>
      </vt:variant>
      <vt:variant>
        <vt:i4>0</vt:i4>
      </vt:variant>
      <vt:variant>
        <vt:i4>5</vt:i4>
      </vt:variant>
      <vt:variant>
        <vt:lpwstr/>
      </vt:variant>
      <vt:variant>
        <vt:lpwstr>_Toc359243529</vt:lpwstr>
      </vt:variant>
      <vt:variant>
        <vt:i4>1114171</vt:i4>
      </vt:variant>
      <vt:variant>
        <vt:i4>8</vt:i4>
      </vt:variant>
      <vt:variant>
        <vt:i4>0</vt:i4>
      </vt:variant>
      <vt:variant>
        <vt:i4>5</vt:i4>
      </vt:variant>
      <vt:variant>
        <vt:lpwstr/>
      </vt:variant>
      <vt:variant>
        <vt:lpwstr>_Toc359243528</vt:lpwstr>
      </vt:variant>
      <vt:variant>
        <vt:i4>1114171</vt:i4>
      </vt:variant>
      <vt:variant>
        <vt:i4>2</vt:i4>
      </vt:variant>
      <vt:variant>
        <vt:i4>0</vt:i4>
      </vt:variant>
      <vt:variant>
        <vt:i4>5</vt:i4>
      </vt:variant>
      <vt:variant>
        <vt:lpwstr/>
      </vt:variant>
      <vt:variant>
        <vt:lpwstr>_Toc359243527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Анара</dc:creator>
  <cp:lastModifiedBy>Salauat Sagandykov</cp:lastModifiedBy>
  <cp:revision>9</cp:revision>
  <cp:lastPrinted>2022-06-20T07:27:00Z</cp:lastPrinted>
  <dcterms:created xsi:type="dcterms:W3CDTF">2022-06-20T07:24:00Z</dcterms:created>
  <dcterms:modified xsi:type="dcterms:W3CDTF">2023-06-06T06:12:00Z</dcterms:modified>
</cp:coreProperties>
</file>