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Mkatabulky"/>
        <w:tblW w:w="5000" w:type="pct"/>
        <w:tblLayout w:type="fixed"/>
        <w:tblLook w:val="04A0" w:firstRow="1" w:lastRow="0" w:firstColumn="1" w:lastColumn="0" w:noHBand="0" w:noVBand="1"/>
      </w:tblPr>
      <w:tblGrid>
        <w:gridCol w:w="3153"/>
        <w:gridCol w:w="360"/>
        <w:gridCol w:w="6567"/>
      </w:tblGrid>
      <w:tr w:rsidR="00A47A74" w14:paraId="6C0FDE98" w14:textId="77777777" w:rsidTr="000654B6"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EDB6B6" w14:textId="4C8DF565" w:rsidR="00CF668D" w:rsidRDefault="00CF668D" w:rsidP="00A14483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5BA38EB" wp14:editId="5356778A">
                  <wp:simplePos x="0" y="0"/>
                  <wp:positionH relativeFrom="page">
                    <wp:posOffset>66675</wp:posOffset>
                  </wp:positionH>
                  <wp:positionV relativeFrom="page">
                    <wp:posOffset>-549910</wp:posOffset>
                  </wp:positionV>
                  <wp:extent cx="1562100" cy="1597025"/>
                  <wp:effectExtent l="0" t="0" r="0" b="3175"/>
                  <wp:wrapNone/>
                  <wp:docPr id="5836263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3626348" name="Picture 1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273" t="30001" r="27727" b="290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2100" cy="1597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1D6CE71" w14:textId="65E2E592" w:rsidR="00A47A74" w:rsidRDefault="00A47A74" w:rsidP="00A14483"/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8BA90CD" w14:textId="77777777" w:rsidR="00A47A74" w:rsidRDefault="00A47A74"/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51FAD1" w14:textId="77777777" w:rsidR="00A47A74" w:rsidRDefault="00A47A74" w:rsidP="00A14483">
            <w:pPr>
              <w:jc w:val="right"/>
            </w:pPr>
            <w:r w:rsidRPr="00A47A74">
              <w:t>April 4, 20</w:t>
            </w:r>
            <w:r w:rsidR="00E54CE3">
              <w:t>XX</w:t>
            </w:r>
          </w:p>
        </w:tc>
      </w:tr>
      <w:tr w:rsidR="00A47A74" w14:paraId="738C6D65" w14:textId="77777777" w:rsidTr="000654B6">
        <w:trPr>
          <w:trHeight w:val="3888"/>
        </w:trPr>
        <w:tc>
          <w:tcPr>
            <w:tcW w:w="100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7DB4FAD" w14:textId="169B0231" w:rsidR="00A47A74" w:rsidRDefault="00CF668D" w:rsidP="00D5106E">
            <w:pPr>
              <w:pStyle w:val="Nzev"/>
            </w:pPr>
            <w:r>
              <w:t>protokol: aegis</w:t>
            </w:r>
          </w:p>
        </w:tc>
      </w:tr>
      <w:tr w:rsidR="00A47A74" w14:paraId="5C24BEDC" w14:textId="77777777" w:rsidTr="000654B6">
        <w:trPr>
          <w:trHeight w:val="2060"/>
        </w:trPr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</w:tcPr>
          <w:p w14:paraId="6D4DBBD1" w14:textId="77777777" w:rsidR="00E54CE3" w:rsidRPr="00E54CE3" w:rsidRDefault="00A47A74" w:rsidP="00E54CE3">
            <w:pPr>
              <w:pStyle w:val="Podnadpis"/>
            </w:pPr>
            <w:r w:rsidRPr="00E54CE3">
              <w:t>Prepared for:</w:t>
            </w:r>
          </w:p>
          <w:p w14:paraId="614C587B" w14:textId="1B8B6282" w:rsidR="00A47A74" w:rsidRDefault="00CF668D" w:rsidP="001E73B3">
            <w:pPr>
              <w:pStyle w:val="Name"/>
            </w:pPr>
            <w:r>
              <w:t>Investors group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8EB5BA5" w14:textId="77777777" w:rsidR="00A47A74" w:rsidRDefault="00A47A74"/>
        </w:tc>
        <w:tc>
          <w:tcPr>
            <w:tcW w:w="6560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144" w:type="dxa"/>
            </w:tcMar>
          </w:tcPr>
          <w:p w14:paraId="47E3AB82" w14:textId="77777777" w:rsidR="00CF668D" w:rsidRPr="00CF668D" w:rsidRDefault="00CF668D" w:rsidP="00CF668D">
            <w:pPr>
              <w:pStyle w:val="Nadpis1"/>
              <w:rPr>
                <w:lang w:val="en-GB"/>
              </w:rPr>
            </w:pPr>
            <w:r w:rsidRPr="00CF668D">
              <w:rPr>
                <w:lang w:val="en-GB"/>
              </w:rPr>
              <w:t>AEGIS</w:t>
            </w:r>
          </w:p>
          <w:p w14:paraId="04377113" w14:textId="77777777" w:rsidR="00CF668D" w:rsidRPr="00CF668D" w:rsidRDefault="00CF668D" w:rsidP="00CF668D">
            <w:pPr>
              <w:spacing w:line="240" w:lineRule="auto"/>
              <w:jc w:val="right"/>
              <w:rPr>
                <w:b/>
                <w:bCs/>
                <w:lang w:val="en-GB"/>
              </w:rPr>
            </w:pPr>
            <w:r w:rsidRPr="00CF668D">
              <w:rPr>
                <w:b/>
                <w:bCs/>
                <w:lang w:val="en-GB"/>
              </w:rPr>
              <w:t>Q&amp;A Pack for Tomorrow</w:t>
            </w:r>
          </w:p>
          <w:p w14:paraId="5DF98705" w14:textId="69B1C69C" w:rsidR="00CF668D" w:rsidRPr="00CF668D" w:rsidRDefault="00CF668D" w:rsidP="00CF668D">
            <w:pPr>
              <w:spacing w:line="240" w:lineRule="auto"/>
              <w:jc w:val="right"/>
              <w:rPr>
                <w:lang w:val="en-GB"/>
              </w:rPr>
            </w:pPr>
            <w:r w:rsidRPr="00CF668D">
              <w:rPr>
                <w:lang w:val="en-GB"/>
              </w:rPr>
              <w:t>Datum: 28. 4. 2026</w:t>
            </w:r>
            <w:r>
              <w:rPr>
                <w:lang w:val="en-GB"/>
              </w:rPr>
              <w:br/>
            </w:r>
          </w:p>
          <w:p w14:paraId="48BDAF98" w14:textId="77777777" w:rsidR="00CF668D" w:rsidRPr="00CF668D" w:rsidRDefault="00CF668D" w:rsidP="00CF668D">
            <w:pPr>
              <w:pStyle w:val="Nzev"/>
              <w:spacing w:before="0" w:after="0"/>
              <w:rPr>
                <w:sz w:val="40"/>
                <w:szCs w:val="32"/>
                <w:lang w:val="en-GB"/>
              </w:rPr>
            </w:pPr>
            <w:r w:rsidRPr="00CF668D">
              <w:rPr>
                <w:sz w:val="40"/>
                <w:szCs w:val="32"/>
                <w:lang w:val="en-GB"/>
              </w:rPr>
              <w:t>Investor Q&amp;A</w:t>
            </w:r>
          </w:p>
          <w:p w14:paraId="30063FD3" w14:textId="77777777" w:rsidR="00CF668D" w:rsidRPr="00CF668D" w:rsidRDefault="00CF668D" w:rsidP="00CF668D">
            <w:pPr>
              <w:pStyle w:val="Nadpis1"/>
              <w:rPr>
                <w:lang w:val="en-GB"/>
              </w:rPr>
            </w:pPr>
            <w:r w:rsidRPr="00CF668D">
              <w:rPr>
                <w:lang w:val="en-GB"/>
              </w:rPr>
              <w:t>Co p</w:t>
            </w:r>
            <w:r w:rsidRPr="00CF668D">
              <w:rPr>
                <w:rFonts w:ascii="Calibri" w:hAnsi="Calibri" w:cs="Calibri"/>
                <w:lang w:val="en-GB"/>
              </w:rPr>
              <w:t>ř</w:t>
            </w:r>
            <w:r w:rsidRPr="00CF668D">
              <w:rPr>
                <w:lang w:val="en-GB"/>
              </w:rPr>
              <w:t>esn</w:t>
            </w:r>
            <w:r w:rsidRPr="00CF668D">
              <w:rPr>
                <w:rFonts w:ascii="Calibri" w:hAnsi="Calibri" w:cs="Calibri"/>
                <w:lang w:val="en-GB"/>
              </w:rPr>
              <w:t>ě</w:t>
            </w:r>
            <w:r w:rsidRPr="00CF668D">
              <w:rPr>
                <w:lang w:val="en-GB"/>
              </w:rPr>
              <w:t xml:space="preserve"> AEGIS prod</w:t>
            </w:r>
            <w:r w:rsidRPr="00CF668D">
              <w:rPr>
                <w:rFonts w:ascii="Trade Gothic Next" w:hAnsi="Trade Gothic Next" w:cs="Trade Gothic Next"/>
                <w:lang w:val="en-GB"/>
              </w:rPr>
              <w:t>á</w:t>
            </w:r>
            <w:r w:rsidRPr="00CF668D">
              <w:rPr>
                <w:lang w:val="en-GB"/>
              </w:rPr>
              <w:t>v</w:t>
            </w:r>
            <w:r w:rsidRPr="00CF668D">
              <w:rPr>
                <w:rFonts w:ascii="Trade Gothic Next" w:hAnsi="Trade Gothic Next" w:cs="Trade Gothic Next"/>
                <w:lang w:val="en-GB"/>
              </w:rPr>
              <w:t>á</w:t>
            </w:r>
            <w:r w:rsidRPr="00CF668D">
              <w:rPr>
                <w:lang w:val="en-GB"/>
              </w:rPr>
              <w:t>?</w:t>
            </w:r>
          </w:p>
          <w:p w14:paraId="7ACB40D0" w14:textId="77777777" w:rsidR="00CF668D" w:rsidRPr="00CF668D" w:rsidRDefault="00CF668D" w:rsidP="00CF668D">
            <w:pPr>
              <w:spacing w:line="240" w:lineRule="auto"/>
              <w:rPr>
                <w:lang w:val="en-GB"/>
              </w:rPr>
            </w:pPr>
            <w:r w:rsidRPr="00CF668D">
              <w:rPr>
                <w:lang w:val="en-GB"/>
              </w:rPr>
              <w:t>AEGIS prodává obrannou vrstvu nad webem, která chrání uživatele p</w:t>
            </w:r>
            <w:r w:rsidRPr="00CF668D">
              <w:rPr>
                <w:rFonts w:ascii="Calibri" w:hAnsi="Calibri" w:cs="Calibri"/>
                <w:lang w:val="en-GB"/>
              </w:rPr>
              <w:t>ř</w:t>
            </w:r>
            <w:r w:rsidRPr="00CF668D">
              <w:rPr>
                <w:lang w:val="en-GB"/>
              </w:rPr>
              <w:t>ed manipula</w:t>
            </w:r>
            <w:r w:rsidRPr="00CF668D">
              <w:rPr>
                <w:rFonts w:ascii="Calibri" w:hAnsi="Calibri" w:cs="Calibri"/>
                <w:lang w:val="en-GB"/>
              </w:rPr>
              <w:t>č</w:t>
            </w:r>
            <w:r w:rsidRPr="00CF668D">
              <w:rPr>
                <w:lang w:val="en-GB"/>
              </w:rPr>
              <w:t>n</w:t>
            </w:r>
            <w:r w:rsidRPr="00CF668D">
              <w:rPr>
                <w:rFonts w:ascii="Trade Gothic Next" w:hAnsi="Trade Gothic Next" w:cs="Trade Gothic Next"/>
                <w:lang w:val="en-GB"/>
              </w:rPr>
              <w:t>í</w:t>
            </w:r>
            <w:r w:rsidRPr="00CF668D">
              <w:rPr>
                <w:lang w:val="en-GB"/>
              </w:rPr>
              <w:t>m rozhran</w:t>
            </w:r>
            <w:r w:rsidRPr="00CF668D">
              <w:rPr>
                <w:rFonts w:ascii="Trade Gothic Next" w:hAnsi="Trade Gothic Next" w:cs="Trade Gothic Next"/>
                <w:lang w:val="en-GB"/>
              </w:rPr>
              <w:t>í</w:t>
            </w:r>
            <w:r w:rsidRPr="00CF668D">
              <w:rPr>
                <w:lang w:val="en-GB"/>
              </w:rPr>
              <w:t>m, tlakem na rozhodov</w:t>
            </w:r>
            <w:r w:rsidRPr="00CF668D">
              <w:rPr>
                <w:rFonts w:ascii="Trade Gothic Next" w:hAnsi="Trade Gothic Next" w:cs="Trade Gothic Next"/>
                <w:lang w:val="en-GB"/>
              </w:rPr>
              <w:t>á</w:t>
            </w:r>
            <w:r w:rsidRPr="00CF668D">
              <w:rPr>
                <w:lang w:val="en-GB"/>
              </w:rPr>
              <w:t>n</w:t>
            </w:r>
            <w:r w:rsidRPr="00CF668D">
              <w:rPr>
                <w:rFonts w:ascii="Trade Gothic Next" w:hAnsi="Trade Gothic Next" w:cs="Trade Gothic Next"/>
                <w:lang w:val="en-GB"/>
              </w:rPr>
              <w:t>í</w:t>
            </w:r>
            <w:r w:rsidRPr="00CF668D">
              <w:rPr>
                <w:lang w:val="en-GB"/>
              </w:rPr>
              <w:t xml:space="preserve"> a agresivn</w:t>
            </w:r>
            <w:r w:rsidRPr="00CF668D">
              <w:rPr>
                <w:rFonts w:ascii="Trade Gothic Next" w:hAnsi="Trade Gothic Next" w:cs="Trade Gothic Next"/>
                <w:lang w:val="en-GB"/>
              </w:rPr>
              <w:t>í</w:t>
            </w:r>
            <w:r w:rsidRPr="00CF668D">
              <w:rPr>
                <w:lang w:val="en-GB"/>
              </w:rPr>
              <w:t>m consent/tracking designem.</w:t>
            </w:r>
          </w:p>
          <w:p w14:paraId="6282707C" w14:textId="77777777" w:rsidR="00CF668D" w:rsidRPr="00CF668D" w:rsidRDefault="00CF668D" w:rsidP="00CF668D">
            <w:pPr>
              <w:pStyle w:val="Nadpis1"/>
              <w:rPr>
                <w:lang w:val="en-GB"/>
              </w:rPr>
            </w:pPr>
            <w:r w:rsidRPr="00CF668D">
              <w:rPr>
                <w:lang w:val="en-GB"/>
              </w:rPr>
              <w:t>Pro</w:t>
            </w:r>
            <w:r w:rsidRPr="00CF668D">
              <w:rPr>
                <w:rFonts w:ascii="Calibri" w:hAnsi="Calibri" w:cs="Calibri"/>
                <w:lang w:val="en-GB"/>
              </w:rPr>
              <w:t>č</w:t>
            </w:r>
            <w:r w:rsidRPr="00CF668D">
              <w:rPr>
                <w:lang w:val="en-GB"/>
              </w:rPr>
              <w:t xml:space="preserve"> to nen</w:t>
            </w:r>
            <w:r w:rsidRPr="00CF668D">
              <w:rPr>
                <w:rFonts w:ascii="Trade Gothic Next" w:hAnsi="Trade Gothic Next" w:cs="Trade Gothic Next"/>
                <w:lang w:val="en-GB"/>
              </w:rPr>
              <w:t>í</w:t>
            </w:r>
            <w:r w:rsidRPr="00CF668D">
              <w:rPr>
                <w:lang w:val="en-GB"/>
              </w:rPr>
              <w:t xml:space="preserve"> jen adblock?</w:t>
            </w:r>
          </w:p>
          <w:p w14:paraId="412227E1" w14:textId="77777777" w:rsidR="00CF668D" w:rsidRPr="00CF668D" w:rsidRDefault="00CF668D" w:rsidP="00CF668D">
            <w:pPr>
              <w:spacing w:line="240" w:lineRule="auto"/>
              <w:rPr>
                <w:lang w:val="en-GB"/>
              </w:rPr>
            </w:pPr>
            <w:r w:rsidRPr="00CF668D">
              <w:rPr>
                <w:lang w:val="en-GB"/>
              </w:rPr>
              <w:t xml:space="preserve">Protože adblock </w:t>
            </w:r>
            <w:r w:rsidRPr="00CF668D">
              <w:rPr>
                <w:rFonts w:ascii="Calibri" w:hAnsi="Calibri" w:cs="Calibri"/>
                <w:lang w:val="en-GB"/>
              </w:rPr>
              <w:t>ř</w:t>
            </w:r>
            <w:r w:rsidRPr="00CF668D">
              <w:rPr>
                <w:lang w:val="en-GB"/>
              </w:rPr>
              <w:t>e</w:t>
            </w:r>
            <w:r w:rsidRPr="00CF668D">
              <w:rPr>
                <w:rFonts w:ascii="Trade Gothic Next" w:hAnsi="Trade Gothic Next" w:cs="Trade Gothic Next"/>
                <w:lang w:val="en-GB"/>
              </w:rPr>
              <w:t>ší</w:t>
            </w:r>
            <w:r w:rsidRPr="00CF668D">
              <w:rPr>
                <w:lang w:val="en-GB"/>
              </w:rPr>
              <w:t xml:space="preserve"> hlavn</w:t>
            </w:r>
            <w:r w:rsidRPr="00CF668D">
              <w:rPr>
                <w:rFonts w:ascii="Calibri" w:hAnsi="Calibri" w:cs="Calibri"/>
                <w:lang w:val="en-GB"/>
              </w:rPr>
              <w:t>ě</w:t>
            </w:r>
            <w:r w:rsidRPr="00CF668D">
              <w:rPr>
                <w:lang w:val="en-GB"/>
              </w:rPr>
              <w:t xml:space="preserve"> s</w:t>
            </w:r>
            <w:r w:rsidRPr="00CF668D">
              <w:rPr>
                <w:rFonts w:ascii="Trade Gothic Next" w:hAnsi="Trade Gothic Next" w:cs="Trade Gothic Next"/>
                <w:lang w:val="en-GB"/>
              </w:rPr>
              <w:t>í</w:t>
            </w:r>
            <w:r w:rsidRPr="00CF668D">
              <w:rPr>
                <w:rFonts w:ascii="Calibri" w:hAnsi="Calibri" w:cs="Calibri"/>
                <w:lang w:val="en-GB"/>
              </w:rPr>
              <w:t>ť</w:t>
            </w:r>
            <w:r w:rsidRPr="00CF668D">
              <w:rPr>
                <w:lang w:val="en-GB"/>
              </w:rPr>
              <w:t>ov</w:t>
            </w:r>
            <w:r w:rsidRPr="00CF668D">
              <w:rPr>
                <w:rFonts w:ascii="Trade Gothic Next" w:hAnsi="Trade Gothic Next" w:cs="Trade Gothic Next"/>
                <w:lang w:val="en-GB"/>
              </w:rPr>
              <w:t>é</w:t>
            </w:r>
            <w:r w:rsidRPr="00CF668D">
              <w:rPr>
                <w:lang w:val="en-GB"/>
              </w:rPr>
              <w:t xml:space="preserve"> a vizu</w:t>
            </w:r>
            <w:r w:rsidRPr="00CF668D">
              <w:rPr>
                <w:rFonts w:ascii="Trade Gothic Next" w:hAnsi="Trade Gothic Next" w:cs="Trade Gothic Next"/>
                <w:lang w:val="en-GB"/>
              </w:rPr>
              <w:t>á</w:t>
            </w:r>
            <w:r w:rsidRPr="00CF668D">
              <w:rPr>
                <w:lang w:val="en-GB"/>
              </w:rPr>
              <w:t>ln</w:t>
            </w:r>
            <w:r w:rsidRPr="00CF668D">
              <w:rPr>
                <w:rFonts w:ascii="Trade Gothic Next" w:hAnsi="Trade Gothic Next" w:cs="Trade Gothic Next"/>
                <w:lang w:val="en-GB"/>
              </w:rPr>
              <w:t>í</w:t>
            </w:r>
            <w:r w:rsidRPr="00CF668D">
              <w:rPr>
                <w:lang w:val="en-GB"/>
              </w:rPr>
              <w:t xml:space="preserve"> artefakty. AEGIS </w:t>
            </w:r>
            <w:r w:rsidRPr="00CF668D">
              <w:rPr>
                <w:rFonts w:ascii="Calibri" w:hAnsi="Calibri" w:cs="Calibri"/>
                <w:lang w:val="en-GB"/>
              </w:rPr>
              <w:t>ř</w:t>
            </w:r>
            <w:r w:rsidRPr="00CF668D">
              <w:rPr>
                <w:lang w:val="en-GB"/>
              </w:rPr>
              <w:t>e</w:t>
            </w:r>
            <w:r w:rsidRPr="00CF668D">
              <w:rPr>
                <w:rFonts w:ascii="Trade Gothic Next" w:hAnsi="Trade Gothic Next" w:cs="Trade Gothic Next"/>
                <w:lang w:val="en-GB"/>
              </w:rPr>
              <w:t>ší</w:t>
            </w:r>
            <w:r w:rsidRPr="00CF668D">
              <w:rPr>
                <w:lang w:val="en-GB"/>
              </w:rPr>
              <w:t xml:space="preserve"> interpretaci </w:t>
            </w:r>
            <w:r w:rsidRPr="00CF668D">
              <w:rPr>
                <w:rFonts w:ascii="Trade Gothic Next" w:hAnsi="Trade Gothic Next" w:cs="Trade Gothic Next"/>
                <w:lang w:val="en-GB"/>
              </w:rPr>
              <w:t>ú</w:t>
            </w:r>
            <w:r w:rsidRPr="00CF668D">
              <w:rPr>
                <w:lang w:val="en-GB"/>
              </w:rPr>
              <w:t>myslu rozhran</w:t>
            </w:r>
            <w:r w:rsidRPr="00CF668D">
              <w:rPr>
                <w:rFonts w:ascii="Trade Gothic Next" w:hAnsi="Trade Gothic Next" w:cs="Trade Gothic Next"/>
                <w:lang w:val="en-GB"/>
              </w:rPr>
              <w:t>í</w:t>
            </w:r>
            <w:r w:rsidRPr="00CF668D">
              <w:rPr>
                <w:lang w:val="en-GB"/>
              </w:rPr>
              <w:t xml:space="preserve"> a z</w:t>
            </w:r>
            <w:r w:rsidRPr="00CF668D">
              <w:rPr>
                <w:rFonts w:ascii="Trade Gothic Next" w:hAnsi="Trade Gothic Next" w:cs="Trade Gothic Next"/>
                <w:lang w:val="en-GB"/>
              </w:rPr>
              <w:t>á</w:t>
            </w:r>
            <w:r w:rsidRPr="00CF668D">
              <w:rPr>
                <w:lang w:val="en-GB"/>
              </w:rPr>
              <w:t>sah do manipula</w:t>
            </w:r>
            <w:r w:rsidRPr="00CF668D">
              <w:rPr>
                <w:rFonts w:ascii="Calibri" w:hAnsi="Calibri" w:cs="Calibri"/>
                <w:lang w:val="en-GB"/>
              </w:rPr>
              <w:t>č</w:t>
            </w:r>
            <w:r w:rsidRPr="00CF668D">
              <w:rPr>
                <w:lang w:val="en-GB"/>
              </w:rPr>
              <w:t>n</w:t>
            </w:r>
            <w:r w:rsidRPr="00CF668D">
              <w:rPr>
                <w:rFonts w:ascii="Trade Gothic Next" w:hAnsi="Trade Gothic Next" w:cs="Trade Gothic Next"/>
                <w:lang w:val="en-GB"/>
              </w:rPr>
              <w:t>í</w:t>
            </w:r>
            <w:r w:rsidRPr="00CF668D">
              <w:rPr>
                <w:lang w:val="en-GB"/>
              </w:rPr>
              <w:t>ch pattern</w:t>
            </w:r>
            <w:r w:rsidRPr="00CF668D">
              <w:rPr>
                <w:rFonts w:ascii="Calibri" w:hAnsi="Calibri" w:cs="Calibri"/>
                <w:lang w:val="en-GB"/>
              </w:rPr>
              <w:t>ů</w:t>
            </w:r>
            <w:r w:rsidRPr="00CF668D">
              <w:rPr>
                <w:lang w:val="en-GB"/>
              </w:rPr>
              <w:t>.</w:t>
            </w:r>
          </w:p>
          <w:p w14:paraId="5660AC9E" w14:textId="77777777" w:rsidR="00CF668D" w:rsidRPr="00CF668D" w:rsidRDefault="00CF668D" w:rsidP="00CF668D">
            <w:pPr>
              <w:pStyle w:val="Nadpis1"/>
              <w:rPr>
                <w:lang w:val="en-GB"/>
              </w:rPr>
            </w:pPr>
            <w:r w:rsidRPr="00CF668D">
              <w:rPr>
                <w:lang w:val="en-GB"/>
              </w:rPr>
              <w:t>Kdo je první zákazník?</w:t>
            </w:r>
          </w:p>
          <w:p w14:paraId="55CB06FC" w14:textId="77777777" w:rsidR="00CF668D" w:rsidRPr="00CF668D" w:rsidRDefault="00CF668D" w:rsidP="00CF668D">
            <w:pPr>
              <w:spacing w:line="240" w:lineRule="auto"/>
              <w:rPr>
                <w:lang w:val="en-GB"/>
              </w:rPr>
            </w:pPr>
            <w:r w:rsidRPr="00CF668D">
              <w:rPr>
                <w:lang w:val="en-GB"/>
              </w:rPr>
              <w:t>Nejrychlejší wedge je B2C privacy/security extension uživatel. Komer</w:t>
            </w:r>
            <w:r w:rsidRPr="00CF668D">
              <w:rPr>
                <w:rFonts w:ascii="Calibri" w:hAnsi="Calibri" w:cs="Calibri"/>
                <w:lang w:val="en-GB"/>
              </w:rPr>
              <w:t>č</w:t>
            </w:r>
            <w:r w:rsidRPr="00CF668D">
              <w:rPr>
                <w:lang w:val="en-GB"/>
              </w:rPr>
              <w:t>n</w:t>
            </w:r>
            <w:r w:rsidRPr="00CF668D">
              <w:rPr>
                <w:rFonts w:ascii="Calibri" w:hAnsi="Calibri" w:cs="Calibri"/>
                <w:lang w:val="en-GB"/>
              </w:rPr>
              <w:t>ě</w:t>
            </w:r>
            <w:r w:rsidRPr="00CF668D">
              <w:rPr>
                <w:lang w:val="en-GB"/>
              </w:rPr>
              <w:t xml:space="preserve"> nejzaj</w:t>
            </w:r>
            <w:r w:rsidRPr="00CF668D">
              <w:rPr>
                <w:rFonts w:ascii="Trade Gothic Next" w:hAnsi="Trade Gothic Next" w:cs="Trade Gothic Next"/>
                <w:lang w:val="en-GB"/>
              </w:rPr>
              <w:t>í</w:t>
            </w:r>
            <w:r w:rsidRPr="00CF668D">
              <w:rPr>
                <w:lang w:val="en-GB"/>
              </w:rPr>
              <w:t>mav</w:t>
            </w:r>
            <w:r w:rsidRPr="00CF668D">
              <w:rPr>
                <w:rFonts w:ascii="Calibri" w:hAnsi="Calibri" w:cs="Calibri"/>
                <w:lang w:val="en-GB"/>
              </w:rPr>
              <w:t>ě</w:t>
            </w:r>
            <w:r w:rsidRPr="00CF668D">
              <w:rPr>
                <w:lang w:val="en-GB"/>
              </w:rPr>
              <w:t>j</w:t>
            </w:r>
            <w:r w:rsidRPr="00CF668D">
              <w:rPr>
                <w:rFonts w:ascii="Trade Gothic Next" w:hAnsi="Trade Gothic Next" w:cs="Trade Gothic Next"/>
                <w:lang w:val="en-GB"/>
              </w:rPr>
              <w:t>ší</w:t>
            </w:r>
            <w:r w:rsidRPr="00CF668D">
              <w:rPr>
                <w:lang w:val="en-GB"/>
              </w:rPr>
              <w:t xml:space="preserve"> dlouhodob</w:t>
            </w:r>
            <w:r w:rsidRPr="00CF668D">
              <w:rPr>
                <w:rFonts w:ascii="Trade Gothic Next" w:hAnsi="Trade Gothic Next" w:cs="Trade Gothic Next"/>
                <w:lang w:val="en-GB"/>
              </w:rPr>
              <w:t>ý</w:t>
            </w:r>
            <w:r w:rsidRPr="00CF668D">
              <w:rPr>
                <w:lang w:val="en-GB"/>
              </w:rPr>
              <w:t xml:space="preserve"> sm</w:t>
            </w:r>
            <w:r w:rsidRPr="00CF668D">
              <w:rPr>
                <w:rFonts w:ascii="Calibri" w:hAnsi="Calibri" w:cs="Calibri"/>
                <w:lang w:val="en-GB"/>
              </w:rPr>
              <w:t>ě</w:t>
            </w:r>
            <w:r w:rsidRPr="00CF668D">
              <w:rPr>
                <w:lang w:val="en-GB"/>
              </w:rPr>
              <w:t>r je team a enterprise mode pro citliv</w:t>
            </w:r>
            <w:r w:rsidRPr="00CF668D">
              <w:rPr>
                <w:rFonts w:ascii="Trade Gothic Next" w:hAnsi="Trade Gothic Next" w:cs="Trade Gothic Next"/>
                <w:lang w:val="en-GB"/>
              </w:rPr>
              <w:t>é</w:t>
            </w:r>
            <w:r w:rsidRPr="00CF668D">
              <w:rPr>
                <w:lang w:val="en-GB"/>
              </w:rPr>
              <w:t xml:space="preserve"> a regulovan</w:t>
            </w:r>
            <w:r w:rsidRPr="00CF668D">
              <w:rPr>
                <w:rFonts w:ascii="Trade Gothic Next" w:hAnsi="Trade Gothic Next" w:cs="Trade Gothic Next"/>
                <w:lang w:val="en-GB"/>
              </w:rPr>
              <w:t>é</w:t>
            </w:r>
            <w:r w:rsidRPr="00CF668D">
              <w:rPr>
                <w:lang w:val="en-GB"/>
              </w:rPr>
              <w:t xml:space="preserve"> prost</w:t>
            </w:r>
            <w:r w:rsidRPr="00CF668D">
              <w:rPr>
                <w:rFonts w:ascii="Calibri" w:hAnsi="Calibri" w:cs="Calibri"/>
                <w:lang w:val="en-GB"/>
              </w:rPr>
              <w:t>ř</w:t>
            </w:r>
            <w:r w:rsidRPr="00CF668D">
              <w:rPr>
                <w:lang w:val="en-GB"/>
              </w:rPr>
              <w:t>ed</w:t>
            </w:r>
            <w:r w:rsidRPr="00CF668D">
              <w:rPr>
                <w:rFonts w:ascii="Trade Gothic Next" w:hAnsi="Trade Gothic Next" w:cs="Trade Gothic Next"/>
                <w:lang w:val="en-GB"/>
              </w:rPr>
              <w:t>í</w:t>
            </w:r>
            <w:r w:rsidRPr="00CF668D">
              <w:rPr>
                <w:lang w:val="en-GB"/>
              </w:rPr>
              <w:t>.</w:t>
            </w:r>
          </w:p>
          <w:p w14:paraId="68D7C65D" w14:textId="77777777" w:rsidR="00CF668D" w:rsidRPr="00CF668D" w:rsidRDefault="00CF668D" w:rsidP="00CF668D">
            <w:pPr>
              <w:pStyle w:val="Nadpis1"/>
              <w:rPr>
                <w:lang w:val="en-GB"/>
              </w:rPr>
            </w:pPr>
            <w:r w:rsidRPr="00CF668D">
              <w:rPr>
                <w:lang w:val="en-GB"/>
              </w:rPr>
              <w:t>Jaká je monetizace?</w:t>
            </w:r>
          </w:p>
          <w:p w14:paraId="38E1CF4D" w14:textId="77777777" w:rsidR="00CF668D" w:rsidRPr="00CF668D" w:rsidRDefault="00CF668D" w:rsidP="00CF668D">
            <w:pPr>
              <w:numPr>
                <w:ilvl w:val="0"/>
                <w:numId w:val="1"/>
              </w:numPr>
              <w:rPr>
                <w:lang w:val="en-GB"/>
              </w:rPr>
            </w:pPr>
            <w:r w:rsidRPr="00CF668D">
              <w:rPr>
                <w:lang w:val="en-GB"/>
              </w:rPr>
              <w:t>freemium extension</w:t>
            </w:r>
          </w:p>
          <w:p w14:paraId="49DA9DEE" w14:textId="77777777" w:rsidR="00CF668D" w:rsidRPr="00CF668D" w:rsidRDefault="00CF668D" w:rsidP="00CF668D">
            <w:pPr>
              <w:numPr>
                <w:ilvl w:val="0"/>
                <w:numId w:val="1"/>
              </w:numPr>
              <w:rPr>
                <w:lang w:val="en-GB"/>
              </w:rPr>
            </w:pPr>
            <w:r w:rsidRPr="00CF668D">
              <w:rPr>
                <w:lang w:val="en-GB"/>
              </w:rPr>
              <w:t>pro vrstva s AI explainability a advanced interventions</w:t>
            </w:r>
          </w:p>
          <w:p w14:paraId="62E98EF2" w14:textId="77777777" w:rsidR="00CF668D" w:rsidRPr="00CF668D" w:rsidRDefault="00CF668D" w:rsidP="00CF668D">
            <w:pPr>
              <w:numPr>
                <w:ilvl w:val="0"/>
                <w:numId w:val="1"/>
              </w:numPr>
              <w:rPr>
                <w:lang w:val="en-GB"/>
              </w:rPr>
            </w:pPr>
            <w:r w:rsidRPr="00CF668D">
              <w:rPr>
                <w:lang w:val="en-GB"/>
              </w:rPr>
              <w:t>team license</w:t>
            </w:r>
          </w:p>
          <w:p w14:paraId="351DD1CD" w14:textId="77777777" w:rsidR="00CF668D" w:rsidRPr="00CF668D" w:rsidRDefault="00CF668D" w:rsidP="00CF668D">
            <w:pPr>
              <w:numPr>
                <w:ilvl w:val="0"/>
                <w:numId w:val="1"/>
              </w:numPr>
              <w:rPr>
                <w:lang w:val="en-GB"/>
              </w:rPr>
            </w:pPr>
            <w:r w:rsidRPr="00CF668D">
              <w:rPr>
                <w:lang w:val="en-GB"/>
              </w:rPr>
              <w:t>enterprise on-prem / policy mode</w:t>
            </w:r>
          </w:p>
          <w:p w14:paraId="540670ED" w14:textId="77777777" w:rsidR="00CF668D" w:rsidRPr="00CF668D" w:rsidRDefault="00CF668D" w:rsidP="00CF668D">
            <w:pPr>
              <w:pStyle w:val="Nadpis1"/>
              <w:rPr>
                <w:lang w:val="en-GB"/>
              </w:rPr>
            </w:pPr>
            <w:r w:rsidRPr="00CF668D">
              <w:rPr>
                <w:lang w:val="en-GB"/>
              </w:rPr>
              <w:t>Jaký je moat?</w:t>
            </w:r>
          </w:p>
          <w:p w14:paraId="16270A91" w14:textId="77777777" w:rsidR="00CF668D" w:rsidRPr="00CF668D" w:rsidRDefault="00CF668D" w:rsidP="00CF668D">
            <w:pPr>
              <w:spacing w:line="240" w:lineRule="auto"/>
              <w:rPr>
                <w:lang w:val="en-GB"/>
              </w:rPr>
            </w:pPr>
            <w:r w:rsidRPr="00CF668D">
              <w:rPr>
                <w:lang w:val="en-GB"/>
              </w:rPr>
              <w:t>Moat je kombinace local-first inference, typed intervention modelu, auditovatelnosti a budoucího datasetu pattern</w:t>
            </w:r>
            <w:r w:rsidRPr="00CF668D">
              <w:rPr>
                <w:rFonts w:ascii="Calibri" w:hAnsi="Calibri" w:cs="Calibri"/>
                <w:lang w:val="en-GB"/>
              </w:rPr>
              <w:t>ů</w:t>
            </w:r>
            <w:r w:rsidRPr="00CF668D">
              <w:rPr>
                <w:lang w:val="en-GB"/>
              </w:rPr>
              <w:t>. Samotn</w:t>
            </w:r>
            <w:r w:rsidRPr="00CF668D">
              <w:rPr>
                <w:rFonts w:ascii="Trade Gothic Next" w:hAnsi="Trade Gothic Next" w:cs="Trade Gothic Next"/>
                <w:lang w:val="en-GB"/>
              </w:rPr>
              <w:t>ý</w:t>
            </w:r>
            <w:r w:rsidRPr="00CF668D">
              <w:rPr>
                <w:lang w:val="en-GB"/>
              </w:rPr>
              <w:t xml:space="preserve"> UI design moat netvo</w:t>
            </w:r>
            <w:r w:rsidRPr="00CF668D">
              <w:rPr>
                <w:rFonts w:ascii="Calibri" w:hAnsi="Calibri" w:cs="Calibri"/>
                <w:lang w:val="en-GB"/>
              </w:rPr>
              <w:t>ř</w:t>
            </w:r>
            <w:r w:rsidRPr="00CF668D">
              <w:rPr>
                <w:rFonts w:ascii="Trade Gothic Next" w:hAnsi="Trade Gothic Next" w:cs="Trade Gothic Next"/>
                <w:lang w:val="en-GB"/>
              </w:rPr>
              <w:t>í</w:t>
            </w:r>
            <w:r w:rsidRPr="00CF668D">
              <w:rPr>
                <w:lang w:val="en-GB"/>
              </w:rPr>
              <w:t>.</w:t>
            </w:r>
          </w:p>
          <w:p w14:paraId="72CD27AD" w14:textId="77777777" w:rsidR="00CF668D" w:rsidRPr="00CF668D" w:rsidRDefault="00CF668D" w:rsidP="00CF668D">
            <w:pPr>
              <w:pStyle w:val="Nadpis1"/>
              <w:rPr>
                <w:lang w:val="en-GB"/>
              </w:rPr>
            </w:pPr>
            <w:r w:rsidRPr="00CF668D">
              <w:rPr>
                <w:lang w:val="en-GB"/>
              </w:rPr>
              <w:t>Jaké je hlavní riziko?</w:t>
            </w:r>
          </w:p>
          <w:p w14:paraId="4378113B" w14:textId="77777777" w:rsidR="00CF668D" w:rsidRPr="00CF668D" w:rsidRDefault="00CF668D" w:rsidP="00CF668D">
            <w:pPr>
              <w:spacing w:line="240" w:lineRule="auto"/>
              <w:rPr>
                <w:lang w:val="en-GB"/>
              </w:rPr>
            </w:pPr>
            <w:r w:rsidRPr="00CF668D">
              <w:rPr>
                <w:lang w:val="en-GB"/>
              </w:rPr>
              <w:t>Nejv</w:t>
            </w:r>
            <w:r w:rsidRPr="00CF668D">
              <w:rPr>
                <w:rFonts w:ascii="Calibri" w:hAnsi="Calibri" w:cs="Calibri"/>
                <w:lang w:val="en-GB"/>
              </w:rPr>
              <w:t>ě</w:t>
            </w:r>
            <w:r w:rsidRPr="00CF668D">
              <w:rPr>
                <w:lang w:val="en-GB"/>
              </w:rPr>
              <w:t>t</w:t>
            </w:r>
            <w:r w:rsidRPr="00CF668D">
              <w:rPr>
                <w:rFonts w:ascii="Trade Gothic Next" w:hAnsi="Trade Gothic Next" w:cs="Trade Gothic Next"/>
                <w:lang w:val="en-GB"/>
              </w:rPr>
              <w:t>ší</w:t>
            </w:r>
            <w:r w:rsidRPr="00CF668D">
              <w:rPr>
                <w:lang w:val="en-GB"/>
              </w:rPr>
              <w:t xml:space="preserve"> riziko je p</w:t>
            </w:r>
            <w:r w:rsidRPr="00CF668D">
              <w:rPr>
                <w:rFonts w:ascii="Calibri" w:hAnsi="Calibri" w:cs="Calibri"/>
                <w:lang w:val="en-GB"/>
              </w:rPr>
              <w:t>ř</w:t>
            </w:r>
            <w:r w:rsidRPr="00CF668D">
              <w:rPr>
                <w:lang w:val="en-GB"/>
              </w:rPr>
              <w:t>esnost z</w:t>
            </w:r>
            <w:r w:rsidRPr="00CF668D">
              <w:rPr>
                <w:rFonts w:ascii="Trade Gothic Next" w:hAnsi="Trade Gothic Next" w:cs="Trade Gothic Next"/>
                <w:lang w:val="en-GB"/>
              </w:rPr>
              <w:t>á</w:t>
            </w:r>
            <w:r w:rsidRPr="00CF668D">
              <w:rPr>
                <w:lang w:val="en-GB"/>
              </w:rPr>
              <w:t>sah</w:t>
            </w:r>
            <w:r w:rsidRPr="00CF668D">
              <w:rPr>
                <w:rFonts w:ascii="Calibri" w:hAnsi="Calibri" w:cs="Calibri"/>
                <w:lang w:val="en-GB"/>
              </w:rPr>
              <w:t>ů</w:t>
            </w:r>
            <w:r w:rsidRPr="00CF668D">
              <w:rPr>
                <w:lang w:val="en-GB"/>
              </w:rPr>
              <w:t xml:space="preserve"> a validace product-market fit. Pokud by produkt d</w:t>
            </w:r>
            <w:r w:rsidRPr="00CF668D">
              <w:rPr>
                <w:rFonts w:ascii="Calibri" w:hAnsi="Calibri" w:cs="Calibri"/>
                <w:lang w:val="en-GB"/>
              </w:rPr>
              <w:t>ě</w:t>
            </w:r>
            <w:r w:rsidRPr="00CF668D">
              <w:rPr>
                <w:lang w:val="en-GB"/>
              </w:rPr>
              <w:t>lal p</w:t>
            </w:r>
            <w:r w:rsidRPr="00CF668D">
              <w:rPr>
                <w:rFonts w:ascii="Calibri" w:hAnsi="Calibri" w:cs="Calibri"/>
                <w:lang w:val="en-GB"/>
              </w:rPr>
              <w:t>ř</w:t>
            </w:r>
            <w:r w:rsidRPr="00CF668D">
              <w:rPr>
                <w:rFonts w:ascii="Trade Gothic Next" w:hAnsi="Trade Gothic Next" w:cs="Trade Gothic Next"/>
                <w:lang w:val="en-GB"/>
              </w:rPr>
              <w:t>í</w:t>
            </w:r>
            <w:r w:rsidRPr="00CF668D">
              <w:rPr>
                <w:lang w:val="en-GB"/>
              </w:rPr>
              <w:t>li</w:t>
            </w:r>
            <w:r w:rsidRPr="00CF668D">
              <w:rPr>
                <w:rFonts w:ascii="Trade Gothic Next" w:hAnsi="Trade Gothic Next" w:cs="Trade Gothic Next"/>
                <w:lang w:val="en-GB"/>
              </w:rPr>
              <w:t>š</w:t>
            </w:r>
            <w:r w:rsidRPr="00CF668D">
              <w:rPr>
                <w:lang w:val="en-GB"/>
              </w:rPr>
              <w:t xml:space="preserve"> mnoho false positives, naru</w:t>
            </w:r>
            <w:r w:rsidRPr="00CF668D">
              <w:rPr>
                <w:rFonts w:ascii="Trade Gothic Next" w:hAnsi="Trade Gothic Next" w:cs="Trade Gothic Next"/>
                <w:lang w:val="en-GB"/>
              </w:rPr>
              <w:t>ší</w:t>
            </w:r>
            <w:r w:rsidRPr="00CF668D">
              <w:rPr>
                <w:lang w:val="en-GB"/>
              </w:rPr>
              <w:t xml:space="preserve"> d</w:t>
            </w:r>
            <w:r w:rsidRPr="00CF668D">
              <w:rPr>
                <w:rFonts w:ascii="Calibri" w:hAnsi="Calibri" w:cs="Calibri"/>
                <w:lang w:val="en-GB"/>
              </w:rPr>
              <w:t>ů</w:t>
            </w:r>
            <w:r w:rsidRPr="00CF668D">
              <w:rPr>
                <w:lang w:val="en-GB"/>
              </w:rPr>
              <w:t>v</w:t>
            </w:r>
            <w:r w:rsidRPr="00CF668D">
              <w:rPr>
                <w:rFonts w:ascii="Calibri" w:hAnsi="Calibri" w:cs="Calibri"/>
                <w:lang w:val="en-GB"/>
              </w:rPr>
              <w:t>ě</w:t>
            </w:r>
            <w:r w:rsidRPr="00CF668D">
              <w:rPr>
                <w:lang w:val="en-GB"/>
              </w:rPr>
              <w:t>ru.</w:t>
            </w:r>
          </w:p>
          <w:p w14:paraId="7039E829" w14:textId="77777777" w:rsidR="00CF668D" w:rsidRPr="00CF668D" w:rsidRDefault="00CF668D" w:rsidP="00CF668D">
            <w:pPr>
              <w:pStyle w:val="Nadpis1"/>
              <w:rPr>
                <w:lang w:val="en-GB"/>
              </w:rPr>
            </w:pPr>
            <w:r w:rsidRPr="00CF668D">
              <w:rPr>
                <w:lang w:val="en-GB"/>
              </w:rPr>
              <w:t>Pro</w:t>
            </w:r>
            <w:r w:rsidRPr="00CF668D">
              <w:rPr>
                <w:rFonts w:ascii="Calibri" w:hAnsi="Calibri" w:cs="Calibri"/>
                <w:lang w:val="en-GB"/>
              </w:rPr>
              <w:t>č</w:t>
            </w:r>
            <w:r w:rsidRPr="00CF668D">
              <w:rPr>
                <w:lang w:val="en-GB"/>
              </w:rPr>
              <w:t xml:space="preserve"> te</w:t>
            </w:r>
            <w:r w:rsidRPr="00CF668D">
              <w:rPr>
                <w:rFonts w:ascii="Calibri" w:hAnsi="Calibri" w:cs="Calibri"/>
                <w:lang w:val="en-GB"/>
              </w:rPr>
              <w:t>ď</w:t>
            </w:r>
            <w:r w:rsidRPr="00CF668D">
              <w:rPr>
                <w:lang w:val="en-GB"/>
              </w:rPr>
              <w:t>?</w:t>
            </w:r>
          </w:p>
          <w:p w14:paraId="788C6407" w14:textId="77777777" w:rsidR="00CF668D" w:rsidRPr="00CF668D" w:rsidRDefault="00CF668D" w:rsidP="00CF668D">
            <w:pPr>
              <w:spacing w:line="240" w:lineRule="auto"/>
              <w:rPr>
                <w:lang w:val="en-GB"/>
              </w:rPr>
            </w:pPr>
            <w:r w:rsidRPr="00CF668D">
              <w:rPr>
                <w:lang w:val="en-GB"/>
              </w:rPr>
              <w:t>Protože se potkávají t</w:t>
            </w:r>
            <w:r w:rsidRPr="00CF668D">
              <w:rPr>
                <w:rFonts w:ascii="Calibri" w:hAnsi="Calibri" w:cs="Calibri"/>
                <w:lang w:val="en-GB"/>
              </w:rPr>
              <w:t>ř</w:t>
            </w:r>
            <w:r w:rsidRPr="00CF668D">
              <w:rPr>
                <w:lang w:val="en-GB"/>
              </w:rPr>
              <w:t>i trendy: privacy pressure, local inference feasibility a r</w:t>
            </w:r>
            <w:r w:rsidRPr="00CF668D">
              <w:rPr>
                <w:rFonts w:ascii="Calibri" w:hAnsi="Calibri" w:cs="Calibri"/>
                <w:lang w:val="en-GB"/>
              </w:rPr>
              <w:t>ů</w:t>
            </w:r>
            <w:r w:rsidRPr="00CF668D">
              <w:rPr>
                <w:lang w:val="en-GB"/>
              </w:rPr>
              <w:t>st AI-driven manipula</w:t>
            </w:r>
            <w:r w:rsidRPr="00CF668D">
              <w:rPr>
                <w:rFonts w:ascii="Calibri" w:hAnsi="Calibri" w:cs="Calibri"/>
                <w:lang w:val="en-GB"/>
              </w:rPr>
              <w:t>č</w:t>
            </w:r>
            <w:r w:rsidRPr="00CF668D">
              <w:rPr>
                <w:lang w:val="en-GB"/>
              </w:rPr>
              <w:t>n</w:t>
            </w:r>
            <w:r w:rsidRPr="00CF668D">
              <w:rPr>
                <w:rFonts w:ascii="Trade Gothic Next" w:hAnsi="Trade Gothic Next" w:cs="Trade Gothic Next"/>
                <w:lang w:val="en-GB"/>
              </w:rPr>
              <w:t>í</w:t>
            </w:r>
            <w:r w:rsidRPr="00CF668D">
              <w:rPr>
                <w:lang w:val="en-GB"/>
              </w:rPr>
              <w:t>ch pattern</w:t>
            </w:r>
            <w:r w:rsidRPr="00CF668D">
              <w:rPr>
                <w:rFonts w:ascii="Calibri" w:hAnsi="Calibri" w:cs="Calibri"/>
                <w:lang w:val="en-GB"/>
              </w:rPr>
              <w:t>ů</w:t>
            </w:r>
            <w:r w:rsidRPr="00CF668D">
              <w:rPr>
                <w:lang w:val="en-GB"/>
              </w:rPr>
              <w:t>.</w:t>
            </w:r>
          </w:p>
          <w:p w14:paraId="3CE6598D" w14:textId="79A38EED" w:rsidR="00CF668D" w:rsidRPr="00CF668D" w:rsidRDefault="00CF668D" w:rsidP="00CF668D">
            <w:pPr>
              <w:pStyle w:val="Nadpis1"/>
              <w:rPr>
                <w:lang w:val="en-GB"/>
              </w:rPr>
            </w:pPr>
            <w:r w:rsidRPr="00CF668D">
              <w:rPr>
                <w:lang w:val="en-GB"/>
              </w:rPr>
              <w:lastRenderedPageBreak/>
              <w:t>Co je dnes hotové a co je roadmapa?</w:t>
            </w:r>
          </w:p>
          <w:p w14:paraId="6C065D8C" w14:textId="77777777" w:rsidR="00CF668D" w:rsidRDefault="00CF668D" w:rsidP="00CF668D">
            <w:pPr>
              <w:spacing w:line="240" w:lineRule="auto"/>
              <w:rPr>
                <w:lang w:val="en-GB"/>
              </w:rPr>
            </w:pPr>
            <w:r w:rsidRPr="00CF668D">
              <w:rPr>
                <w:lang w:val="en-GB"/>
              </w:rPr>
              <w:t>Hotové je MVP web + extension stack + první zásahy + local endpoint + revert. Roadmapa je distribuovatelná verze, audit export, dataset a enterprise policy layer.</w:t>
            </w:r>
          </w:p>
          <w:p w14:paraId="4B3FB035" w14:textId="7A426BBB" w:rsidR="00CF668D" w:rsidRPr="00CF668D" w:rsidRDefault="00CF668D" w:rsidP="00CF668D">
            <w:pPr>
              <w:pStyle w:val="Nadpis1"/>
              <w:rPr>
                <w:lang w:val="en-GB"/>
              </w:rPr>
            </w:pPr>
            <w:r w:rsidRPr="00CF668D">
              <w:rPr>
                <w:lang w:val="en-GB"/>
              </w:rPr>
              <w:t>Co hledáte od investora?</w:t>
            </w:r>
          </w:p>
          <w:p w14:paraId="6557ADE7" w14:textId="1BDCBDF3" w:rsidR="00CF668D" w:rsidRPr="00CF668D" w:rsidRDefault="00CF668D" w:rsidP="00CF668D">
            <w:pPr>
              <w:spacing w:line="240" w:lineRule="auto"/>
              <w:rPr>
                <w:lang w:val="en-GB"/>
              </w:rPr>
            </w:pPr>
            <w:r w:rsidRPr="00CF668D">
              <w:rPr>
                <w:lang w:val="en-GB"/>
              </w:rPr>
              <w:t>Kapitál a validaci. Konkrétn</w:t>
            </w:r>
            <w:r w:rsidRPr="00CF668D">
              <w:rPr>
                <w:rFonts w:ascii="Calibri" w:hAnsi="Calibri" w:cs="Calibri"/>
                <w:lang w:val="en-GB"/>
              </w:rPr>
              <w:t>ě</w:t>
            </w:r>
            <w:r w:rsidRPr="00CF668D">
              <w:rPr>
                <w:lang w:val="en-GB"/>
              </w:rPr>
              <w:t xml:space="preserve"> prost</w:t>
            </w:r>
            <w:r w:rsidRPr="00CF668D">
              <w:rPr>
                <w:rFonts w:ascii="Calibri" w:hAnsi="Calibri" w:cs="Calibri"/>
                <w:lang w:val="en-GB"/>
              </w:rPr>
              <w:t>ř</w:t>
            </w:r>
            <w:r w:rsidRPr="00CF668D">
              <w:rPr>
                <w:lang w:val="en-GB"/>
              </w:rPr>
              <w:t>edky na produktizaci extension vrstvy, inference kvalitu, piloty a auditovatelnou enterprise vrstvu.</w:t>
            </w:r>
            <w:r>
              <w:rPr>
                <w:lang w:val="en-GB"/>
              </w:rPr>
              <w:br/>
            </w:r>
          </w:p>
          <w:p w14:paraId="4E12567A" w14:textId="6F875E55" w:rsidR="00CF668D" w:rsidRDefault="00CF668D" w:rsidP="00CF668D">
            <w:pPr>
              <w:pStyle w:val="Nzev"/>
              <w:spacing w:before="0" w:after="0"/>
              <w:rPr>
                <w:sz w:val="40"/>
                <w:szCs w:val="40"/>
                <w:lang w:val="en-GB"/>
              </w:rPr>
            </w:pPr>
          </w:p>
          <w:p w14:paraId="6FB77026" w14:textId="0A96459B" w:rsidR="00CF668D" w:rsidRPr="00CF668D" w:rsidRDefault="00CF668D" w:rsidP="00CF668D">
            <w:pPr>
              <w:pStyle w:val="Nzev"/>
              <w:spacing w:before="0" w:after="0"/>
              <w:rPr>
                <w:sz w:val="40"/>
                <w:szCs w:val="40"/>
                <w:lang w:val="en-GB"/>
              </w:rPr>
            </w:pPr>
            <w:r w:rsidRPr="00CF668D">
              <w:rPr>
                <w:sz w:val="40"/>
                <w:szCs w:val="40"/>
                <w:lang w:val="en-GB"/>
              </w:rPr>
              <w:t>Developer / CTO Q&amp;A</w:t>
            </w:r>
          </w:p>
          <w:p w14:paraId="6B565DF5" w14:textId="32F1DF62" w:rsidR="00CF668D" w:rsidRPr="00CF668D" w:rsidRDefault="00CF668D" w:rsidP="00CF668D">
            <w:pPr>
              <w:pStyle w:val="Nadpis1"/>
              <w:rPr>
                <w:lang w:val="en-GB"/>
              </w:rPr>
            </w:pPr>
            <w:r w:rsidRPr="00CF668D">
              <w:rPr>
                <w:lang w:val="en-GB"/>
              </w:rPr>
              <w:t>Kde b</w:t>
            </w:r>
            <w:r w:rsidRPr="00CF668D">
              <w:rPr>
                <w:rFonts w:ascii="Calibri" w:hAnsi="Calibri" w:cs="Calibri"/>
                <w:lang w:val="en-GB"/>
              </w:rPr>
              <w:t>ě</w:t>
            </w:r>
            <w:r w:rsidRPr="00CF668D">
              <w:rPr>
                <w:rFonts w:ascii="Trade Gothic Next" w:hAnsi="Trade Gothic Next" w:cs="Trade Gothic Next"/>
                <w:lang w:val="en-GB"/>
              </w:rPr>
              <w:t>ží</w:t>
            </w:r>
            <w:r w:rsidRPr="00CF668D">
              <w:rPr>
                <w:lang w:val="en-GB"/>
              </w:rPr>
              <w:t xml:space="preserve"> AI?</w:t>
            </w:r>
          </w:p>
          <w:p w14:paraId="6B5F7F74" w14:textId="4DF8410B" w:rsidR="00CF668D" w:rsidRPr="00CF668D" w:rsidRDefault="00CF668D" w:rsidP="00CF668D">
            <w:pPr>
              <w:spacing w:line="240" w:lineRule="auto"/>
              <w:rPr>
                <w:lang w:val="en-GB"/>
              </w:rPr>
            </w:pPr>
            <w:r w:rsidRPr="00CF668D">
              <w:rPr>
                <w:lang w:val="en-GB"/>
              </w:rPr>
              <w:t>Primárn</w:t>
            </w:r>
            <w:r w:rsidRPr="00CF668D">
              <w:rPr>
                <w:rFonts w:ascii="Calibri" w:hAnsi="Calibri" w:cs="Calibri"/>
                <w:lang w:val="en-GB"/>
              </w:rPr>
              <w:t>ě</w:t>
            </w:r>
            <w:r w:rsidRPr="00CF668D">
              <w:rPr>
                <w:lang w:val="en-GB"/>
              </w:rPr>
              <w:t xml:space="preserve"> lok</w:t>
            </w:r>
            <w:r w:rsidRPr="00CF668D">
              <w:rPr>
                <w:rFonts w:ascii="Trade Gothic Next" w:hAnsi="Trade Gothic Next" w:cs="Trade Gothic Next"/>
                <w:lang w:val="en-GB"/>
              </w:rPr>
              <w:t>á</w:t>
            </w:r>
            <w:r w:rsidRPr="00CF668D">
              <w:rPr>
                <w:lang w:val="en-GB"/>
              </w:rPr>
              <w:t>ln</w:t>
            </w:r>
            <w:r w:rsidRPr="00CF668D">
              <w:rPr>
                <w:rFonts w:ascii="Calibri" w:hAnsi="Calibri" w:cs="Calibri"/>
                <w:lang w:val="en-GB"/>
              </w:rPr>
              <w:t>ě</w:t>
            </w:r>
            <w:r w:rsidRPr="00CF668D">
              <w:rPr>
                <w:lang w:val="en-GB"/>
              </w:rPr>
              <w:t xml:space="preserve"> p</w:t>
            </w:r>
            <w:r w:rsidRPr="00CF668D">
              <w:rPr>
                <w:rFonts w:ascii="Calibri" w:hAnsi="Calibri" w:cs="Calibri"/>
                <w:lang w:val="en-GB"/>
              </w:rPr>
              <w:t>ř</w:t>
            </w:r>
            <w:r w:rsidRPr="00CF668D">
              <w:rPr>
                <w:lang w:val="en-GB"/>
              </w:rPr>
              <w:t>es</w:t>
            </w:r>
            <w:r w:rsidRPr="00CF668D">
              <w:rPr>
                <w:rFonts w:ascii="Trade Gothic Next" w:hAnsi="Trade Gothic Next" w:cs="Trade Gothic Next"/>
                <w:lang w:val="en-GB"/>
              </w:rPr>
              <w:t> </w:t>
            </w:r>
            <w:r w:rsidRPr="00CF668D">
              <w:rPr>
                <w:lang w:val="en-GB"/>
              </w:rPr>
              <w:t>/api/aegis/evaluate, s podporou Ollama backendu a fail-soft fallbackem na lok</w:t>
            </w:r>
            <w:r w:rsidRPr="00CF668D">
              <w:rPr>
                <w:rFonts w:ascii="Trade Gothic Next" w:hAnsi="Trade Gothic Next" w:cs="Trade Gothic Next"/>
                <w:lang w:val="en-GB"/>
              </w:rPr>
              <w:t>á</w:t>
            </w:r>
            <w:r w:rsidRPr="00CF668D">
              <w:rPr>
                <w:lang w:val="en-GB"/>
              </w:rPr>
              <w:t>ln</w:t>
            </w:r>
            <w:r w:rsidRPr="00CF668D">
              <w:rPr>
                <w:rFonts w:ascii="Trade Gothic Next" w:hAnsi="Trade Gothic Next" w:cs="Trade Gothic Next"/>
                <w:lang w:val="en-GB"/>
              </w:rPr>
              <w:t>í</w:t>
            </w:r>
            <w:r w:rsidRPr="00CF668D">
              <w:rPr>
                <w:lang w:val="en-GB"/>
              </w:rPr>
              <w:t xml:space="preserve"> policy engine.</w:t>
            </w:r>
          </w:p>
          <w:p w14:paraId="49A9844B" w14:textId="612BEDE7" w:rsidR="00CF668D" w:rsidRPr="00CF668D" w:rsidRDefault="00CF668D" w:rsidP="00CF668D">
            <w:pPr>
              <w:pStyle w:val="Nadpis1"/>
              <w:rPr>
                <w:lang w:val="en-GB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2E413BF8" wp14:editId="45C6EF30">
                  <wp:simplePos x="0" y="0"/>
                  <wp:positionH relativeFrom="page">
                    <wp:posOffset>-2668905</wp:posOffset>
                  </wp:positionH>
                  <wp:positionV relativeFrom="page">
                    <wp:posOffset>2933700</wp:posOffset>
                  </wp:positionV>
                  <wp:extent cx="2599359" cy="2657475"/>
                  <wp:effectExtent l="0" t="0" r="0" b="0"/>
                  <wp:wrapNone/>
                  <wp:docPr id="10448141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3626348" name="Picture 1"/>
                          <pic:cNvPicPr/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273" t="30001" r="27727" b="290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9359" cy="2657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F668D">
              <w:rPr>
                <w:lang w:val="en-GB"/>
              </w:rPr>
              <w:t>Jak vypadá flow?</w:t>
            </w:r>
          </w:p>
          <w:p w14:paraId="07451488" w14:textId="77777777" w:rsidR="00CF668D" w:rsidRPr="00CF668D" w:rsidRDefault="00CF668D" w:rsidP="00CF668D">
            <w:pPr>
              <w:spacing w:line="240" w:lineRule="auto"/>
              <w:rPr>
                <w:lang w:val="en-GB"/>
              </w:rPr>
            </w:pPr>
            <w:r w:rsidRPr="00CF668D">
              <w:rPr>
                <w:lang w:val="en-GB"/>
              </w:rPr>
              <w:t>content.js detekuje patterny, background.js je ukládá per-tab, sidepanel je zobrazuje a inference bridge m</w:t>
            </w:r>
            <w:r w:rsidRPr="00CF668D">
              <w:rPr>
                <w:rFonts w:ascii="Calibri" w:hAnsi="Calibri" w:cs="Calibri"/>
                <w:lang w:val="en-GB"/>
              </w:rPr>
              <w:t>ů</w:t>
            </w:r>
            <w:r w:rsidRPr="00CF668D">
              <w:rPr>
                <w:rFonts w:ascii="Trade Gothic Next" w:hAnsi="Trade Gothic Next" w:cs="Trade Gothic Next"/>
                <w:lang w:val="en-GB"/>
              </w:rPr>
              <w:t>ž</w:t>
            </w:r>
            <w:r w:rsidRPr="00CF668D">
              <w:rPr>
                <w:lang w:val="en-GB"/>
              </w:rPr>
              <w:t>e vr</w:t>
            </w:r>
            <w:r w:rsidRPr="00CF668D">
              <w:rPr>
                <w:rFonts w:ascii="Trade Gothic Next" w:hAnsi="Trade Gothic Next" w:cs="Trade Gothic Next"/>
                <w:lang w:val="en-GB"/>
              </w:rPr>
              <w:t>á</w:t>
            </w:r>
            <w:r w:rsidRPr="00CF668D">
              <w:rPr>
                <w:lang w:val="en-GB"/>
              </w:rPr>
              <w:t>tit doporu</w:t>
            </w:r>
            <w:r w:rsidRPr="00CF668D">
              <w:rPr>
                <w:rFonts w:ascii="Calibri" w:hAnsi="Calibri" w:cs="Calibri"/>
                <w:lang w:val="en-GB"/>
              </w:rPr>
              <w:t>č</w:t>
            </w:r>
            <w:r w:rsidRPr="00CF668D">
              <w:rPr>
                <w:lang w:val="en-GB"/>
              </w:rPr>
              <w:t>en</w:t>
            </w:r>
            <w:r w:rsidRPr="00CF668D">
              <w:rPr>
                <w:rFonts w:ascii="Trade Gothic Next" w:hAnsi="Trade Gothic Next" w:cs="Trade Gothic Next"/>
                <w:lang w:val="en-GB"/>
              </w:rPr>
              <w:t>é</w:t>
            </w:r>
            <w:r w:rsidRPr="00CF668D">
              <w:rPr>
                <w:lang w:val="en-GB"/>
              </w:rPr>
              <w:t xml:space="preserve"> z</w:t>
            </w:r>
            <w:r w:rsidRPr="00CF668D">
              <w:rPr>
                <w:rFonts w:ascii="Trade Gothic Next" w:hAnsi="Trade Gothic Next" w:cs="Trade Gothic Next"/>
                <w:lang w:val="en-GB"/>
              </w:rPr>
              <w:t>á</w:t>
            </w:r>
            <w:r w:rsidRPr="00CF668D">
              <w:rPr>
                <w:lang w:val="en-GB"/>
              </w:rPr>
              <w:t>sahy.</w:t>
            </w:r>
          </w:p>
          <w:p w14:paraId="00314C60" w14:textId="77777777" w:rsidR="00CF668D" w:rsidRPr="00CF668D" w:rsidRDefault="00CF668D" w:rsidP="00CF668D">
            <w:pPr>
              <w:pStyle w:val="Nadpis1"/>
              <w:rPr>
                <w:lang w:val="en-GB"/>
              </w:rPr>
            </w:pPr>
            <w:r w:rsidRPr="00CF668D">
              <w:rPr>
                <w:lang w:val="en-GB"/>
              </w:rPr>
              <w:t>Co je typed?</w:t>
            </w:r>
          </w:p>
          <w:p w14:paraId="7E4B9D5E" w14:textId="77777777" w:rsidR="00CF668D" w:rsidRPr="00CF668D" w:rsidRDefault="00CF668D" w:rsidP="00CF668D">
            <w:pPr>
              <w:spacing w:line="240" w:lineRule="auto"/>
              <w:rPr>
                <w:lang w:val="en-GB"/>
              </w:rPr>
            </w:pPr>
            <w:r w:rsidRPr="00CF668D">
              <w:rPr>
                <w:lang w:val="en-GB"/>
              </w:rPr>
              <w:t>Threat model, runtime messages, inference request/response i audit trail jsou definované ve sdílených kontraktech.</w:t>
            </w:r>
          </w:p>
          <w:p w14:paraId="35E11C95" w14:textId="77777777" w:rsidR="00CF668D" w:rsidRPr="00CF668D" w:rsidRDefault="00CF668D" w:rsidP="00CF668D">
            <w:pPr>
              <w:pStyle w:val="Nadpis1"/>
              <w:rPr>
                <w:lang w:val="en-GB"/>
              </w:rPr>
            </w:pPr>
            <w:r w:rsidRPr="00CF668D">
              <w:rPr>
                <w:lang w:val="en-GB"/>
              </w:rPr>
              <w:t xml:space="preserve">Jak </w:t>
            </w:r>
            <w:r w:rsidRPr="00CF668D">
              <w:rPr>
                <w:rFonts w:ascii="Calibri" w:hAnsi="Calibri" w:cs="Calibri"/>
                <w:lang w:val="en-GB"/>
              </w:rPr>
              <w:t>ř</w:t>
            </w:r>
            <w:r w:rsidRPr="00CF668D">
              <w:rPr>
                <w:lang w:val="en-GB"/>
              </w:rPr>
              <w:t>e</w:t>
            </w:r>
            <w:r w:rsidRPr="00CF668D">
              <w:rPr>
                <w:rFonts w:ascii="Trade Gothic Next" w:hAnsi="Trade Gothic Next" w:cs="Trade Gothic Next"/>
                <w:lang w:val="en-GB"/>
              </w:rPr>
              <w:t>ší</w:t>
            </w:r>
            <w:r w:rsidRPr="00CF668D">
              <w:rPr>
                <w:lang w:val="en-GB"/>
              </w:rPr>
              <w:t>te revert?</w:t>
            </w:r>
          </w:p>
          <w:p w14:paraId="1812448B" w14:textId="77777777" w:rsidR="00CF668D" w:rsidRPr="00CF668D" w:rsidRDefault="00CF668D" w:rsidP="00CF668D">
            <w:pPr>
              <w:spacing w:line="240" w:lineRule="auto"/>
              <w:rPr>
                <w:lang w:val="en-GB"/>
              </w:rPr>
            </w:pPr>
            <w:r w:rsidRPr="00CF668D">
              <w:rPr>
                <w:lang w:val="en-GB"/>
              </w:rPr>
              <w:t>Každý zásah ukládá originální stav do data-* atribut</w:t>
            </w:r>
            <w:r w:rsidRPr="00CF668D">
              <w:rPr>
                <w:rFonts w:ascii="Calibri" w:hAnsi="Calibri" w:cs="Calibri"/>
                <w:lang w:val="en-GB"/>
              </w:rPr>
              <w:t>ů</w:t>
            </w:r>
            <w:r w:rsidRPr="00CF668D">
              <w:rPr>
                <w:lang w:val="en-GB"/>
              </w:rPr>
              <w:t>.</w:t>
            </w:r>
            <w:r w:rsidRPr="00CF668D">
              <w:rPr>
                <w:rFonts w:ascii="Trade Gothic Next" w:hAnsi="Trade Gothic Next" w:cs="Trade Gothic Next"/>
                <w:lang w:val="en-GB"/>
              </w:rPr>
              <w:t> </w:t>
            </w:r>
            <w:r w:rsidRPr="00CF668D">
              <w:rPr>
                <w:lang w:val="en-GB"/>
              </w:rPr>
              <w:t>Revert DOM</w:t>
            </w:r>
            <w:r w:rsidRPr="00CF668D">
              <w:rPr>
                <w:rFonts w:ascii="Trade Gothic Next" w:hAnsi="Trade Gothic Next" w:cs="Trade Gothic Next"/>
                <w:lang w:val="en-GB"/>
              </w:rPr>
              <w:t> </w:t>
            </w:r>
            <w:r w:rsidRPr="00CF668D">
              <w:rPr>
                <w:lang w:val="en-GB"/>
              </w:rPr>
              <w:t>vr</w:t>
            </w:r>
            <w:r w:rsidRPr="00CF668D">
              <w:rPr>
                <w:rFonts w:ascii="Trade Gothic Next" w:hAnsi="Trade Gothic Next" w:cs="Trade Gothic Next"/>
                <w:lang w:val="en-GB"/>
              </w:rPr>
              <w:t>á</w:t>
            </w:r>
            <w:r w:rsidRPr="00CF668D">
              <w:rPr>
                <w:lang w:val="en-GB"/>
              </w:rPr>
              <w:t>t</w:t>
            </w:r>
            <w:r w:rsidRPr="00CF668D">
              <w:rPr>
                <w:rFonts w:ascii="Trade Gothic Next" w:hAnsi="Trade Gothic Next" w:cs="Trade Gothic Next"/>
                <w:lang w:val="en-GB"/>
              </w:rPr>
              <w:t>í</w:t>
            </w:r>
            <w:r w:rsidRPr="00CF668D">
              <w:rPr>
                <w:lang w:val="en-GB"/>
              </w:rPr>
              <w:t xml:space="preserve"> p</w:t>
            </w:r>
            <w:r w:rsidRPr="00CF668D">
              <w:rPr>
                <w:rFonts w:ascii="Calibri" w:hAnsi="Calibri" w:cs="Calibri"/>
                <w:lang w:val="en-GB"/>
              </w:rPr>
              <w:t>ů</w:t>
            </w:r>
            <w:r w:rsidRPr="00CF668D">
              <w:rPr>
                <w:lang w:val="en-GB"/>
              </w:rPr>
              <w:t>vodn</w:t>
            </w:r>
            <w:r w:rsidRPr="00CF668D">
              <w:rPr>
                <w:rFonts w:ascii="Trade Gothic Next" w:hAnsi="Trade Gothic Next" w:cs="Trade Gothic Next"/>
                <w:lang w:val="en-GB"/>
              </w:rPr>
              <w:t>í</w:t>
            </w:r>
            <w:r w:rsidRPr="00CF668D">
              <w:rPr>
                <w:lang w:val="en-GB"/>
              </w:rPr>
              <w:t xml:space="preserve"> text/styl a ozna</w:t>
            </w:r>
            <w:r w:rsidRPr="00CF668D">
              <w:rPr>
                <w:rFonts w:ascii="Calibri" w:hAnsi="Calibri" w:cs="Calibri"/>
                <w:lang w:val="en-GB"/>
              </w:rPr>
              <w:t>č</w:t>
            </w:r>
            <w:r w:rsidRPr="00CF668D">
              <w:rPr>
                <w:rFonts w:ascii="Trade Gothic Next" w:hAnsi="Trade Gothic Next" w:cs="Trade Gothic Next"/>
                <w:lang w:val="en-GB"/>
              </w:rPr>
              <w:t>í</w:t>
            </w:r>
            <w:r w:rsidRPr="00CF668D">
              <w:rPr>
                <w:lang w:val="en-GB"/>
              </w:rPr>
              <w:t xml:space="preserve"> element jako reverted do reloadu.</w:t>
            </w:r>
          </w:p>
          <w:p w14:paraId="0FDC35C2" w14:textId="77777777" w:rsidR="00CF668D" w:rsidRPr="00CF668D" w:rsidRDefault="00CF668D" w:rsidP="00CF668D">
            <w:pPr>
              <w:pStyle w:val="Nadpis1"/>
              <w:rPr>
                <w:lang w:val="en-GB"/>
              </w:rPr>
            </w:pPr>
            <w:r w:rsidRPr="00CF668D">
              <w:rPr>
                <w:lang w:val="en-GB"/>
              </w:rPr>
              <w:t xml:space="preserve">Jak </w:t>
            </w:r>
            <w:r w:rsidRPr="00CF668D">
              <w:rPr>
                <w:rFonts w:ascii="Calibri" w:hAnsi="Calibri" w:cs="Calibri"/>
                <w:lang w:val="en-GB"/>
              </w:rPr>
              <w:t>ř</w:t>
            </w:r>
            <w:r w:rsidRPr="00CF668D">
              <w:rPr>
                <w:lang w:val="en-GB"/>
              </w:rPr>
              <w:t>e</w:t>
            </w:r>
            <w:r w:rsidRPr="00CF668D">
              <w:rPr>
                <w:rFonts w:ascii="Trade Gothic Next" w:hAnsi="Trade Gothic Next" w:cs="Trade Gothic Next"/>
                <w:lang w:val="en-GB"/>
              </w:rPr>
              <w:t>ší</w:t>
            </w:r>
            <w:r w:rsidRPr="00CF668D">
              <w:rPr>
                <w:lang w:val="en-GB"/>
              </w:rPr>
              <w:t>te false positives?</w:t>
            </w:r>
          </w:p>
          <w:p w14:paraId="0E06FBDE" w14:textId="77777777" w:rsidR="00CF668D" w:rsidRPr="00CF668D" w:rsidRDefault="00CF668D" w:rsidP="00CF668D">
            <w:pPr>
              <w:spacing w:line="240" w:lineRule="auto"/>
              <w:rPr>
                <w:lang w:val="en-GB"/>
              </w:rPr>
            </w:pPr>
            <w:r w:rsidRPr="00CF668D">
              <w:rPr>
                <w:lang w:val="en-GB"/>
              </w:rPr>
              <w:t>Konzervativn</w:t>
            </w:r>
            <w:r w:rsidRPr="00CF668D">
              <w:rPr>
                <w:rFonts w:ascii="Calibri" w:hAnsi="Calibri" w:cs="Calibri"/>
                <w:lang w:val="en-GB"/>
              </w:rPr>
              <w:t>ě</w:t>
            </w:r>
            <w:r w:rsidRPr="00CF668D">
              <w:rPr>
                <w:lang w:val="en-GB"/>
              </w:rPr>
              <w:t>. Preferujeme rewrite a suppression p</w:t>
            </w:r>
            <w:r w:rsidRPr="00CF668D">
              <w:rPr>
                <w:rFonts w:ascii="Calibri" w:hAnsi="Calibri" w:cs="Calibri"/>
                <w:lang w:val="en-GB"/>
              </w:rPr>
              <w:t>ř</w:t>
            </w:r>
            <w:r w:rsidRPr="00CF668D">
              <w:rPr>
                <w:lang w:val="en-GB"/>
              </w:rPr>
              <w:t>ed tvrd</w:t>
            </w:r>
            <w:r w:rsidRPr="00CF668D">
              <w:rPr>
                <w:rFonts w:ascii="Trade Gothic Next" w:hAnsi="Trade Gothic Next" w:cs="Trade Gothic Next"/>
                <w:lang w:val="en-GB"/>
              </w:rPr>
              <w:t>ý</w:t>
            </w:r>
            <w:r w:rsidRPr="00CF668D">
              <w:rPr>
                <w:lang w:val="en-GB"/>
              </w:rPr>
              <w:t>m block re</w:t>
            </w:r>
            <w:r w:rsidRPr="00CF668D">
              <w:rPr>
                <w:rFonts w:ascii="Trade Gothic Next" w:hAnsi="Trade Gothic Next" w:cs="Trade Gothic Next"/>
                <w:lang w:val="en-GB"/>
              </w:rPr>
              <w:t>ž</w:t>
            </w:r>
            <w:r w:rsidRPr="00CF668D">
              <w:rPr>
                <w:lang w:val="en-GB"/>
              </w:rPr>
              <w:t>imem, dr</w:t>
            </w:r>
            <w:r w:rsidRPr="00CF668D">
              <w:rPr>
                <w:rFonts w:ascii="Trade Gothic Next" w:hAnsi="Trade Gothic Next" w:cs="Trade Gothic Next"/>
                <w:lang w:val="en-GB"/>
              </w:rPr>
              <w:t>ží</w:t>
            </w:r>
            <w:r w:rsidRPr="00CF668D">
              <w:rPr>
                <w:lang w:val="en-GB"/>
              </w:rPr>
              <w:t>me audit log a d</w:t>
            </w:r>
            <w:r w:rsidRPr="00CF668D">
              <w:rPr>
                <w:rFonts w:ascii="Trade Gothic Next" w:hAnsi="Trade Gothic Next" w:cs="Trade Gothic Next"/>
                <w:lang w:val="en-GB"/>
              </w:rPr>
              <w:t>á</w:t>
            </w:r>
            <w:r w:rsidRPr="00CF668D">
              <w:rPr>
                <w:lang w:val="en-GB"/>
              </w:rPr>
              <w:t>v</w:t>
            </w:r>
            <w:r w:rsidRPr="00CF668D">
              <w:rPr>
                <w:rFonts w:ascii="Trade Gothic Next" w:hAnsi="Trade Gothic Next" w:cs="Trade Gothic Next"/>
                <w:lang w:val="en-GB"/>
              </w:rPr>
              <w:t>á</w:t>
            </w:r>
            <w:r w:rsidRPr="00CF668D">
              <w:rPr>
                <w:lang w:val="en-GB"/>
              </w:rPr>
              <w:t>me mo</w:t>
            </w:r>
            <w:r w:rsidRPr="00CF668D">
              <w:rPr>
                <w:rFonts w:ascii="Trade Gothic Next" w:hAnsi="Trade Gothic Next" w:cs="Trade Gothic Next"/>
                <w:lang w:val="en-GB"/>
              </w:rPr>
              <w:t>ž</w:t>
            </w:r>
            <w:r w:rsidRPr="00CF668D">
              <w:rPr>
                <w:lang w:val="en-GB"/>
              </w:rPr>
              <w:t>nost revertu.</w:t>
            </w:r>
          </w:p>
          <w:p w14:paraId="3CF92374" w14:textId="77777777" w:rsidR="00CF668D" w:rsidRPr="00CF668D" w:rsidRDefault="00CF668D" w:rsidP="00CF668D">
            <w:pPr>
              <w:pStyle w:val="Nadpis1"/>
              <w:rPr>
                <w:lang w:val="en-GB"/>
              </w:rPr>
            </w:pPr>
            <w:r w:rsidRPr="00CF668D">
              <w:rPr>
                <w:lang w:val="en-GB"/>
              </w:rPr>
              <w:t>Je to cloud-first?</w:t>
            </w:r>
          </w:p>
          <w:p w14:paraId="3CD1EEA2" w14:textId="77777777" w:rsidR="00CF668D" w:rsidRPr="00CF668D" w:rsidRDefault="00CF668D" w:rsidP="00CF668D">
            <w:pPr>
              <w:spacing w:line="240" w:lineRule="auto"/>
              <w:rPr>
                <w:lang w:val="en-GB"/>
              </w:rPr>
            </w:pPr>
            <w:r w:rsidRPr="00CF668D">
              <w:rPr>
                <w:lang w:val="en-GB"/>
              </w:rPr>
              <w:t>Ne. Strategický sm</w:t>
            </w:r>
            <w:r w:rsidRPr="00CF668D">
              <w:rPr>
                <w:rFonts w:ascii="Calibri" w:hAnsi="Calibri" w:cs="Calibri"/>
                <w:lang w:val="en-GB"/>
              </w:rPr>
              <w:t>ě</w:t>
            </w:r>
            <w:r w:rsidRPr="00CF668D">
              <w:rPr>
                <w:lang w:val="en-GB"/>
              </w:rPr>
              <w:t>r je local-first a on-prem friendly.</w:t>
            </w:r>
          </w:p>
          <w:p w14:paraId="5CBCA05B" w14:textId="77777777" w:rsidR="00CF668D" w:rsidRPr="00CF668D" w:rsidRDefault="00CF668D" w:rsidP="00CF668D">
            <w:pPr>
              <w:pStyle w:val="Nadpis1"/>
              <w:rPr>
                <w:lang w:val="fr-CH"/>
              </w:rPr>
            </w:pPr>
            <w:r w:rsidRPr="00CF668D">
              <w:rPr>
                <w:lang w:val="fr-CH"/>
              </w:rPr>
              <w:t>Je už hotový block mode?</w:t>
            </w:r>
          </w:p>
          <w:p w14:paraId="4B60A54A" w14:textId="77777777" w:rsidR="00CF668D" w:rsidRPr="00CF668D" w:rsidRDefault="00CF668D" w:rsidP="00CF668D">
            <w:pPr>
              <w:spacing w:line="240" w:lineRule="auto"/>
              <w:rPr>
                <w:lang w:val="en-GB"/>
              </w:rPr>
            </w:pPr>
            <w:r w:rsidRPr="00CF668D">
              <w:rPr>
                <w:lang w:val="en-GB"/>
              </w:rPr>
              <w:t>Kontraktov</w:t>
            </w:r>
            <w:r w:rsidRPr="00CF668D">
              <w:rPr>
                <w:rFonts w:ascii="Calibri" w:hAnsi="Calibri" w:cs="Calibri"/>
                <w:lang w:val="en-GB"/>
              </w:rPr>
              <w:t>ě</w:t>
            </w:r>
            <w:r w:rsidRPr="00CF668D">
              <w:rPr>
                <w:lang w:val="en-GB"/>
              </w:rPr>
              <w:t xml:space="preserve"> ano, produktov</w:t>
            </w:r>
            <w:r w:rsidRPr="00CF668D">
              <w:rPr>
                <w:rFonts w:ascii="Calibri" w:hAnsi="Calibri" w:cs="Calibri"/>
                <w:lang w:val="en-GB"/>
              </w:rPr>
              <w:t>ě</w:t>
            </w:r>
            <w:r w:rsidRPr="00CF668D">
              <w:rPr>
                <w:lang w:val="en-GB"/>
              </w:rPr>
              <w:t xml:space="preserve"> ne. Dnes je re</w:t>
            </w:r>
            <w:r w:rsidRPr="00CF668D">
              <w:rPr>
                <w:rFonts w:ascii="Trade Gothic Next" w:hAnsi="Trade Gothic Next" w:cs="Trade Gothic Next"/>
                <w:lang w:val="en-GB"/>
              </w:rPr>
              <w:t>á</w:t>
            </w:r>
            <w:r w:rsidRPr="00CF668D">
              <w:rPr>
                <w:lang w:val="en-GB"/>
              </w:rPr>
              <w:t>ln</w:t>
            </w:r>
            <w:r w:rsidRPr="00CF668D">
              <w:rPr>
                <w:rFonts w:ascii="Calibri" w:hAnsi="Calibri" w:cs="Calibri"/>
                <w:lang w:val="en-GB"/>
              </w:rPr>
              <w:t>ě</w:t>
            </w:r>
            <w:r w:rsidRPr="00CF668D">
              <w:rPr>
                <w:lang w:val="en-GB"/>
              </w:rPr>
              <w:t xml:space="preserve"> pou</w:t>
            </w:r>
            <w:r w:rsidRPr="00CF668D">
              <w:rPr>
                <w:rFonts w:ascii="Trade Gothic Next" w:hAnsi="Trade Gothic Next" w:cs="Trade Gothic Next"/>
                <w:lang w:val="en-GB"/>
              </w:rPr>
              <w:t>ž</w:t>
            </w:r>
            <w:r w:rsidRPr="00CF668D">
              <w:rPr>
                <w:lang w:val="en-GB"/>
              </w:rPr>
              <w:t>it</w:t>
            </w:r>
            <w:r w:rsidRPr="00CF668D">
              <w:rPr>
                <w:rFonts w:ascii="Trade Gothic Next" w:hAnsi="Trade Gothic Next" w:cs="Trade Gothic Next"/>
                <w:lang w:val="en-GB"/>
              </w:rPr>
              <w:t>ý</w:t>
            </w:r>
            <w:r w:rsidRPr="00CF668D">
              <w:rPr>
                <w:lang w:val="en-GB"/>
              </w:rPr>
              <w:t xml:space="preserve"> hlavn</w:t>
            </w:r>
            <w:r w:rsidRPr="00CF668D">
              <w:rPr>
                <w:rFonts w:ascii="Calibri" w:hAnsi="Calibri" w:cs="Calibri"/>
                <w:lang w:val="en-GB"/>
              </w:rPr>
              <w:t>ě</w:t>
            </w:r>
            <w:r w:rsidRPr="00CF668D">
              <w:rPr>
                <w:lang w:val="en-GB"/>
              </w:rPr>
              <w:t xml:space="preserve"> rewrite a suppression flow.</w:t>
            </w:r>
          </w:p>
          <w:p w14:paraId="55B1E6BE" w14:textId="77777777" w:rsidR="00CF668D" w:rsidRPr="00CF668D" w:rsidRDefault="00CF668D" w:rsidP="00CF668D">
            <w:pPr>
              <w:pStyle w:val="Nadpis1"/>
              <w:rPr>
                <w:lang w:val="en-GB"/>
              </w:rPr>
            </w:pPr>
            <w:r w:rsidRPr="00CF668D">
              <w:rPr>
                <w:lang w:val="en-GB"/>
              </w:rPr>
              <w:t>Co je další technický milestone?</w:t>
            </w:r>
          </w:p>
          <w:p w14:paraId="24EDDF37" w14:textId="77777777" w:rsidR="00CF668D" w:rsidRPr="00CF668D" w:rsidRDefault="00CF668D" w:rsidP="00CF668D">
            <w:pPr>
              <w:spacing w:line="240" w:lineRule="auto"/>
              <w:rPr>
                <w:lang w:val="en-GB"/>
              </w:rPr>
            </w:pPr>
            <w:r w:rsidRPr="00CF668D">
              <w:rPr>
                <w:lang w:val="en-GB"/>
              </w:rPr>
              <w:t>End-to-end extension ov</w:t>
            </w:r>
            <w:r w:rsidRPr="00CF668D">
              <w:rPr>
                <w:rFonts w:ascii="Calibri" w:hAnsi="Calibri" w:cs="Calibri"/>
                <w:lang w:val="en-GB"/>
              </w:rPr>
              <w:t>ěř</w:t>
            </w:r>
            <w:r w:rsidRPr="00CF668D">
              <w:rPr>
                <w:lang w:val="en-GB"/>
              </w:rPr>
              <w:t>en</w:t>
            </w:r>
            <w:r w:rsidRPr="00CF668D">
              <w:rPr>
                <w:rFonts w:ascii="Trade Gothic Next" w:hAnsi="Trade Gothic Next" w:cs="Trade Gothic Next"/>
                <w:lang w:val="en-GB"/>
              </w:rPr>
              <w:t>í</w:t>
            </w:r>
            <w:r w:rsidRPr="00CF668D">
              <w:rPr>
                <w:lang w:val="en-GB"/>
              </w:rPr>
              <w:t xml:space="preserve"> v Chrome, real threat feed, audit export a rozhodnut</w:t>
            </w:r>
            <w:r w:rsidRPr="00CF668D">
              <w:rPr>
                <w:rFonts w:ascii="Trade Gothic Next" w:hAnsi="Trade Gothic Next" w:cs="Trade Gothic Next"/>
                <w:lang w:val="en-GB"/>
              </w:rPr>
              <w:t>í</w:t>
            </w:r>
            <w:r w:rsidRPr="00CF668D">
              <w:rPr>
                <w:lang w:val="en-GB"/>
              </w:rPr>
              <w:t xml:space="preserve"> fin</w:t>
            </w:r>
            <w:r w:rsidRPr="00CF668D">
              <w:rPr>
                <w:rFonts w:ascii="Trade Gothic Next" w:hAnsi="Trade Gothic Next" w:cs="Trade Gothic Next"/>
                <w:lang w:val="en-GB"/>
              </w:rPr>
              <w:t>á</w:t>
            </w:r>
            <w:r w:rsidRPr="00CF668D">
              <w:rPr>
                <w:lang w:val="en-GB"/>
              </w:rPr>
              <w:t>ln</w:t>
            </w:r>
            <w:r w:rsidRPr="00CF668D">
              <w:rPr>
                <w:rFonts w:ascii="Trade Gothic Next" w:hAnsi="Trade Gothic Next" w:cs="Trade Gothic Next"/>
                <w:lang w:val="en-GB"/>
              </w:rPr>
              <w:t>í</w:t>
            </w:r>
            <w:r w:rsidRPr="00CF668D">
              <w:rPr>
                <w:lang w:val="en-GB"/>
              </w:rPr>
              <w:t xml:space="preserve"> inference policy.</w:t>
            </w:r>
          </w:p>
          <w:p w14:paraId="549912CD" w14:textId="77777777" w:rsidR="00CF668D" w:rsidRPr="00CF668D" w:rsidRDefault="00CF668D" w:rsidP="00CF668D">
            <w:pPr>
              <w:pStyle w:val="Nadpis1"/>
              <w:rPr>
                <w:lang w:val="fr-CH"/>
              </w:rPr>
            </w:pPr>
            <w:r w:rsidRPr="00CF668D">
              <w:rPr>
                <w:lang w:val="fr-CH"/>
              </w:rPr>
              <w:t>Máte už dataset?</w:t>
            </w:r>
          </w:p>
          <w:p w14:paraId="0F7329CD" w14:textId="77777777" w:rsidR="00CF668D" w:rsidRPr="00CF668D" w:rsidRDefault="00CF668D" w:rsidP="00CF668D">
            <w:pPr>
              <w:spacing w:line="240" w:lineRule="auto"/>
              <w:rPr>
                <w:lang w:val="fr-CH"/>
              </w:rPr>
            </w:pPr>
            <w:r w:rsidRPr="00CF668D">
              <w:rPr>
                <w:lang w:val="fr-CH"/>
              </w:rPr>
              <w:t>Ne jako uzav</w:t>
            </w:r>
            <w:r w:rsidRPr="00CF668D">
              <w:rPr>
                <w:rFonts w:ascii="Calibri" w:hAnsi="Calibri" w:cs="Calibri"/>
                <w:lang w:val="fr-CH"/>
              </w:rPr>
              <w:t>ř</w:t>
            </w:r>
            <w:r w:rsidRPr="00CF668D">
              <w:rPr>
                <w:lang w:val="fr-CH"/>
              </w:rPr>
              <w:t>enou produk</w:t>
            </w:r>
            <w:r w:rsidRPr="00CF668D">
              <w:rPr>
                <w:rFonts w:ascii="Calibri" w:hAnsi="Calibri" w:cs="Calibri"/>
                <w:lang w:val="fr-CH"/>
              </w:rPr>
              <w:t>č</w:t>
            </w:r>
            <w:r w:rsidRPr="00CF668D">
              <w:rPr>
                <w:lang w:val="fr-CH"/>
              </w:rPr>
              <w:t>n</w:t>
            </w:r>
            <w:r w:rsidRPr="00CF668D">
              <w:rPr>
                <w:rFonts w:ascii="Trade Gothic Next" w:hAnsi="Trade Gothic Next" w:cs="Trade Gothic Next"/>
                <w:lang w:val="fr-CH"/>
              </w:rPr>
              <w:t>í</w:t>
            </w:r>
            <w:r w:rsidRPr="00CF668D">
              <w:rPr>
                <w:lang w:val="fr-CH"/>
              </w:rPr>
              <w:t xml:space="preserve"> assetovou vrstvu. Dataset pattern</w:t>
            </w:r>
            <w:r w:rsidRPr="00CF668D">
              <w:rPr>
                <w:rFonts w:ascii="Calibri" w:hAnsi="Calibri" w:cs="Calibri"/>
                <w:lang w:val="fr-CH"/>
              </w:rPr>
              <w:t>ů</w:t>
            </w:r>
            <w:r w:rsidRPr="00CF668D">
              <w:rPr>
                <w:lang w:val="fr-CH"/>
              </w:rPr>
              <w:t xml:space="preserve"> v </w:t>
            </w:r>
            <w:r w:rsidRPr="00CF668D">
              <w:rPr>
                <w:rFonts w:ascii="Calibri" w:hAnsi="Calibri" w:cs="Calibri"/>
                <w:lang w:val="fr-CH"/>
              </w:rPr>
              <w:t>č</w:t>
            </w:r>
            <w:r w:rsidRPr="00CF668D">
              <w:rPr>
                <w:lang w:val="fr-CH"/>
              </w:rPr>
              <w:t>e</w:t>
            </w:r>
            <w:r w:rsidRPr="00CF668D">
              <w:rPr>
                <w:rFonts w:ascii="Trade Gothic Next" w:hAnsi="Trade Gothic Next" w:cs="Trade Gothic Next"/>
                <w:lang w:val="fr-CH"/>
              </w:rPr>
              <w:t>š</w:t>
            </w:r>
            <w:r w:rsidRPr="00CF668D">
              <w:rPr>
                <w:lang w:val="fr-CH"/>
              </w:rPr>
              <w:t>tin</w:t>
            </w:r>
            <w:r w:rsidRPr="00CF668D">
              <w:rPr>
                <w:rFonts w:ascii="Calibri" w:hAnsi="Calibri" w:cs="Calibri"/>
                <w:lang w:val="fr-CH"/>
              </w:rPr>
              <w:t>ě</w:t>
            </w:r>
            <w:r w:rsidRPr="00CF668D">
              <w:rPr>
                <w:lang w:val="fr-CH"/>
              </w:rPr>
              <w:t xml:space="preserve"> je explicitn</w:t>
            </w:r>
            <w:r w:rsidRPr="00CF668D">
              <w:rPr>
                <w:rFonts w:ascii="Calibri" w:hAnsi="Calibri" w:cs="Calibri"/>
                <w:lang w:val="fr-CH"/>
              </w:rPr>
              <w:t>ě</w:t>
            </w:r>
            <w:r w:rsidRPr="00CF668D">
              <w:rPr>
                <w:lang w:val="fr-CH"/>
              </w:rPr>
              <w:t xml:space="preserve"> v roadmap</w:t>
            </w:r>
            <w:r w:rsidRPr="00CF668D">
              <w:rPr>
                <w:rFonts w:ascii="Calibri" w:hAnsi="Calibri" w:cs="Calibri"/>
                <w:lang w:val="fr-CH"/>
              </w:rPr>
              <w:t>ě</w:t>
            </w:r>
            <w:r w:rsidRPr="00CF668D">
              <w:rPr>
                <w:lang w:val="fr-CH"/>
              </w:rPr>
              <w:t>.</w:t>
            </w:r>
          </w:p>
          <w:p w14:paraId="50176374" w14:textId="77777777" w:rsidR="00CF668D" w:rsidRPr="00CF668D" w:rsidRDefault="00CF668D" w:rsidP="00CF668D">
            <w:pPr>
              <w:pStyle w:val="Nadpis1"/>
              <w:rPr>
                <w:lang w:val="fr-CH"/>
              </w:rPr>
            </w:pPr>
            <w:r w:rsidRPr="00CF668D">
              <w:rPr>
                <w:lang w:val="fr-CH"/>
              </w:rPr>
              <w:t>Nep</w:t>
            </w:r>
            <w:r w:rsidRPr="00CF668D">
              <w:rPr>
                <w:rFonts w:ascii="Calibri" w:hAnsi="Calibri" w:cs="Calibri"/>
                <w:lang w:val="fr-CH"/>
              </w:rPr>
              <w:t>ř</w:t>
            </w:r>
            <w:r w:rsidRPr="00CF668D">
              <w:rPr>
                <w:rFonts w:ascii="Trade Gothic Next" w:hAnsi="Trade Gothic Next" w:cs="Trade Gothic Next"/>
                <w:lang w:val="fr-CH"/>
              </w:rPr>
              <w:t>í</w:t>
            </w:r>
            <w:r w:rsidRPr="00CF668D">
              <w:rPr>
                <w:lang w:val="fr-CH"/>
              </w:rPr>
              <w:t>jemn</w:t>
            </w:r>
            <w:r w:rsidRPr="00CF668D">
              <w:rPr>
                <w:rFonts w:ascii="Trade Gothic Next" w:hAnsi="Trade Gothic Next" w:cs="Trade Gothic Next"/>
                <w:lang w:val="fr-CH"/>
              </w:rPr>
              <w:t>é</w:t>
            </w:r>
            <w:r w:rsidRPr="00CF668D">
              <w:rPr>
                <w:lang w:val="fr-CH"/>
              </w:rPr>
              <w:t xml:space="preserve"> ot</w:t>
            </w:r>
            <w:r w:rsidRPr="00CF668D">
              <w:rPr>
                <w:rFonts w:ascii="Trade Gothic Next" w:hAnsi="Trade Gothic Next" w:cs="Trade Gothic Next"/>
                <w:lang w:val="fr-CH"/>
              </w:rPr>
              <w:t>á</w:t>
            </w:r>
            <w:r w:rsidRPr="00CF668D">
              <w:rPr>
                <w:lang w:val="fr-CH"/>
              </w:rPr>
              <w:t>zky a bezpe</w:t>
            </w:r>
            <w:r w:rsidRPr="00CF668D">
              <w:rPr>
                <w:rFonts w:ascii="Calibri" w:hAnsi="Calibri" w:cs="Calibri"/>
                <w:lang w:val="fr-CH"/>
              </w:rPr>
              <w:t>č</w:t>
            </w:r>
            <w:r w:rsidRPr="00CF668D">
              <w:rPr>
                <w:lang w:val="fr-CH"/>
              </w:rPr>
              <w:t>n</w:t>
            </w:r>
            <w:r w:rsidRPr="00CF668D">
              <w:rPr>
                <w:rFonts w:ascii="Trade Gothic Next" w:hAnsi="Trade Gothic Next" w:cs="Trade Gothic Next"/>
                <w:lang w:val="fr-CH"/>
              </w:rPr>
              <w:t>é</w:t>
            </w:r>
            <w:r w:rsidRPr="00CF668D">
              <w:rPr>
                <w:lang w:val="fr-CH"/>
              </w:rPr>
              <w:t xml:space="preserve"> odpov</w:t>
            </w:r>
            <w:r w:rsidRPr="00CF668D">
              <w:rPr>
                <w:rFonts w:ascii="Calibri" w:hAnsi="Calibri" w:cs="Calibri"/>
                <w:lang w:val="fr-CH"/>
              </w:rPr>
              <w:t>ě</w:t>
            </w:r>
            <w:r w:rsidRPr="00CF668D">
              <w:rPr>
                <w:lang w:val="fr-CH"/>
              </w:rPr>
              <w:t>di</w:t>
            </w:r>
          </w:p>
          <w:p w14:paraId="2C4F4C02" w14:textId="77777777" w:rsidR="00CF668D" w:rsidRPr="00CF668D" w:rsidRDefault="00CF668D" w:rsidP="00CF668D">
            <w:pPr>
              <w:rPr>
                <w:b/>
                <w:bCs/>
                <w:lang w:val="en-GB"/>
              </w:rPr>
            </w:pPr>
            <w:r w:rsidRPr="00CF668D">
              <w:rPr>
                <w:b/>
                <w:bCs/>
                <w:lang w:val="en-GB"/>
              </w:rPr>
              <w:t>"Není to p</w:t>
            </w:r>
            <w:r w:rsidRPr="00CF668D">
              <w:rPr>
                <w:rFonts w:ascii="Calibri" w:hAnsi="Calibri" w:cs="Calibri"/>
                <w:b/>
                <w:bCs/>
                <w:lang w:val="en-GB"/>
              </w:rPr>
              <w:t>ř</w:t>
            </w:r>
            <w:r w:rsidRPr="00CF668D">
              <w:rPr>
                <w:b/>
                <w:bCs/>
                <w:lang w:val="en-GB"/>
              </w:rPr>
              <w:t>ehnan</w:t>
            </w:r>
            <w:r w:rsidRPr="00CF668D">
              <w:rPr>
                <w:rFonts w:ascii="Trade Gothic Next" w:hAnsi="Trade Gothic Next" w:cs="Trade Gothic Next"/>
                <w:b/>
                <w:bCs/>
                <w:lang w:val="en-GB"/>
              </w:rPr>
              <w:t>é</w:t>
            </w:r>
            <w:r w:rsidRPr="00CF668D">
              <w:rPr>
                <w:b/>
                <w:bCs/>
                <w:lang w:val="en-GB"/>
              </w:rPr>
              <w:t>? Nesta</w:t>
            </w:r>
            <w:r w:rsidRPr="00CF668D">
              <w:rPr>
                <w:rFonts w:ascii="Calibri" w:hAnsi="Calibri" w:cs="Calibri"/>
                <w:b/>
                <w:bCs/>
                <w:lang w:val="en-GB"/>
              </w:rPr>
              <w:t>č</w:t>
            </w:r>
            <w:r w:rsidRPr="00CF668D">
              <w:rPr>
                <w:rFonts w:ascii="Trade Gothic Next" w:hAnsi="Trade Gothic Next" w:cs="Trade Gothic Next"/>
                <w:b/>
                <w:bCs/>
                <w:lang w:val="en-GB"/>
              </w:rPr>
              <w:t>í</w:t>
            </w:r>
            <w:r w:rsidRPr="00CF668D">
              <w:rPr>
                <w:b/>
                <w:bCs/>
                <w:lang w:val="en-GB"/>
              </w:rPr>
              <w:t xml:space="preserve"> adblock a cookie plugin?"</w:t>
            </w:r>
          </w:p>
          <w:p w14:paraId="7923ADA8" w14:textId="77777777" w:rsidR="00CF668D" w:rsidRPr="00CF668D" w:rsidRDefault="00CF668D" w:rsidP="00CF668D">
            <w:pPr>
              <w:spacing w:line="240" w:lineRule="auto"/>
              <w:rPr>
                <w:lang w:val="en-GB"/>
              </w:rPr>
            </w:pPr>
            <w:r w:rsidRPr="00CF668D">
              <w:rPr>
                <w:lang w:val="en-GB"/>
              </w:rPr>
              <w:t>Ne</w:t>
            </w:r>
            <w:r w:rsidRPr="00CF668D">
              <w:rPr>
                <w:rFonts w:ascii="Calibri" w:hAnsi="Calibri" w:cs="Calibri"/>
                <w:lang w:val="en-GB"/>
              </w:rPr>
              <w:t>ř</w:t>
            </w:r>
            <w:r w:rsidRPr="00CF668D">
              <w:rPr>
                <w:lang w:val="en-GB"/>
              </w:rPr>
              <w:t>e</w:t>
            </w:r>
            <w:r w:rsidRPr="00CF668D">
              <w:rPr>
                <w:rFonts w:ascii="Trade Gothic Next" w:hAnsi="Trade Gothic Next" w:cs="Trade Gothic Next"/>
                <w:lang w:val="en-GB"/>
              </w:rPr>
              <w:t>ší</w:t>
            </w:r>
            <w:r w:rsidRPr="00CF668D">
              <w:rPr>
                <w:lang w:val="en-GB"/>
              </w:rPr>
              <w:t>. Tyto n</w:t>
            </w:r>
            <w:r w:rsidRPr="00CF668D">
              <w:rPr>
                <w:rFonts w:ascii="Trade Gothic Next" w:hAnsi="Trade Gothic Next" w:cs="Trade Gothic Next"/>
                <w:lang w:val="en-GB"/>
              </w:rPr>
              <w:t>á</w:t>
            </w:r>
            <w:r w:rsidRPr="00CF668D">
              <w:rPr>
                <w:lang w:val="en-GB"/>
              </w:rPr>
              <w:t>stroje pom</w:t>
            </w:r>
            <w:r w:rsidRPr="00CF668D">
              <w:rPr>
                <w:rFonts w:ascii="Trade Gothic Next" w:hAnsi="Trade Gothic Next" w:cs="Trade Gothic Next"/>
                <w:lang w:val="en-GB"/>
              </w:rPr>
              <w:t>á</w:t>
            </w:r>
            <w:r w:rsidRPr="00CF668D">
              <w:rPr>
                <w:lang w:val="en-GB"/>
              </w:rPr>
              <w:t>haj</w:t>
            </w:r>
            <w:r w:rsidRPr="00CF668D">
              <w:rPr>
                <w:rFonts w:ascii="Trade Gothic Next" w:hAnsi="Trade Gothic Next" w:cs="Trade Gothic Next"/>
                <w:lang w:val="en-GB"/>
              </w:rPr>
              <w:t>í</w:t>
            </w:r>
            <w:r w:rsidRPr="00CF668D">
              <w:rPr>
                <w:lang w:val="en-GB"/>
              </w:rPr>
              <w:t xml:space="preserve"> proti </w:t>
            </w:r>
            <w:r w:rsidRPr="00CF668D">
              <w:rPr>
                <w:rFonts w:ascii="Calibri" w:hAnsi="Calibri" w:cs="Calibri"/>
                <w:lang w:val="en-GB"/>
              </w:rPr>
              <w:t>č</w:t>
            </w:r>
            <w:r w:rsidRPr="00CF668D">
              <w:rPr>
                <w:rFonts w:ascii="Trade Gothic Next" w:hAnsi="Trade Gothic Next" w:cs="Trade Gothic Next"/>
                <w:lang w:val="en-GB"/>
              </w:rPr>
              <w:t>á</w:t>
            </w:r>
            <w:r w:rsidRPr="00CF668D">
              <w:rPr>
                <w:lang w:val="en-GB"/>
              </w:rPr>
              <w:t>sti probl</w:t>
            </w:r>
            <w:r w:rsidRPr="00CF668D">
              <w:rPr>
                <w:rFonts w:ascii="Trade Gothic Next" w:hAnsi="Trade Gothic Next" w:cs="Trade Gothic Next"/>
                <w:lang w:val="en-GB"/>
              </w:rPr>
              <w:t>é</w:t>
            </w:r>
            <w:r w:rsidRPr="00CF668D">
              <w:rPr>
                <w:lang w:val="en-GB"/>
              </w:rPr>
              <w:t>mu, ale ne</w:t>
            </w:r>
            <w:r w:rsidRPr="00CF668D">
              <w:rPr>
                <w:rFonts w:ascii="Calibri" w:hAnsi="Calibri" w:cs="Calibri"/>
                <w:lang w:val="en-GB"/>
              </w:rPr>
              <w:t>č</w:t>
            </w:r>
            <w:r w:rsidRPr="00CF668D">
              <w:rPr>
                <w:lang w:val="en-GB"/>
              </w:rPr>
              <w:t>tou semantick</w:t>
            </w:r>
            <w:r w:rsidRPr="00CF668D">
              <w:rPr>
                <w:rFonts w:ascii="Trade Gothic Next" w:hAnsi="Trade Gothic Next" w:cs="Trade Gothic Next"/>
                <w:lang w:val="en-GB"/>
              </w:rPr>
              <w:t>ý</w:t>
            </w:r>
            <w:r w:rsidRPr="00CF668D">
              <w:rPr>
                <w:lang w:val="en-GB"/>
              </w:rPr>
              <w:t xml:space="preserve"> ani psychologick</w:t>
            </w:r>
            <w:r w:rsidRPr="00CF668D">
              <w:rPr>
                <w:rFonts w:ascii="Trade Gothic Next" w:hAnsi="Trade Gothic Next" w:cs="Trade Gothic Next"/>
                <w:lang w:val="en-GB"/>
              </w:rPr>
              <w:t>ý</w:t>
            </w:r>
            <w:r w:rsidRPr="00CF668D">
              <w:rPr>
                <w:lang w:val="en-GB"/>
              </w:rPr>
              <w:t xml:space="preserve"> tlak rozhran</w:t>
            </w:r>
            <w:r w:rsidRPr="00CF668D">
              <w:rPr>
                <w:rFonts w:ascii="Trade Gothic Next" w:hAnsi="Trade Gothic Next" w:cs="Trade Gothic Next"/>
                <w:lang w:val="en-GB"/>
              </w:rPr>
              <w:t>í</w:t>
            </w:r>
            <w:r w:rsidRPr="00CF668D">
              <w:rPr>
                <w:lang w:val="en-GB"/>
              </w:rPr>
              <w:t xml:space="preserve"> jako celek.</w:t>
            </w:r>
          </w:p>
          <w:p w14:paraId="68CA0A6D" w14:textId="77777777" w:rsidR="00CF668D" w:rsidRPr="00CF668D" w:rsidRDefault="00CF668D" w:rsidP="00CF668D">
            <w:pPr>
              <w:rPr>
                <w:b/>
                <w:bCs/>
                <w:lang w:val="en-GB"/>
              </w:rPr>
            </w:pPr>
            <w:r w:rsidRPr="00CF668D">
              <w:rPr>
                <w:b/>
                <w:bCs/>
                <w:lang w:val="en-GB"/>
              </w:rPr>
              <w:t>"Jak zabráníte tomu, aby produkt nerozbíjel weby?"</w:t>
            </w:r>
          </w:p>
          <w:p w14:paraId="29FEF64E" w14:textId="77777777" w:rsidR="00CF668D" w:rsidRPr="00CF668D" w:rsidRDefault="00CF668D" w:rsidP="00CF668D">
            <w:pPr>
              <w:spacing w:line="240" w:lineRule="auto"/>
              <w:rPr>
                <w:lang w:val="en-GB"/>
              </w:rPr>
            </w:pPr>
            <w:r w:rsidRPr="00CF668D">
              <w:rPr>
                <w:lang w:val="en-GB"/>
              </w:rPr>
              <w:t>Zásahy jsou zám</w:t>
            </w:r>
            <w:r w:rsidRPr="00CF668D">
              <w:rPr>
                <w:rFonts w:ascii="Calibri" w:hAnsi="Calibri" w:cs="Calibri"/>
                <w:lang w:val="en-GB"/>
              </w:rPr>
              <w:t>ě</w:t>
            </w:r>
            <w:r w:rsidRPr="00CF668D">
              <w:rPr>
                <w:lang w:val="en-GB"/>
              </w:rPr>
              <w:t>rn</w:t>
            </w:r>
            <w:r w:rsidRPr="00CF668D">
              <w:rPr>
                <w:rFonts w:ascii="Calibri" w:hAnsi="Calibri" w:cs="Calibri"/>
                <w:lang w:val="en-GB"/>
              </w:rPr>
              <w:t>ě</w:t>
            </w:r>
            <w:r w:rsidRPr="00CF668D">
              <w:rPr>
                <w:lang w:val="en-GB"/>
              </w:rPr>
              <w:t xml:space="preserve"> konzervativn</w:t>
            </w:r>
            <w:r w:rsidRPr="00CF668D">
              <w:rPr>
                <w:rFonts w:ascii="Trade Gothic Next" w:hAnsi="Trade Gothic Next" w:cs="Trade Gothic Next"/>
                <w:lang w:val="en-GB"/>
              </w:rPr>
              <w:t>í</w:t>
            </w:r>
            <w:r w:rsidRPr="00CF668D">
              <w:rPr>
                <w:lang w:val="en-GB"/>
              </w:rPr>
              <w:t>, reverzibiln</w:t>
            </w:r>
            <w:r w:rsidRPr="00CF668D">
              <w:rPr>
                <w:rFonts w:ascii="Trade Gothic Next" w:hAnsi="Trade Gothic Next" w:cs="Trade Gothic Next"/>
                <w:lang w:val="en-GB"/>
              </w:rPr>
              <w:t>í</w:t>
            </w:r>
            <w:r w:rsidRPr="00CF668D">
              <w:rPr>
                <w:lang w:val="en-GB"/>
              </w:rPr>
              <w:t xml:space="preserve"> a aktu</w:t>
            </w:r>
            <w:r w:rsidRPr="00CF668D">
              <w:rPr>
                <w:rFonts w:ascii="Trade Gothic Next" w:hAnsi="Trade Gothic Next" w:cs="Trade Gothic Next"/>
                <w:lang w:val="en-GB"/>
              </w:rPr>
              <w:t>á</w:t>
            </w:r>
            <w:r w:rsidRPr="00CF668D">
              <w:rPr>
                <w:lang w:val="en-GB"/>
              </w:rPr>
              <w:t>ln</w:t>
            </w:r>
            <w:r w:rsidRPr="00CF668D">
              <w:rPr>
                <w:rFonts w:ascii="Calibri" w:hAnsi="Calibri" w:cs="Calibri"/>
                <w:lang w:val="en-GB"/>
              </w:rPr>
              <w:t>ě</w:t>
            </w:r>
            <w:r w:rsidRPr="00CF668D">
              <w:rPr>
                <w:lang w:val="en-GB"/>
              </w:rPr>
              <w:t xml:space="preserve"> orientovan</w:t>
            </w:r>
            <w:r w:rsidRPr="00CF668D">
              <w:rPr>
                <w:rFonts w:ascii="Trade Gothic Next" w:hAnsi="Trade Gothic Next" w:cs="Trade Gothic Next"/>
                <w:lang w:val="en-GB"/>
              </w:rPr>
              <w:t>é</w:t>
            </w:r>
            <w:r w:rsidRPr="00CF668D">
              <w:rPr>
                <w:lang w:val="en-GB"/>
              </w:rPr>
              <w:t xml:space="preserve"> na bezpe</w:t>
            </w:r>
            <w:r w:rsidRPr="00CF668D">
              <w:rPr>
                <w:rFonts w:ascii="Calibri" w:hAnsi="Calibri" w:cs="Calibri"/>
                <w:lang w:val="en-GB"/>
              </w:rPr>
              <w:t>č</w:t>
            </w:r>
            <w:r w:rsidRPr="00CF668D">
              <w:rPr>
                <w:lang w:val="en-GB"/>
              </w:rPr>
              <w:t>n</w:t>
            </w:r>
            <w:r w:rsidRPr="00CF668D">
              <w:rPr>
                <w:rFonts w:ascii="Trade Gothic Next" w:hAnsi="Trade Gothic Next" w:cs="Trade Gothic Next"/>
                <w:lang w:val="en-GB"/>
              </w:rPr>
              <w:t>é</w:t>
            </w:r>
            <w:r w:rsidRPr="00CF668D">
              <w:rPr>
                <w:lang w:val="en-GB"/>
              </w:rPr>
              <w:t xml:space="preserve"> DOM </w:t>
            </w:r>
            <w:r w:rsidRPr="00CF668D">
              <w:rPr>
                <w:rFonts w:ascii="Trade Gothic Next" w:hAnsi="Trade Gothic Next" w:cs="Trade Gothic Next"/>
                <w:lang w:val="en-GB"/>
              </w:rPr>
              <w:t>ú</w:t>
            </w:r>
            <w:r w:rsidRPr="00CF668D">
              <w:rPr>
                <w:lang w:val="en-GB"/>
              </w:rPr>
              <w:t>pravy bez agresivn</w:t>
            </w:r>
            <w:r w:rsidRPr="00CF668D">
              <w:rPr>
                <w:rFonts w:ascii="Trade Gothic Next" w:hAnsi="Trade Gothic Next" w:cs="Trade Gothic Next"/>
                <w:lang w:val="en-GB"/>
              </w:rPr>
              <w:t>í</w:t>
            </w:r>
            <w:r w:rsidRPr="00CF668D">
              <w:rPr>
                <w:lang w:val="en-GB"/>
              </w:rPr>
              <w:t>ho layoutov</w:t>
            </w:r>
            <w:r w:rsidRPr="00CF668D">
              <w:rPr>
                <w:rFonts w:ascii="Trade Gothic Next" w:hAnsi="Trade Gothic Next" w:cs="Trade Gothic Next"/>
                <w:lang w:val="en-GB"/>
              </w:rPr>
              <w:t>é</w:t>
            </w:r>
            <w:r w:rsidRPr="00CF668D">
              <w:rPr>
                <w:lang w:val="en-GB"/>
              </w:rPr>
              <w:t>ho z</w:t>
            </w:r>
            <w:r w:rsidRPr="00CF668D">
              <w:rPr>
                <w:rFonts w:ascii="Trade Gothic Next" w:hAnsi="Trade Gothic Next" w:cs="Trade Gothic Next"/>
                <w:lang w:val="en-GB"/>
              </w:rPr>
              <w:t>á</w:t>
            </w:r>
            <w:r w:rsidRPr="00CF668D">
              <w:rPr>
                <w:lang w:val="en-GB"/>
              </w:rPr>
              <w:t>sahu.</w:t>
            </w:r>
          </w:p>
          <w:p w14:paraId="353BC7BB" w14:textId="77777777" w:rsidR="00CF668D" w:rsidRPr="00CF668D" w:rsidRDefault="00CF668D" w:rsidP="00CF668D">
            <w:pPr>
              <w:rPr>
                <w:b/>
                <w:bCs/>
                <w:lang w:val="en-GB"/>
              </w:rPr>
            </w:pPr>
            <w:r w:rsidRPr="00CF668D">
              <w:rPr>
                <w:b/>
                <w:bCs/>
                <w:lang w:val="en-GB"/>
              </w:rPr>
              <w:t>"Co když lokální model nebude dostate</w:t>
            </w:r>
            <w:r w:rsidRPr="00CF668D">
              <w:rPr>
                <w:rFonts w:ascii="Calibri" w:hAnsi="Calibri" w:cs="Calibri"/>
                <w:b/>
                <w:bCs/>
                <w:lang w:val="en-GB"/>
              </w:rPr>
              <w:t>č</w:t>
            </w:r>
            <w:r w:rsidRPr="00CF668D">
              <w:rPr>
                <w:b/>
                <w:bCs/>
                <w:lang w:val="en-GB"/>
              </w:rPr>
              <w:t>n</w:t>
            </w:r>
            <w:r w:rsidRPr="00CF668D">
              <w:rPr>
                <w:rFonts w:ascii="Calibri" w:hAnsi="Calibri" w:cs="Calibri"/>
                <w:b/>
                <w:bCs/>
                <w:lang w:val="en-GB"/>
              </w:rPr>
              <w:t>ě</w:t>
            </w:r>
            <w:r w:rsidRPr="00CF668D">
              <w:rPr>
                <w:b/>
                <w:bCs/>
                <w:lang w:val="en-GB"/>
              </w:rPr>
              <w:t xml:space="preserve"> p</w:t>
            </w:r>
            <w:r w:rsidRPr="00CF668D">
              <w:rPr>
                <w:rFonts w:ascii="Calibri" w:hAnsi="Calibri" w:cs="Calibri"/>
                <w:b/>
                <w:bCs/>
                <w:lang w:val="en-GB"/>
              </w:rPr>
              <w:t>ř</w:t>
            </w:r>
            <w:r w:rsidRPr="00CF668D">
              <w:rPr>
                <w:b/>
                <w:bCs/>
                <w:lang w:val="en-GB"/>
              </w:rPr>
              <w:t>esn</w:t>
            </w:r>
            <w:r w:rsidRPr="00CF668D">
              <w:rPr>
                <w:rFonts w:ascii="Trade Gothic Next" w:hAnsi="Trade Gothic Next" w:cs="Trade Gothic Next"/>
                <w:b/>
                <w:bCs/>
                <w:lang w:val="en-GB"/>
              </w:rPr>
              <w:t>ý</w:t>
            </w:r>
            <w:r w:rsidRPr="00CF668D">
              <w:rPr>
                <w:b/>
                <w:bCs/>
                <w:lang w:val="en-GB"/>
              </w:rPr>
              <w:t>?"</w:t>
            </w:r>
          </w:p>
          <w:p w14:paraId="516A3004" w14:textId="77777777" w:rsidR="00CF668D" w:rsidRPr="00CF668D" w:rsidRDefault="00CF668D" w:rsidP="00CF668D">
            <w:pPr>
              <w:spacing w:line="240" w:lineRule="auto"/>
              <w:rPr>
                <w:lang w:val="en-GB"/>
              </w:rPr>
            </w:pPr>
            <w:r w:rsidRPr="00CF668D">
              <w:rPr>
                <w:lang w:val="en-GB"/>
              </w:rPr>
              <w:t>Proto je systém navržený s fallbackem, audit trail vrstvou a postupným escalation modelem místo slepé závislosti na jednom inference runtime.</w:t>
            </w:r>
          </w:p>
          <w:p w14:paraId="71C0F68C" w14:textId="77777777" w:rsidR="00CF668D" w:rsidRPr="00CF668D" w:rsidRDefault="00CF668D" w:rsidP="00CF668D">
            <w:pPr>
              <w:rPr>
                <w:b/>
                <w:bCs/>
                <w:lang w:val="en-GB"/>
              </w:rPr>
            </w:pPr>
            <w:r w:rsidRPr="00CF668D">
              <w:rPr>
                <w:b/>
                <w:bCs/>
                <w:lang w:val="en-GB"/>
              </w:rPr>
              <w:t>"Je to spíš security produkt nebo wellbeing produkt?"</w:t>
            </w:r>
          </w:p>
          <w:p w14:paraId="12BF44AF" w14:textId="77777777" w:rsidR="00CF668D" w:rsidRPr="00CF668D" w:rsidRDefault="00CF668D" w:rsidP="00CF668D">
            <w:pPr>
              <w:spacing w:line="240" w:lineRule="auto"/>
              <w:rPr>
                <w:lang w:val="fr-CH"/>
              </w:rPr>
            </w:pPr>
            <w:r w:rsidRPr="00CF668D">
              <w:rPr>
                <w:lang w:val="fr-CH"/>
              </w:rPr>
              <w:t>Oboje, ale vstupní positioning je obrana proti manipulaci. Práv</w:t>
            </w:r>
            <w:r w:rsidRPr="00CF668D">
              <w:rPr>
                <w:rFonts w:ascii="Calibri" w:hAnsi="Calibri" w:cs="Calibri"/>
                <w:lang w:val="fr-CH"/>
              </w:rPr>
              <w:t>ě</w:t>
            </w:r>
            <w:r w:rsidRPr="00CF668D">
              <w:rPr>
                <w:lang w:val="fr-CH"/>
              </w:rPr>
              <w:t xml:space="preserve"> ten d</w:t>
            </w:r>
            <w:r w:rsidRPr="00CF668D">
              <w:rPr>
                <w:rFonts w:ascii="Trade Gothic Next" w:hAnsi="Trade Gothic Next" w:cs="Trade Gothic Next"/>
                <w:lang w:val="fr-CH"/>
              </w:rPr>
              <w:t>á</w:t>
            </w:r>
            <w:r w:rsidRPr="00CF668D">
              <w:rPr>
                <w:lang w:val="fr-CH"/>
              </w:rPr>
              <w:t>v</w:t>
            </w:r>
            <w:r w:rsidRPr="00CF668D">
              <w:rPr>
                <w:rFonts w:ascii="Trade Gothic Next" w:hAnsi="Trade Gothic Next" w:cs="Trade Gothic Next"/>
                <w:lang w:val="fr-CH"/>
              </w:rPr>
              <w:t>á</w:t>
            </w:r>
            <w:r w:rsidRPr="00CF668D">
              <w:rPr>
                <w:lang w:val="fr-CH"/>
              </w:rPr>
              <w:t xml:space="preserve"> smysl jak pro jednotlivce, tak pro regulovan</w:t>
            </w:r>
            <w:r w:rsidRPr="00CF668D">
              <w:rPr>
                <w:rFonts w:ascii="Calibri" w:hAnsi="Calibri" w:cs="Calibri"/>
                <w:lang w:val="fr-CH"/>
              </w:rPr>
              <w:t>ě</w:t>
            </w:r>
            <w:r w:rsidRPr="00CF668D">
              <w:rPr>
                <w:lang w:val="fr-CH"/>
              </w:rPr>
              <w:t>j</w:t>
            </w:r>
            <w:r w:rsidRPr="00CF668D">
              <w:rPr>
                <w:rFonts w:ascii="Trade Gothic Next" w:hAnsi="Trade Gothic Next" w:cs="Trade Gothic Next"/>
                <w:lang w:val="fr-CH"/>
              </w:rPr>
              <w:t>ší</w:t>
            </w:r>
            <w:r w:rsidRPr="00CF668D">
              <w:rPr>
                <w:lang w:val="fr-CH"/>
              </w:rPr>
              <w:t xml:space="preserve"> prost</w:t>
            </w:r>
            <w:r w:rsidRPr="00CF668D">
              <w:rPr>
                <w:rFonts w:ascii="Calibri" w:hAnsi="Calibri" w:cs="Calibri"/>
                <w:lang w:val="fr-CH"/>
              </w:rPr>
              <w:t>ř</w:t>
            </w:r>
            <w:r w:rsidRPr="00CF668D">
              <w:rPr>
                <w:lang w:val="fr-CH"/>
              </w:rPr>
              <w:t>ed</w:t>
            </w:r>
            <w:r w:rsidRPr="00CF668D">
              <w:rPr>
                <w:rFonts w:ascii="Trade Gothic Next" w:hAnsi="Trade Gothic Next" w:cs="Trade Gothic Next"/>
                <w:lang w:val="fr-CH"/>
              </w:rPr>
              <w:t>í</w:t>
            </w:r>
            <w:r w:rsidRPr="00CF668D">
              <w:rPr>
                <w:lang w:val="fr-CH"/>
              </w:rPr>
              <w:t>.</w:t>
            </w:r>
          </w:p>
          <w:p w14:paraId="4EBAAFBC" w14:textId="77777777" w:rsidR="00CF668D" w:rsidRPr="00CF668D" w:rsidRDefault="00CF668D" w:rsidP="00CF668D">
            <w:pPr>
              <w:rPr>
                <w:b/>
                <w:bCs/>
                <w:lang w:val="en-GB"/>
              </w:rPr>
            </w:pPr>
            <w:r w:rsidRPr="00CF668D">
              <w:rPr>
                <w:b/>
                <w:bCs/>
                <w:lang w:val="en-GB"/>
              </w:rPr>
              <w:t>Co si hlídat p</w:t>
            </w:r>
            <w:r w:rsidRPr="00CF668D">
              <w:rPr>
                <w:rFonts w:ascii="Calibri" w:hAnsi="Calibri" w:cs="Calibri"/>
                <w:b/>
                <w:bCs/>
                <w:lang w:val="en-GB"/>
              </w:rPr>
              <w:t>ř</w:t>
            </w:r>
            <w:r w:rsidRPr="00CF668D">
              <w:rPr>
                <w:b/>
                <w:bCs/>
                <w:lang w:val="en-GB"/>
              </w:rPr>
              <w:t>i odpov</w:t>
            </w:r>
            <w:r w:rsidRPr="00CF668D">
              <w:rPr>
                <w:rFonts w:ascii="Calibri" w:hAnsi="Calibri" w:cs="Calibri"/>
                <w:b/>
                <w:bCs/>
                <w:lang w:val="en-GB"/>
              </w:rPr>
              <w:t>ě</w:t>
            </w:r>
            <w:r w:rsidRPr="00CF668D">
              <w:rPr>
                <w:b/>
                <w:bCs/>
                <w:lang w:val="en-GB"/>
              </w:rPr>
              <w:t>d</w:t>
            </w:r>
            <w:r w:rsidRPr="00CF668D">
              <w:rPr>
                <w:rFonts w:ascii="Trade Gothic Next" w:hAnsi="Trade Gothic Next" w:cs="Trade Gothic Next"/>
                <w:b/>
                <w:bCs/>
                <w:lang w:val="en-GB"/>
              </w:rPr>
              <w:t>í</w:t>
            </w:r>
            <w:r w:rsidRPr="00CF668D">
              <w:rPr>
                <w:b/>
                <w:bCs/>
                <w:lang w:val="en-GB"/>
              </w:rPr>
              <w:t>ch</w:t>
            </w:r>
          </w:p>
          <w:p w14:paraId="6AF4A80B" w14:textId="77777777" w:rsidR="00CF668D" w:rsidRPr="00CF668D" w:rsidRDefault="00CF668D" w:rsidP="00CF668D">
            <w:pPr>
              <w:numPr>
                <w:ilvl w:val="0"/>
                <w:numId w:val="2"/>
              </w:numPr>
              <w:rPr>
                <w:lang w:val="en-GB"/>
              </w:rPr>
            </w:pPr>
            <w:r w:rsidRPr="00CF668D">
              <w:rPr>
                <w:lang w:val="en-GB"/>
              </w:rPr>
              <w:t>netvrdit production-readiness tam, kde ješt</w:t>
            </w:r>
            <w:r w:rsidRPr="00CF668D">
              <w:rPr>
                <w:rFonts w:ascii="Calibri" w:hAnsi="Calibri" w:cs="Calibri"/>
                <w:lang w:val="en-GB"/>
              </w:rPr>
              <w:t>ě</w:t>
            </w:r>
            <w:r w:rsidRPr="00CF668D">
              <w:rPr>
                <w:lang w:val="en-GB"/>
              </w:rPr>
              <w:t xml:space="preserve"> nen</w:t>
            </w:r>
            <w:r w:rsidRPr="00CF668D">
              <w:rPr>
                <w:rFonts w:ascii="Trade Gothic Next" w:hAnsi="Trade Gothic Next" w:cs="Trade Gothic Next"/>
                <w:lang w:val="en-GB"/>
              </w:rPr>
              <w:t>í</w:t>
            </w:r>
          </w:p>
          <w:p w14:paraId="46DFABA7" w14:textId="77777777" w:rsidR="00CF668D" w:rsidRPr="00CF668D" w:rsidRDefault="00CF668D" w:rsidP="00CF668D">
            <w:pPr>
              <w:numPr>
                <w:ilvl w:val="0"/>
                <w:numId w:val="2"/>
              </w:numPr>
              <w:rPr>
                <w:lang w:val="en-GB"/>
              </w:rPr>
            </w:pPr>
            <w:r w:rsidRPr="00CF668D">
              <w:rPr>
                <w:lang w:val="en-GB"/>
              </w:rPr>
              <w:t>nemluvit o validovaných datech, která zatím nejsou</w:t>
            </w:r>
          </w:p>
          <w:p w14:paraId="0DC8F0AD" w14:textId="77777777" w:rsidR="00CF668D" w:rsidRPr="00CF668D" w:rsidRDefault="00CF668D" w:rsidP="00CF668D">
            <w:pPr>
              <w:numPr>
                <w:ilvl w:val="0"/>
                <w:numId w:val="2"/>
              </w:numPr>
              <w:rPr>
                <w:lang w:val="en-GB"/>
              </w:rPr>
            </w:pPr>
            <w:r w:rsidRPr="00CF668D">
              <w:rPr>
                <w:lang w:val="en-GB"/>
              </w:rPr>
              <w:t>vždy odd</w:t>
            </w:r>
            <w:r w:rsidRPr="00CF668D">
              <w:rPr>
                <w:rFonts w:ascii="Calibri" w:hAnsi="Calibri" w:cs="Calibri"/>
                <w:lang w:val="en-GB"/>
              </w:rPr>
              <w:t>ě</w:t>
            </w:r>
            <w:r w:rsidRPr="00CF668D">
              <w:rPr>
                <w:lang w:val="en-GB"/>
              </w:rPr>
              <w:t>lit</w:t>
            </w:r>
            <w:r w:rsidRPr="00CF668D">
              <w:rPr>
                <w:rFonts w:ascii="Trade Gothic Next" w:hAnsi="Trade Gothic Next" w:cs="Trade Gothic Next"/>
                <w:lang w:val="en-GB"/>
              </w:rPr>
              <w:t> </w:t>
            </w:r>
            <w:r w:rsidRPr="00CF668D">
              <w:rPr>
                <w:lang w:val="en-GB"/>
              </w:rPr>
              <w:t>MVP dnes</w:t>
            </w:r>
            <w:r w:rsidRPr="00CF668D">
              <w:rPr>
                <w:rFonts w:ascii="Trade Gothic Next" w:hAnsi="Trade Gothic Next" w:cs="Trade Gothic Next"/>
                <w:lang w:val="en-GB"/>
              </w:rPr>
              <w:t> </w:t>
            </w:r>
            <w:r w:rsidRPr="00CF668D">
              <w:rPr>
                <w:lang w:val="en-GB"/>
              </w:rPr>
              <w:t>vs</w:t>
            </w:r>
            <w:r w:rsidRPr="00CF668D">
              <w:rPr>
                <w:rFonts w:ascii="Trade Gothic Next" w:hAnsi="Trade Gothic Next" w:cs="Trade Gothic Next"/>
                <w:lang w:val="en-GB"/>
              </w:rPr>
              <w:t> </w:t>
            </w:r>
            <w:r w:rsidRPr="00CF668D">
              <w:rPr>
                <w:lang w:val="en-GB"/>
              </w:rPr>
              <w:t>roadmapa z</w:t>
            </w:r>
            <w:r w:rsidRPr="00CF668D">
              <w:rPr>
                <w:rFonts w:ascii="Trade Gothic Next" w:hAnsi="Trade Gothic Next" w:cs="Trade Gothic Next"/>
                <w:lang w:val="en-GB"/>
              </w:rPr>
              <w:t>í</w:t>
            </w:r>
            <w:r w:rsidRPr="00CF668D">
              <w:rPr>
                <w:lang w:val="en-GB"/>
              </w:rPr>
              <w:t>tra</w:t>
            </w:r>
          </w:p>
          <w:p w14:paraId="70C5C981" w14:textId="77777777" w:rsidR="00CF668D" w:rsidRPr="00CF668D" w:rsidRDefault="00CF668D" w:rsidP="00CF668D">
            <w:pPr>
              <w:numPr>
                <w:ilvl w:val="0"/>
                <w:numId w:val="2"/>
              </w:numPr>
              <w:rPr>
                <w:lang w:val="en-GB"/>
              </w:rPr>
            </w:pPr>
            <w:r w:rsidRPr="00CF668D">
              <w:rPr>
                <w:lang w:val="en-GB"/>
              </w:rPr>
              <w:t>držet AEGIS jako kategorii "cognitive defense", ne jako obecný AI browser helper</w:t>
            </w:r>
          </w:p>
          <w:p w14:paraId="28DA5CBE" w14:textId="6C2B0081" w:rsidR="00A47A74" w:rsidRPr="00E54CE3" w:rsidRDefault="00A47A74" w:rsidP="00E54CE3"/>
        </w:tc>
      </w:tr>
      <w:tr w:rsidR="00A47A74" w14:paraId="253F0C20" w14:textId="77777777" w:rsidTr="000654B6">
        <w:trPr>
          <w:trHeight w:val="3825"/>
        </w:trPr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BAF5F6" w14:textId="77777777" w:rsidR="00A47A74" w:rsidRDefault="00A14483" w:rsidP="00D5106E">
            <w:pPr>
              <w:pStyle w:val="Graphic"/>
            </w:pPr>
            <w:r>
              <w:drawing>
                <wp:inline distT="0" distB="0" distL="0" distR="0" wp14:anchorId="054C055B" wp14:editId="2F4AABDD">
                  <wp:extent cx="84005" cy="2058970"/>
                  <wp:effectExtent l="0" t="0" r="0" b="0"/>
                  <wp:docPr id="1321561879" name="Picture 3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1561879" name="Picture 3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180" t="12365"/>
                          <a:stretch/>
                        </pic:blipFill>
                        <pic:spPr bwMode="auto">
                          <a:xfrm>
                            <a:off x="0" y="0"/>
                            <a:ext cx="88907" cy="2179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77A9166" w14:textId="77777777" w:rsidR="00A47A74" w:rsidRDefault="00A47A74"/>
        </w:tc>
        <w:tc>
          <w:tcPr>
            <w:tcW w:w="65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4289DEC" w14:textId="77777777" w:rsidR="00A47A74" w:rsidRDefault="00A47A74"/>
        </w:tc>
      </w:tr>
      <w:tr w:rsidR="00A47A74" w14:paraId="05B53935" w14:textId="77777777" w:rsidTr="000654B6">
        <w:trPr>
          <w:trHeight w:val="2700"/>
        </w:trPr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C0F399" w14:textId="77777777" w:rsidR="00E54CE3" w:rsidRDefault="00A47A74" w:rsidP="00E54CE3">
            <w:pPr>
              <w:pStyle w:val="Podnadpis"/>
              <w:rPr>
                <w:b/>
              </w:rPr>
            </w:pPr>
            <w:r w:rsidRPr="00A14483">
              <w:t xml:space="preserve">Prepared </w:t>
            </w:r>
            <w:r w:rsidR="00CF627C">
              <w:t>by</w:t>
            </w:r>
            <w:r w:rsidRPr="00A14483">
              <w:t>:</w:t>
            </w:r>
          </w:p>
          <w:p w14:paraId="135A089D" w14:textId="3F55272A" w:rsidR="00A14483" w:rsidRPr="00E54CE3" w:rsidRDefault="001E73B3" w:rsidP="00E54CE3">
            <w:pPr>
              <w:pStyle w:val="Name"/>
              <w:rPr>
                <w:rStyle w:val="NameChar"/>
                <w:b/>
              </w:rPr>
            </w:pPr>
            <w:r>
              <w:t>DAVID KOZÁK</w:t>
            </w:r>
          </w:p>
          <w:p w14:paraId="0009254A" w14:textId="42399146" w:rsidR="00E54CE3" w:rsidRPr="00E54CE3" w:rsidRDefault="00CF668D" w:rsidP="00E54CE3">
            <w:pPr>
              <w:pStyle w:val="Contact"/>
            </w:pPr>
            <w:r>
              <w:t>kozak</w:t>
            </w:r>
            <w:r w:rsidR="007502C6" w:rsidRPr="00E54CE3">
              <w:t>@</w:t>
            </w:r>
            <w:r>
              <w:t>d-international.eu</w:t>
            </w:r>
          </w:p>
          <w:p w14:paraId="79E82879" w14:textId="27B41CE8" w:rsidR="00E54CE3" w:rsidRPr="00E54CE3" w:rsidRDefault="00A47A74" w:rsidP="00E54CE3">
            <w:pPr>
              <w:pStyle w:val="Contact"/>
            </w:pPr>
            <w:r w:rsidRPr="00E54CE3">
              <w:t>www.</w:t>
            </w:r>
            <w:r w:rsidR="00CF668D">
              <w:t>aegis. d-international.eu</w:t>
            </w:r>
          </w:p>
          <w:p w14:paraId="5A65AAAF" w14:textId="662112E0" w:rsidR="00E54CE3" w:rsidRPr="00E54CE3" w:rsidRDefault="00CF668D" w:rsidP="00E54CE3">
            <w:pPr>
              <w:pStyle w:val="Contact"/>
            </w:pPr>
            <w:r>
              <w:t>705-217-251</w:t>
            </w:r>
          </w:p>
          <w:p w14:paraId="0951E574" w14:textId="29359E41" w:rsidR="00E54CE3" w:rsidRPr="00E54CE3" w:rsidRDefault="001E73B3" w:rsidP="00E54CE3">
            <w:pPr>
              <w:pStyle w:val="Contact"/>
            </w:pPr>
            <w:r>
              <w:t>Dráž</w:t>
            </w:r>
            <w:r>
              <w:rPr>
                <w:rFonts w:ascii="Calibri" w:hAnsi="Calibri" w:cs="Calibri"/>
              </w:rPr>
              <w:t>ďanská 517/52</w:t>
            </w:r>
          </w:p>
          <w:p w14:paraId="25DC3981" w14:textId="7C2830A8" w:rsidR="00A47A74" w:rsidRPr="001E73B3" w:rsidRDefault="001E73B3" w:rsidP="00E54CE3">
            <w:pPr>
              <w:pStyle w:val="Contact"/>
            </w:pPr>
            <w:r>
              <w:t>Ústí nad Labem</w:t>
            </w:r>
            <w:r w:rsidR="007502C6" w:rsidRPr="00E54CE3">
              <w:t>,</w:t>
            </w:r>
            <w:r>
              <w:t xml:space="preserve"> 400 07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C96E3B5" w14:textId="77777777" w:rsidR="00A47A74" w:rsidRDefault="00A47A74"/>
        </w:tc>
        <w:tc>
          <w:tcPr>
            <w:tcW w:w="65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3AA4211" w14:textId="77777777" w:rsidR="00A47A74" w:rsidRDefault="00A47A74"/>
        </w:tc>
      </w:tr>
    </w:tbl>
    <w:p w14:paraId="14604E1E" w14:textId="77777777" w:rsidR="004179CA" w:rsidRDefault="004179CA"/>
    <w:sectPr w:rsidR="004179CA" w:rsidSect="00CF668D">
      <w:footerReference w:type="default" r:id="rId12"/>
      <w:pgSz w:w="12240" w:h="15840"/>
      <w:pgMar w:top="1080" w:right="1080" w:bottom="288" w:left="1080" w:header="720" w:footer="11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D9CFE" w14:textId="77777777" w:rsidR="007F09A9" w:rsidRDefault="007F09A9" w:rsidP="00CF668D">
      <w:pPr>
        <w:spacing w:after="0" w:line="240" w:lineRule="auto"/>
      </w:pPr>
      <w:r>
        <w:separator/>
      </w:r>
    </w:p>
  </w:endnote>
  <w:endnote w:type="continuationSeparator" w:id="0">
    <w:p w14:paraId="6E08A0F6" w14:textId="77777777" w:rsidR="007F09A9" w:rsidRDefault="007F09A9" w:rsidP="00CF66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e Gothic Next">
    <w:charset w:val="00"/>
    <w:family w:val="swiss"/>
    <w:pitch w:val="variable"/>
    <w:sig w:usb0="8000002F" w:usb1="0000000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1310107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98A597C" w14:textId="55A22118" w:rsidR="00CF668D" w:rsidRDefault="00CF668D">
            <w:pPr>
              <w:pStyle w:val="Zpat"/>
              <w:jc w:val="right"/>
            </w:pPr>
            <w:r>
              <w:rPr>
                <w:lang w:val="cs-CZ"/>
              </w:rPr>
              <w:t xml:space="preserve">Stránka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cs-CZ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rPr>
                <w:lang w:val="cs-CZ"/>
              </w:rPr>
              <w:t xml:space="preserve"> z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cs-CZ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3EE8345C" w14:textId="77777777" w:rsidR="00CF668D" w:rsidRDefault="00CF668D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8C712" w14:textId="77777777" w:rsidR="007F09A9" w:rsidRDefault="007F09A9" w:rsidP="00CF668D">
      <w:pPr>
        <w:spacing w:after="0" w:line="240" w:lineRule="auto"/>
      </w:pPr>
      <w:r>
        <w:separator/>
      </w:r>
    </w:p>
  </w:footnote>
  <w:footnote w:type="continuationSeparator" w:id="0">
    <w:p w14:paraId="222DDEA2" w14:textId="77777777" w:rsidR="007F09A9" w:rsidRDefault="007F09A9" w:rsidP="00CF66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D6906"/>
    <w:multiLevelType w:val="multilevel"/>
    <w:tmpl w:val="9054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62859C9"/>
    <w:multiLevelType w:val="multilevel"/>
    <w:tmpl w:val="567A1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33194999">
    <w:abstractNumId w:val="0"/>
  </w:num>
  <w:num w:numId="2" w16cid:durableId="12938992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68D"/>
    <w:rsid w:val="000429AE"/>
    <w:rsid w:val="000654B6"/>
    <w:rsid w:val="000C7B0B"/>
    <w:rsid w:val="00112D4D"/>
    <w:rsid w:val="001E73B3"/>
    <w:rsid w:val="00222726"/>
    <w:rsid w:val="0026624A"/>
    <w:rsid w:val="002F0F86"/>
    <w:rsid w:val="00350494"/>
    <w:rsid w:val="003C1DA1"/>
    <w:rsid w:val="004179CA"/>
    <w:rsid w:val="004802A5"/>
    <w:rsid w:val="0049027F"/>
    <w:rsid w:val="005916F0"/>
    <w:rsid w:val="00647C46"/>
    <w:rsid w:val="006F0F3C"/>
    <w:rsid w:val="007502C6"/>
    <w:rsid w:val="007F09A9"/>
    <w:rsid w:val="009866EB"/>
    <w:rsid w:val="009B2AE3"/>
    <w:rsid w:val="00A14483"/>
    <w:rsid w:val="00A47A74"/>
    <w:rsid w:val="00B31177"/>
    <w:rsid w:val="00BD4767"/>
    <w:rsid w:val="00C77AA5"/>
    <w:rsid w:val="00CF627C"/>
    <w:rsid w:val="00CF668D"/>
    <w:rsid w:val="00D5106E"/>
    <w:rsid w:val="00D87AFC"/>
    <w:rsid w:val="00DE567D"/>
    <w:rsid w:val="00E54CE3"/>
    <w:rsid w:val="00EC63A8"/>
    <w:rsid w:val="00F90137"/>
    <w:rsid w:val="00FA498A"/>
    <w:rsid w:val="00FB2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95672C"/>
  <w15:chartTrackingRefBased/>
  <w15:docId w15:val="{A350F399-66B1-4ADD-9A99-7C1B455A1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E54CE3"/>
    <w:pPr>
      <w:spacing w:line="300" w:lineRule="auto"/>
    </w:pPr>
    <w:rPr>
      <w:sz w:val="20"/>
    </w:rPr>
  </w:style>
  <w:style w:type="paragraph" w:styleId="Nadpis1">
    <w:name w:val="heading 1"/>
    <w:basedOn w:val="Normln"/>
    <w:next w:val="Normln"/>
    <w:link w:val="Nadpis1Char"/>
    <w:uiPriority w:val="9"/>
    <w:qFormat/>
    <w:rsid w:val="00E54CE3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caps/>
      <w:color w:val="000000" w:themeColor="text1"/>
      <w:sz w:val="26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qFormat/>
    <w:rsid w:val="00A47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D26D00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qFormat/>
    <w:rsid w:val="00A47A74"/>
    <w:pPr>
      <w:keepNext/>
      <w:keepLines/>
      <w:spacing w:before="160" w:after="80"/>
      <w:outlineLvl w:val="2"/>
    </w:pPr>
    <w:rPr>
      <w:rFonts w:eastAsiaTheme="majorEastAsia" w:cstheme="majorBidi"/>
      <w:color w:val="D26D00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qFormat/>
    <w:rsid w:val="00A47A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D26D00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qFormat/>
    <w:rsid w:val="00A47A74"/>
    <w:pPr>
      <w:keepNext/>
      <w:keepLines/>
      <w:spacing w:before="80" w:after="40"/>
      <w:outlineLvl w:val="4"/>
    </w:pPr>
    <w:rPr>
      <w:rFonts w:eastAsiaTheme="majorEastAsia" w:cstheme="majorBidi"/>
      <w:color w:val="D26D00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qFormat/>
    <w:rsid w:val="00A47A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qFormat/>
    <w:rsid w:val="00A47A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qFormat/>
    <w:rsid w:val="00A47A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qFormat/>
    <w:rsid w:val="00A47A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E54CE3"/>
    <w:rPr>
      <w:rFonts w:asciiTheme="majorHAnsi" w:eastAsiaTheme="majorEastAsia" w:hAnsiTheme="majorHAnsi" w:cstheme="majorBidi"/>
      <w:b/>
      <w:caps/>
      <w:color w:val="000000" w:themeColor="text1"/>
      <w:sz w:val="26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E54CE3"/>
    <w:rPr>
      <w:rFonts w:asciiTheme="majorHAnsi" w:eastAsiaTheme="majorEastAsia" w:hAnsiTheme="majorHAnsi" w:cstheme="majorBidi"/>
      <w:color w:val="D26D00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E54CE3"/>
    <w:rPr>
      <w:rFonts w:eastAsiaTheme="majorEastAsia" w:cstheme="majorBidi"/>
      <w:color w:val="D26D00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E54CE3"/>
    <w:rPr>
      <w:rFonts w:eastAsiaTheme="majorEastAsia" w:cstheme="majorBidi"/>
      <w:i/>
      <w:iCs/>
      <w:color w:val="D26D00" w:themeColor="accent1" w:themeShade="BF"/>
      <w:sz w:val="20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E54CE3"/>
    <w:rPr>
      <w:rFonts w:eastAsiaTheme="majorEastAsia" w:cstheme="majorBidi"/>
      <w:color w:val="D26D00" w:themeColor="accent1" w:themeShade="BF"/>
      <w:sz w:val="20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E54CE3"/>
    <w:rPr>
      <w:rFonts w:eastAsiaTheme="majorEastAsia" w:cstheme="majorBidi"/>
      <w:i/>
      <w:iCs/>
      <w:color w:val="595959" w:themeColor="text1" w:themeTint="A6"/>
      <w:sz w:val="20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E54CE3"/>
    <w:rPr>
      <w:rFonts w:eastAsiaTheme="majorEastAsia" w:cstheme="majorBidi"/>
      <w:color w:val="595959" w:themeColor="text1" w:themeTint="A6"/>
      <w:sz w:val="20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E54CE3"/>
    <w:rPr>
      <w:rFonts w:eastAsiaTheme="majorEastAsia" w:cstheme="majorBidi"/>
      <w:i/>
      <w:iCs/>
      <w:color w:val="272727" w:themeColor="text1" w:themeTint="D8"/>
      <w:sz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E54CE3"/>
    <w:rPr>
      <w:rFonts w:eastAsiaTheme="majorEastAsia" w:cstheme="majorBidi"/>
      <w:color w:val="272727" w:themeColor="text1" w:themeTint="D8"/>
      <w:sz w:val="20"/>
    </w:rPr>
  </w:style>
  <w:style w:type="paragraph" w:styleId="Nzev">
    <w:name w:val="Title"/>
    <w:basedOn w:val="Normln"/>
    <w:next w:val="Normln"/>
    <w:link w:val="NzevChar"/>
    <w:uiPriority w:val="10"/>
    <w:qFormat/>
    <w:rsid w:val="00D5106E"/>
    <w:pPr>
      <w:spacing w:before="1200" w:after="1080" w:line="192" w:lineRule="auto"/>
      <w:contextualSpacing/>
    </w:pPr>
    <w:rPr>
      <w:rFonts w:asciiTheme="majorHAnsi" w:eastAsiaTheme="majorEastAsia" w:hAnsiTheme="majorHAnsi" w:cstheme="majorBidi"/>
      <w:b/>
      <w:caps/>
      <w:spacing w:val="-10"/>
      <w:kern w:val="28"/>
      <w:sz w:val="84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D5106E"/>
    <w:rPr>
      <w:rFonts w:asciiTheme="majorHAnsi" w:eastAsiaTheme="majorEastAsia" w:hAnsiTheme="majorHAnsi" w:cstheme="majorBidi"/>
      <w:b/>
      <w:caps/>
      <w:spacing w:val="-10"/>
      <w:kern w:val="28"/>
      <w:sz w:val="84"/>
      <w:szCs w:val="56"/>
    </w:rPr>
  </w:style>
  <w:style w:type="paragraph" w:styleId="Podnadpis">
    <w:name w:val="Subtitle"/>
    <w:basedOn w:val="Name"/>
    <w:next w:val="Normln"/>
    <w:link w:val="PodnadpisChar"/>
    <w:uiPriority w:val="11"/>
    <w:qFormat/>
    <w:rsid w:val="00E54CE3"/>
    <w:pPr>
      <w:spacing w:after="0"/>
    </w:pPr>
    <w:rPr>
      <w:b w:val="0"/>
      <w:bCs/>
    </w:rPr>
  </w:style>
  <w:style w:type="character" w:customStyle="1" w:styleId="PodnadpisChar">
    <w:name w:val="Podnadpis Char"/>
    <w:basedOn w:val="Standardnpsmoodstavce"/>
    <w:link w:val="Podnadpis"/>
    <w:uiPriority w:val="11"/>
    <w:rsid w:val="00E54CE3"/>
    <w:rPr>
      <w:bCs/>
      <w:sz w:val="18"/>
    </w:rPr>
  </w:style>
  <w:style w:type="paragraph" w:styleId="Citt">
    <w:name w:val="Quote"/>
    <w:basedOn w:val="Normln"/>
    <w:next w:val="Normln"/>
    <w:link w:val="CittChar"/>
    <w:uiPriority w:val="29"/>
    <w:semiHidden/>
    <w:qFormat/>
    <w:rsid w:val="00A47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semiHidden/>
    <w:rsid w:val="00E54CE3"/>
    <w:rPr>
      <w:i/>
      <w:iCs/>
      <w:color w:val="404040" w:themeColor="text1" w:themeTint="BF"/>
      <w:sz w:val="20"/>
    </w:rPr>
  </w:style>
  <w:style w:type="paragraph" w:styleId="Odstavecseseznamem">
    <w:name w:val="List Paragraph"/>
    <w:basedOn w:val="Normln"/>
    <w:uiPriority w:val="34"/>
    <w:semiHidden/>
    <w:qFormat/>
    <w:rsid w:val="00A47A74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semiHidden/>
    <w:qFormat/>
    <w:rsid w:val="00A47A74"/>
    <w:rPr>
      <w:i/>
      <w:iCs/>
      <w:color w:val="D26D00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semiHidden/>
    <w:qFormat/>
    <w:rsid w:val="00A47A74"/>
    <w:pPr>
      <w:pBdr>
        <w:top w:val="single" w:sz="4" w:space="10" w:color="D26D00" w:themeColor="accent1" w:themeShade="BF"/>
        <w:bottom w:val="single" w:sz="4" w:space="10" w:color="D26D00" w:themeColor="accent1" w:themeShade="BF"/>
      </w:pBdr>
      <w:spacing w:before="360" w:after="360"/>
      <w:ind w:left="864" w:right="864"/>
      <w:jc w:val="center"/>
    </w:pPr>
    <w:rPr>
      <w:i/>
      <w:iCs/>
      <w:color w:val="D26D00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semiHidden/>
    <w:rsid w:val="00E54CE3"/>
    <w:rPr>
      <w:i/>
      <w:iCs/>
      <w:color w:val="D26D00" w:themeColor="accent1" w:themeShade="BF"/>
      <w:sz w:val="20"/>
    </w:rPr>
  </w:style>
  <w:style w:type="character" w:styleId="Odkazintenzivn">
    <w:name w:val="Intense Reference"/>
    <w:basedOn w:val="Standardnpsmoodstavce"/>
    <w:uiPriority w:val="32"/>
    <w:semiHidden/>
    <w:qFormat/>
    <w:rsid w:val="00A47A74"/>
    <w:rPr>
      <w:b/>
      <w:bCs/>
      <w:smallCaps/>
      <w:color w:val="D26D00" w:themeColor="accent1" w:themeShade="BF"/>
      <w:spacing w:val="5"/>
    </w:rPr>
  </w:style>
  <w:style w:type="table" w:styleId="Mkatabulky">
    <w:name w:val="Table Grid"/>
    <w:basedOn w:val="Normlntabulka"/>
    <w:uiPriority w:val="39"/>
    <w:rsid w:val="00A47A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ame">
    <w:name w:val="Name"/>
    <w:basedOn w:val="Normln"/>
    <w:link w:val="NameChar"/>
    <w:qFormat/>
    <w:rsid w:val="00E54CE3"/>
    <w:pPr>
      <w:spacing w:after="240"/>
      <w:contextualSpacing/>
    </w:pPr>
    <w:rPr>
      <w:b/>
      <w:sz w:val="18"/>
    </w:rPr>
  </w:style>
  <w:style w:type="character" w:customStyle="1" w:styleId="NameChar">
    <w:name w:val="Name Char"/>
    <w:basedOn w:val="Standardnpsmoodstavce"/>
    <w:link w:val="Name"/>
    <w:rsid w:val="00E54CE3"/>
    <w:rPr>
      <w:b/>
      <w:sz w:val="18"/>
    </w:rPr>
  </w:style>
  <w:style w:type="paragraph" w:customStyle="1" w:styleId="Contact">
    <w:name w:val="Contact"/>
    <w:basedOn w:val="Normln"/>
    <w:link w:val="ContactChar"/>
    <w:qFormat/>
    <w:rsid w:val="00A14483"/>
    <w:pPr>
      <w:spacing w:after="0" w:line="360" w:lineRule="auto"/>
    </w:pPr>
    <w:rPr>
      <w:sz w:val="18"/>
    </w:rPr>
  </w:style>
  <w:style w:type="character" w:customStyle="1" w:styleId="ContactChar">
    <w:name w:val="Contact Char"/>
    <w:basedOn w:val="Standardnpsmoodstavce"/>
    <w:link w:val="Contact"/>
    <w:rsid w:val="00A14483"/>
    <w:rPr>
      <w:sz w:val="18"/>
    </w:rPr>
  </w:style>
  <w:style w:type="character" w:styleId="Hypertextovodkaz">
    <w:name w:val="Hyperlink"/>
    <w:basedOn w:val="Standardnpsmoodstavce"/>
    <w:uiPriority w:val="99"/>
    <w:unhideWhenUsed/>
    <w:rsid w:val="00E54CE3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E54CE3"/>
    <w:rPr>
      <w:color w:val="605E5C"/>
      <w:shd w:val="clear" w:color="auto" w:fill="E1DFDD"/>
    </w:rPr>
  </w:style>
  <w:style w:type="paragraph" w:customStyle="1" w:styleId="Graphic">
    <w:name w:val="Graphic"/>
    <w:basedOn w:val="Normln"/>
    <w:qFormat/>
    <w:rsid w:val="00D5106E"/>
    <w:pPr>
      <w:spacing w:before="240" w:after="240"/>
    </w:pPr>
    <w:rPr>
      <w:noProof/>
    </w:rPr>
  </w:style>
  <w:style w:type="paragraph" w:styleId="Zhlav">
    <w:name w:val="header"/>
    <w:basedOn w:val="Normln"/>
    <w:link w:val="ZhlavChar"/>
    <w:uiPriority w:val="99"/>
    <w:semiHidden/>
    <w:rsid w:val="00CF66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semiHidden/>
    <w:rsid w:val="00CF668D"/>
    <w:rPr>
      <w:sz w:val="20"/>
    </w:rPr>
  </w:style>
  <w:style w:type="paragraph" w:styleId="Zpat">
    <w:name w:val="footer"/>
    <w:basedOn w:val="Normln"/>
    <w:link w:val="ZpatChar"/>
    <w:uiPriority w:val="99"/>
    <w:rsid w:val="00CF66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CF668D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vid\AppData\Roaming\Microsoft\Templates\Basic%20business%20proposal.dotx" TargetMode="External"/></Relationships>
</file>

<file path=word/theme/theme1.xml><?xml version="1.0" encoding="utf-8"?>
<a:theme xmlns:a="http://schemas.openxmlformats.org/drawingml/2006/main" name="Office Theme">
  <a:themeElements>
    <a:clrScheme name="Pheobe 2">
      <a:dk1>
        <a:sysClr val="windowText" lastClr="000000"/>
      </a:dk1>
      <a:lt1>
        <a:sysClr val="window" lastClr="FFFFFF"/>
      </a:lt1>
      <a:dk2>
        <a:srgbClr val="EFF5F4"/>
      </a:dk2>
      <a:lt2>
        <a:srgbClr val="52422E"/>
      </a:lt2>
      <a:accent1>
        <a:srgbClr val="FF921A"/>
      </a:accent1>
      <a:accent2>
        <a:srgbClr val="FFCB1A"/>
      </a:accent2>
      <a:accent3>
        <a:srgbClr val="EDF127"/>
      </a:accent3>
      <a:accent4>
        <a:srgbClr val="7DD642"/>
      </a:accent4>
      <a:accent5>
        <a:srgbClr val="34E5B5"/>
      </a:accent5>
      <a:accent6>
        <a:srgbClr val="24EFF4"/>
      </a:accent6>
      <a:hlink>
        <a:srgbClr val="467886"/>
      </a:hlink>
      <a:folHlink>
        <a:srgbClr val="96607D"/>
      </a:folHlink>
    </a:clrScheme>
    <a:fontScheme name="Custom 39">
      <a:majorFont>
        <a:latin typeface="Trade Gothic Next"/>
        <a:ea typeface=""/>
        <a:cs typeface=""/>
      </a:majorFont>
      <a:minorFont>
        <a:latin typeface="Trade Gothic Nex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CFA2880D-0326-42DF-B180-9AA4605F187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23FF489-16B0-437F-B487-8B5FEE359D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981B7D7-A09B-4E46-8B93-8295773A285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Basic business proposal</Template>
  <TotalTime>21</TotalTime>
  <Pages>3</Pages>
  <Words>590</Words>
  <Characters>3363</Characters>
  <Application>Microsoft Office Word</Application>
  <DocSecurity>0</DocSecurity>
  <Lines>28</Lines>
  <Paragraphs>7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Kozak</dc:creator>
  <cp:keywords/>
  <dc:description/>
  <cp:lastModifiedBy>David Kozak</cp:lastModifiedBy>
  <cp:revision>1</cp:revision>
  <cp:lastPrinted>2026-04-28T18:14:00Z</cp:lastPrinted>
  <dcterms:created xsi:type="dcterms:W3CDTF">2026-04-28T17:49:00Z</dcterms:created>
  <dcterms:modified xsi:type="dcterms:W3CDTF">2026-04-28T18:31:00Z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