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Hans"/>
        </w:rPr>
      </w:pPr>
      <w:r>
        <w:rPr>
          <w:rFonts w:hint="eastAsia"/>
          <w:lang w:val="en-US" w:eastAsia="zh-Hans"/>
        </w:rPr>
        <w:t>Pure ALOHA allows devices to transmit at any time, while Slotted ALOHA divides the communication channel into discrete time slots and only allows devices to transmit at the beginning of each slot. Slotted ALOHA reduces the probability of collisions, but may also result in idle time slots.</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default"/>
          <w:lang w:eastAsia="zh-Hans"/>
        </w:rPr>
        <w:t>2</w:t>
      </w:r>
      <w:r>
        <w:rPr>
          <w:rFonts w:hint="eastAsia"/>
          <w:lang w:val="en-US" w:eastAsia="zh-Hans"/>
        </w:rPr>
        <w:t>.</w:t>
      </w:r>
    </w:p>
    <w:p>
      <w:pPr>
        <w:widowControl w:val="0"/>
        <w:numPr>
          <w:numId w:val="0"/>
        </w:numPr>
        <w:jc w:val="both"/>
        <w:rPr>
          <w:rFonts w:hint="eastAsia"/>
          <w:lang w:val="en-US" w:eastAsia="zh-Hans"/>
        </w:rPr>
      </w:pPr>
      <w:r>
        <w:rPr>
          <w:rFonts w:hint="eastAsia"/>
          <w:lang w:val="en-US" w:eastAsia="zh-Hans"/>
        </w:rPr>
        <w:t>Carrier Sense: Before transmitting any data, a device checks whether the network is idle. If the network is busy, the device waits until it becomes free.</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Multiple Access: When the network is idle, multiple devices can transmit data simultaneously. However, if two devices try to transmit data at the same time, a collision occurs.</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Collision Detection: When a collision is detected, both devices stop transmitting and wait for a random amount of time before trying again. The random delay helps to ensure that the two devices don't try to transmit at the same time again.</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Re-transmission: After waiting for a random amount of time, the two devices try to transmit their data again. This process continues until the data is successfully transmitted without any collision.</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default"/>
          <w:lang w:eastAsia="zh-Hans"/>
        </w:rPr>
        <w:t>3</w:t>
      </w:r>
      <w:r>
        <w:rPr>
          <w:rFonts w:hint="eastAsia"/>
          <w:lang w:val="en-US" w:eastAsia="zh-Hans"/>
        </w:rPr>
        <w:t>.</w:t>
      </w:r>
    </w:p>
    <w:p>
      <w:pPr>
        <w:widowControl w:val="0"/>
        <w:numPr>
          <w:numId w:val="0"/>
        </w:numPr>
        <w:jc w:val="both"/>
        <w:rPr>
          <w:rFonts w:hint="default"/>
          <w:lang w:eastAsia="zh-Hans"/>
        </w:rPr>
      </w:pPr>
      <w:r>
        <w:rPr>
          <w:rFonts w:hint="eastAsia"/>
          <w:lang w:val="en-US" w:eastAsia="zh-Hans"/>
        </w:rPr>
        <w:t>8, 2, 4, 5, 1, 7, 3, 6, 9, 0</w:t>
      </w:r>
      <w:r>
        <w:rPr>
          <w:rFonts w:hint="default"/>
          <w:lang w:eastAsia="zh-Hans"/>
        </w:rPr>
        <w:t xml:space="preserve"> </w:t>
      </w:r>
      <w:r>
        <w:rPr>
          <w:rFonts w:hint="eastAsia"/>
          <w:lang w:val="en-US" w:eastAsia="zh-Hans"/>
        </w:rPr>
        <w:t>will</w:t>
      </w:r>
      <w:r>
        <w:rPr>
          <w:rFonts w:hint="default"/>
          <w:lang w:eastAsia="zh-Hans"/>
        </w:rPr>
        <w:t xml:space="preserve"> become </w:t>
      </w:r>
      <w:r>
        <w:rPr>
          <w:rFonts w:hint="eastAsia"/>
          <w:lang w:val="en-US" w:eastAsia="zh-Hans"/>
        </w:rPr>
        <w:t xml:space="preserve">8, </w:t>
      </w:r>
      <w:r>
        <w:rPr>
          <w:rFonts w:hint="default"/>
          <w:lang w:eastAsia="zh-Hans"/>
        </w:rPr>
        <w:t>3</w:t>
      </w:r>
      <w:r>
        <w:rPr>
          <w:rFonts w:hint="eastAsia"/>
          <w:lang w:val="en-US" w:eastAsia="zh-Hans"/>
        </w:rPr>
        <w:t xml:space="preserve">, 4, 5, </w:t>
      </w:r>
      <w:r>
        <w:rPr>
          <w:rFonts w:hint="default"/>
          <w:lang w:eastAsia="zh-Hans"/>
        </w:rPr>
        <w:t>2</w:t>
      </w:r>
      <w:r>
        <w:rPr>
          <w:rFonts w:hint="eastAsia"/>
          <w:lang w:val="en-US" w:eastAsia="zh-Hans"/>
        </w:rPr>
        <w:t xml:space="preserve">, 7, </w:t>
      </w:r>
      <w:r>
        <w:rPr>
          <w:rFonts w:hint="default"/>
          <w:lang w:eastAsia="zh-Hans"/>
        </w:rPr>
        <w:t>0</w:t>
      </w:r>
      <w:r>
        <w:rPr>
          <w:rFonts w:hint="eastAsia"/>
          <w:lang w:val="en-US" w:eastAsia="zh-Hans"/>
        </w:rPr>
        <w:t>, 6, 9,</w:t>
      </w:r>
      <w:r>
        <w:rPr>
          <w:rFonts w:hint="default"/>
          <w:lang w:eastAsia="zh-Hans"/>
        </w:rPr>
        <w:t xml:space="preserve"> 1 after 3 transmission.</w:t>
      </w:r>
    </w:p>
    <w:p>
      <w:pPr>
        <w:widowControl w:val="0"/>
        <w:numPr>
          <w:ilvl w:val="0"/>
          <w:numId w:val="0"/>
        </w:numPr>
        <w:jc w:val="both"/>
        <w:rPr>
          <w:rFonts w:hint="default"/>
          <w:lang w:eastAsia="zh-Hans"/>
        </w:rPr>
      </w:pPr>
      <w:r>
        <w:rPr>
          <w:rFonts w:hint="eastAsia"/>
          <w:lang w:val="en-US" w:eastAsia="zh-Hans"/>
        </w:rPr>
        <w:t xml:space="preserve">8, </w:t>
      </w:r>
      <w:r>
        <w:rPr>
          <w:rFonts w:hint="default"/>
          <w:lang w:eastAsia="zh-Hans"/>
        </w:rPr>
        <w:t>3</w:t>
      </w:r>
      <w:r>
        <w:rPr>
          <w:rFonts w:hint="eastAsia"/>
          <w:lang w:val="en-US" w:eastAsia="zh-Hans"/>
        </w:rPr>
        <w:t xml:space="preserve">, 4, 5, </w:t>
      </w:r>
      <w:r>
        <w:rPr>
          <w:rFonts w:hint="default"/>
          <w:lang w:eastAsia="zh-Hans"/>
        </w:rPr>
        <w:t>2</w:t>
      </w:r>
      <w:r>
        <w:rPr>
          <w:rFonts w:hint="eastAsia"/>
          <w:lang w:val="en-US" w:eastAsia="zh-Hans"/>
        </w:rPr>
        <w:t xml:space="preserve">, 7, </w:t>
      </w:r>
      <w:r>
        <w:rPr>
          <w:rFonts w:hint="default"/>
          <w:lang w:eastAsia="zh-Hans"/>
        </w:rPr>
        <w:t>0</w:t>
      </w:r>
      <w:r>
        <w:rPr>
          <w:rFonts w:hint="eastAsia"/>
          <w:lang w:val="en-US" w:eastAsia="zh-Hans"/>
        </w:rPr>
        <w:t>, 6, 9,</w:t>
      </w:r>
      <w:r>
        <w:rPr>
          <w:rFonts w:hint="default"/>
          <w:lang w:eastAsia="zh-Hans"/>
        </w:rPr>
        <w:t xml:space="preserve"> 1</w:t>
      </w:r>
      <w:r>
        <w:rPr>
          <w:rFonts w:hint="default"/>
          <w:lang w:eastAsia="zh-Hans"/>
        </w:rPr>
        <w:t xml:space="preserve"> </w:t>
      </w:r>
      <w:r>
        <w:rPr>
          <w:rFonts w:hint="eastAsia"/>
          <w:lang w:val="en-US" w:eastAsia="zh-Hans"/>
        </w:rPr>
        <w:t>will</w:t>
      </w:r>
      <w:r>
        <w:rPr>
          <w:rFonts w:hint="default"/>
          <w:lang w:eastAsia="zh-Hans"/>
        </w:rPr>
        <w:t xml:space="preserve"> become</w:t>
      </w:r>
      <w:r>
        <w:rPr>
          <w:rFonts w:hint="default"/>
          <w:lang w:eastAsia="zh-Hans"/>
        </w:rPr>
        <w:t xml:space="preserve"> </w:t>
      </w:r>
      <w:r>
        <w:rPr>
          <w:rFonts w:hint="eastAsia"/>
          <w:lang w:val="en-US" w:eastAsia="zh-Hans"/>
        </w:rPr>
        <w:t xml:space="preserve">8, </w:t>
      </w:r>
      <w:r>
        <w:rPr>
          <w:rFonts w:hint="default"/>
          <w:lang w:eastAsia="zh-Hans"/>
        </w:rPr>
        <w:t>4</w:t>
      </w:r>
      <w:r>
        <w:rPr>
          <w:rFonts w:hint="eastAsia"/>
          <w:lang w:val="en-US" w:eastAsia="zh-Hans"/>
        </w:rPr>
        <w:t xml:space="preserve">, </w:t>
      </w:r>
      <w:r>
        <w:rPr>
          <w:rFonts w:hint="default"/>
          <w:lang w:eastAsia="zh-Hans"/>
        </w:rPr>
        <w:t>0</w:t>
      </w:r>
      <w:r>
        <w:rPr>
          <w:rFonts w:hint="eastAsia"/>
          <w:lang w:val="en-US" w:eastAsia="zh-Hans"/>
        </w:rPr>
        <w:t xml:space="preserve">, 5, </w:t>
      </w:r>
      <w:r>
        <w:rPr>
          <w:rFonts w:hint="default"/>
          <w:lang w:eastAsia="zh-Hans"/>
        </w:rPr>
        <w:t>3</w:t>
      </w:r>
      <w:r>
        <w:rPr>
          <w:rFonts w:hint="eastAsia"/>
          <w:lang w:val="en-US" w:eastAsia="zh-Hans"/>
        </w:rPr>
        <w:t xml:space="preserve">, 7, </w:t>
      </w:r>
      <w:r>
        <w:rPr>
          <w:rFonts w:hint="default"/>
          <w:lang w:eastAsia="zh-Hans"/>
        </w:rPr>
        <w:t>1</w:t>
      </w:r>
      <w:r>
        <w:rPr>
          <w:rFonts w:hint="eastAsia"/>
          <w:lang w:val="en-US" w:eastAsia="zh-Hans"/>
        </w:rPr>
        <w:t>, 6, 9,</w:t>
      </w:r>
      <w:r>
        <w:rPr>
          <w:rFonts w:hint="default"/>
          <w:lang w:eastAsia="zh-Hans"/>
        </w:rPr>
        <w:t xml:space="preserve"> </w:t>
      </w:r>
      <w:r>
        <w:rPr>
          <w:rFonts w:hint="default"/>
          <w:lang w:eastAsia="zh-Hans"/>
        </w:rPr>
        <w:t xml:space="preserve">2 </w:t>
      </w:r>
      <w:r>
        <w:rPr>
          <w:rFonts w:hint="default"/>
          <w:lang w:eastAsia="zh-Hans"/>
        </w:rPr>
        <w:t xml:space="preserve">after </w:t>
      </w:r>
      <w:r>
        <w:rPr>
          <w:rFonts w:hint="default"/>
          <w:lang w:eastAsia="zh-Hans"/>
        </w:rPr>
        <w:t>4</w:t>
      </w:r>
      <w:r>
        <w:rPr>
          <w:rFonts w:hint="default"/>
          <w:lang w:eastAsia="zh-Hans"/>
        </w:rPr>
        <w:t xml:space="preserve"> transmission.</w:t>
      </w:r>
    </w:p>
    <w:p>
      <w:pPr>
        <w:widowControl w:val="0"/>
        <w:numPr>
          <w:ilvl w:val="0"/>
          <w:numId w:val="0"/>
        </w:numPr>
        <w:jc w:val="both"/>
        <w:rPr>
          <w:rFonts w:hint="default"/>
          <w:lang w:eastAsia="zh-Hans"/>
        </w:rPr>
      </w:pPr>
      <w:r>
        <w:rPr>
          <w:rFonts w:hint="eastAsia"/>
          <w:lang w:val="en-US" w:eastAsia="zh-Hans"/>
        </w:rPr>
        <w:t xml:space="preserve">8, </w:t>
      </w:r>
      <w:r>
        <w:rPr>
          <w:rFonts w:hint="default"/>
          <w:lang w:eastAsia="zh-Hans"/>
        </w:rPr>
        <w:t>4</w:t>
      </w:r>
      <w:r>
        <w:rPr>
          <w:rFonts w:hint="eastAsia"/>
          <w:lang w:val="en-US" w:eastAsia="zh-Hans"/>
        </w:rPr>
        <w:t xml:space="preserve">, </w:t>
      </w:r>
      <w:r>
        <w:rPr>
          <w:rFonts w:hint="default"/>
          <w:lang w:eastAsia="zh-Hans"/>
        </w:rPr>
        <w:t>0</w:t>
      </w:r>
      <w:r>
        <w:rPr>
          <w:rFonts w:hint="eastAsia"/>
          <w:lang w:val="en-US" w:eastAsia="zh-Hans"/>
        </w:rPr>
        <w:t xml:space="preserve">, 5, </w:t>
      </w:r>
      <w:r>
        <w:rPr>
          <w:rFonts w:hint="default"/>
          <w:lang w:eastAsia="zh-Hans"/>
        </w:rPr>
        <w:t>3</w:t>
      </w:r>
      <w:r>
        <w:rPr>
          <w:rFonts w:hint="eastAsia"/>
          <w:lang w:val="en-US" w:eastAsia="zh-Hans"/>
        </w:rPr>
        <w:t xml:space="preserve">, 7, </w:t>
      </w:r>
      <w:r>
        <w:rPr>
          <w:rFonts w:hint="default"/>
          <w:lang w:eastAsia="zh-Hans"/>
        </w:rPr>
        <w:t>1</w:t>
      </w:r>
      <w:r>
        <w:rPr>
          <w:rFonts w:hint="eastAsia"/>
          <w:lang w:val="en-US" w:eastAsia="zh-Hans"/>
        </w:rPr>
        <w:t>, 6, 9,</w:t>
      </w:r>
      <w:r>
        <w:rPr>
          <w:rFonts w:hint="default"/>
          <w:lang w:eastAsia="zh-Hans"/>
        </w:rPr>
        <w:t xml:space="preserve"> 2 </w:t>
      </w:r>
      <w:r>
        <w:rPr>
          <w:rFonts w:hint="eastAsia"/>
          <w:lang w:val="en-US" w:eastAsia="zh-Hans"/>
        </w:rPr>
        <w:t>will</w:t>
      </w:r>
      <w:r>
        <w:rPr>
          <w:rFonts w:hint="default"/>
          <w:lang w:eastAsia="zh-Hans"/>
        </w:rPr>
        <w:t xml:space="preserve"> become</w:t>
      </w:r>
      <w:r>
        <w:rPr>
          <w:rFonts w:hint="default"/>
          <w:lang w:eastAsia="zh-Hans"/>
        </w:rPr>
        <w:t xml:space="preserve"> 9</w:t>
      </w:r>
      <w:r>
        <w:rPr>
          <w:rFonts w:hint="eastAsia"/>
          <w:lang w:val="en-US" w:eastAsia="zh-Hans"/>
        </w:rPr>
        <w:t xml:space="preserve">, </w:t>
      </w:r>
      <w:r>
        <w:rPr>
          <w:rFonts w:hint="default"/>
          <w:lang w:eastAsia="zh-Hans"/>
        </w:rPr>
        <w:t>5</w:t>
      </w:r>
      <w:r>
        <w:rPr>
          <w:rFonts w:hint="eastAsia"/>
          <w:lang w:val="en-US" w:eastAsia="zh-Hans"/>
        </w:rPr>
        <w:t xml:space="preserve">, </w:t>
      </w:r>
      <w:r>
        <w:rPr>
          <w:rFonts w:hint="default"/>
          <w:lang w:eastAsia="zh-Hans"/>
        </w:rPr>
        <w:t>1</w:t>
      </w:r>
      <w:r>
        <w:rPr>
          <w:rFonts w:hint="eastAsia"/>
          <w:lang w:val="en-US" w:eastAsia="zh-Hans"/>
        </w:rPr>
        <w:t xml:space="preserve">, </w:t>
      </w:r>
      <w:r>
        <w:rPr>
          <w:rFonts w:hint="default"/>
          <w:lang w:eastAsia="zh-Hans"/>
        </w:rPr>
        <w:t>6</w:t>
      </w:r>
      <w:r>
        <w:rPr>
          <w:rFonts w:hint="eastAsia"/>
          <w:lang w:val="en-US" w:eastAsia="zh-Hans"/>
        </w:rPr>
        <w:t xml:space="preserve">, </w:t>
      </w:r>
      <w:r>
        <w:rPr>
          <w:rFonts w:hint="default"/>
          <w:lang w:eastAsia="zh-Hans"/>
        </w:rPr>
        <w:t>4</w:t>
      </w:r>
      <w:r>
        <w:rPr>
          <w:rFonts w:hint="eastAsia"/>
          <w:lang w:val="en-US" w:eastAsia="zh-Hans"/>
        </w:rPr>
        <w:t xml:space="preserve">, </w:t>
      </w:r>
      <w:r>
        <w:rPr>
          <w:rFonts w:hint="default"/>
          <w:lang w:eastAsia="zh-Hans"/>
        </w:rPr>
        <w:t>8</w:t>
      </w:r>
      <w:r>
        <w:rPr>
          <w:rFonts w:hint="eastAsia"/>
          <w:lang w:val="en-US" w:eastAsia="zh-Hans"/>
        </w:rPr>
        <w:t xml:space="preserve">, </w:t>
      </w:r>
      <w:r>
        <w:rPr>
          <w:rFonts w:hint="default"/>
          <w:lang w:eastAsia="zh-Hans"/>
        </w:rPr>
        <w:t>2</w:t>
      </w:r>
      <w:r>
        <w:rPr>
          <w:rFonts w:hint="eastAsia"/>
          <w:lang w:val="en-US" w:eastAsia="zh-Hans"/>
        </w:rPr>
        <w:t xml:space="preserve">, </w:t>
      </w:r>
      <w:r>
        <w:rPr>
          <w:rFonts w:hint="default"/>
          <w:lang w:eastAsia="zh-Hans"/>
        </w:rPr>
        <w:t>7</w:t>
      </w:r>
      <w:r>
        <w:rPr>
          <w:rFonts w:hint="eastAsia"/>
          <w:lang w:val="en-US" w:eastAsia="zh-Hans"/>
        </w:rPr>
        <w:t xml:space="preserve">, </w:t>
      </w:r>
      <w:r>
        <w:rPr>
          <w:rFonts w:hint="default"/>
          <w:lang w:eastAsia="zh-Hans"/>
        </w:rPr>
        <w:t>0</w:t>
      </w:r>
      <w:r>
        <w:rPr>
          <w:rFonts w:hint="eastAsia"/>
          <w:lang w:val="en-US" w:eastAsia="zh-Hans"/>
        </w:rPr>
        <w:t>,</w:t>
      </w:r>
      <w:r>
        <w:rPr>
          <w:rFonts w:hint="default"/>
          <w:lang w:eastAsia="zh-Hans"/>
        </w:rPr>
        <w:t xml:space="preserve"> </w:t>
      </w:r>
      <w:r>
        <w:rPr>
          <w:rFonts w:hint="default"/>
          <w:lang w:eastAsia="zh-Hans"/>
        </w:rPr>
        <w:t>3</w:t>
      </w:r>
      <w:r>
        <w:rPr>
          <w:rFonts w:hint="default"/>
          <w:lang w:eastAsia="zh-Hans"/>
        </w:rPr>
        <w:t xml:space="preserve"> after </w:t>
      </w:r>
      <w:r>
        <w:rPr>
          <w:rFonts w:hint="default"/>
          <w:lang w:eastAsia="zh-Hans"/>
        </w:rPr>
        <w:t>9</w:t>
      </w:r>
      <w:r>
        <w:rPr>
          <w:rFonts w:hint="default"/>
          <w:lang w:eastAsia="zh-Hans"/>
        </w:rPr>
        <w:t xml:space="preserve"> transmission.</w:t>
      </w:r>
    </w:p>
    <w:p>
      <w:pPr>
        <w:widowControl w:val="0"/>
        <w:numPr>
          <w:ilvl w:val="0"/>
          <w:numId w:val="0"/>
        </w:numPr>
        <w:jc w:val="both"/>
        <w:rPr>
          <w:rFonts w:hint="eastAsia"/>
          <w:lang w:val="en-US" w:eastAsia="zh-Hans"/>
        </w:rPr>
      </w:pPr>
      <w:bookmarkStart w:id="0" w:name="_GoBack"/>
      <w:bookmarkEnd w:id="0"/>
    </w:p>
    <w:p>
      <w:pPr>
        <w:widowControl w:val="0"/>
        <w:numPr>
          <w:numId w:val="0"/>
        </w:numPr>
        <w:jc w:val="both"/>
        <w:rPr>
          <w:rFonts w:hint="default"/>
          <w:lang w:eastAsia="zh-Hans"/>
        </w:rPr>
      </w:pPr>
      <w:r>
        <w:rPr>
          <w:rFonts w:hint="default"/>
          <w:lang w:eastAsia="zh-Hans"/>
        </w:rPr>
        <w:t>4.</w:t>
      </w:r>
    </w:p>
    <w:p>
      <w:pPr>
        <w:widowControl w:val="0"/>
        <w:numPr>
          <w:numId w:val="0"/>
        </w:numPr>
        <w:jc w:val="both"/>
        <w:rPr>
          <w:rFonts w:hint="default"/>
          <w:lang w:eastAsia="zh-Hans"/>
        </w:rPr>
      </w:pPr>
      <w:r>
        <w:rPr>
          <w:rFonts w:hint="eastAsia"/>
          <w:lang w:val="en-US" w:eastAsia="zh-Hans"/>
        </w:rPr>
        <w:drawing>
          <wp:inline distT="0" distB="0" distL="114300" distR="114300">
            <wp:extent cx="5255895" cy="2362200"/>
            <wp:effectExtent l="0" t="0" r="1905" b="0"/>
            <wp:docPr id="3" name="图片 3" descr="IMG_F275CCDC5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F275CCDC5920-1"/>
                    <pic:cNvPicPr>
                      <a:picLocks noChangeAspect="1"/>
                    </pic:cNvPicPr>
                  </pic:nvPicPr>
                  <pic:blipFill>
                    <a:blip r:embed="rId4"/>
                    <a:stretch>
                      <a:fillRect/>
                    </a:stretch>
                  </pic:blipFill>
                  <pic:spPr>
                    <a:xfrm>
                      <a:off x="0" y="0"/>
                      <a:ext cx="5255895" cy="2362200"/>
                    </a:xfrm>
                    <a:prstGeom prst="rect">
                      <a:avLst/>
                    </a:prstGeom>
                  </pic:spPr>
                </pic:pic>
              </a:graphicData>
            </a:graphic>
          </wp:inline>
        </w:drawing>
      </w:r>
    </w:p>
    <w:p>
      <w:pPr>
        <w:widowControl w:val="0"/>
        <w:numPr>
          <w:numId w:val="0"/>
        </w:numPr>
        <w:jc w:val="both"/>
        <w:rPr>
          <w:rFonts w:hint="default"/>
          <w:lang w:eastAsia="zh-Hans"/>
        </w:rPr>
      </w:pPr>
      <w:r>
        <w:rPr>
          <w:rFonts w:hint="default"/>
          <w:lang w:eastAsia="zh-Hans"/>
        </w:rPr>
        <w:t>According to the figure shown above, we need 11 bit slots</w:t>
      </w:r>
    </w:p>
    <w:p>
      <w:pPr>
        <w:widowControl w:val="0"/>
        <w:numPr>
          <w:numId w:val="0"/>
        </w:numPr>
        <w:jc w:val="both"/>
        <w:rPr>
          <w:rFonts w:hint="default"/>
          <w:lang w:eastAsia="zh-Hans"/>
        </w:rPr>
      </w:pPr>
    </w:p>
    <w:p>
      <w:pPr>
        <w:widowControl w:val="0"/>
        <w:numPr>
          <w:numId w:val="0"/>
        </w:numPr>
        <w:jc w:val="both"/>
        <w:rPr>
          <w:rFonts w:hint="default"/>
          <w:lang w:eastAsia="zh-Hans"/>
        </w:rPr>
      </w:pPr>
      <w:r>
        <w:rPr>
          <w:rFonts w:hint="default"/>
          <w:lang w:eastAsia="zh-Hans"/>
        </w:rPr>
        <w:t>5.</w:t>
      </w:r>
    </w:p>
    <w:p>
      <w:pPr>
        <w:widowControl w:val="0"/>
        <w:numPr>
          <w:numId w:val="0"/>
        </w:numPr>
        <w:jc w:val="both"/>
        <w:rPr>
          <w:rFonts w:hint="default"/>
          <w:lang w:eastAsia="zh-Hans"/>
        </w:rPr>
      </w:pPr>
      <w:r>
        <w:rPr>
          <w:rFonts w:hint="default"/>
          <w:lang w:eastAsia="zh-Hans"/>
        </w:rPr>
        <w:drawing>
          <wp:inline distT="0" distB="0" distL="114300" distR="114300">
            <wp:extent cx="5268595" cy="4178300"/>
            <wp:effectExtent l="0" t="0" r="14605" b="12700"/>
            <wp:docPr id="2" name="图片 2" descr="IMG_33DCC707844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33DCC707844C-1"/>
                    <pic:cNvPicPr>
                      <a:picLocks noChangeAspect="1"/>
                    </pic:cNvPicPr>
                  </pic:nvPicPr>
                  <pic:blipFill>
                    <a:blip r:embed="rId5"/>
                    <a:stretch>
                      <a:fillRect/>
                    </a:stretch>
                  </pic:blipFill>
                  <pic:spPr>
                    <a:xfrm>
                      <a:off x="0" y="0"/>
                      <a:ext cx="5268595" cy="4178300"/>
                    </a:xfrm>
                    <a:prstGeom prst="rect">
                      <a:avLst/>
                    </a:prstGeom>
                  </pic:spPr>
                </pic:pic>
              </a:graphicData>
            </a:graphic>
          </wp:inline>
        </w:drawing>
      </w:r>
    </w:p>
    <w:p>
      <w:pPr>
        <w:widowControl w:val="0"/>
        <w:numPr>
          <w:numId w:val="0"/>
        </w:numPr>
        <w:jc w:val="both"/>
        <w:rPr>
          <w:rFonts w:hint="default"/>
          <w:lang w:eastAsia="zh-Hans"/>
        </w:rPr>
      </w:pPr>
    </w:p>
    <w:p>
      <w:pPr>
        <w:widowControl w:val="0"/>
        <w:numPr>
          <w:numId w:val="0"/>
        </w:numPr>
        <w:jc w:val="both"/>
        <w:rPr>
          <w:rFonts w:hint="default"/>
          <w:lang w:eastAsia="zh-Hans"/>
        </w:rPr>
      </w:pPr>
      <w:r>
        <w:rPr>
          <w:rFonts w:hint="default"/>
          <w:lang w:eastAsia="zh-Hans"/>
        </w:rPr>
        <w:t>6.I think c is more closer to A, because A first send a RTS and then B send a CTS, C received the RTS and established a NAV, but D hadn’t received the RTS until the CTS reach the D, so I think C is more closer to A than 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Roboto">
    <w:panose1 w:val="02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EAD47"/>
    <w:multiLevelType w:val="singleLevel"/>
    <w:tmpl w:val="F7FEAD4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D40F6"/>
    <w:rsid w:val="2FBAECDF"/>
    <w:rsid w:val="33FBF031"/>
    <w:rsid w:val="5BCFD488"/>
    <w:rsid w:val="6D3FE1FC"/>
    <w:rsid w:val="71FD40F6"/>
    <w:rsid w:val="77951929"/>
    <w:rsid w:val="79EBA7A1"/>
    <w:rsid w:val="9DDD3EFE"/>
    <w:rsid w:val="A7B7C601"/>
    <w:rsid w:val="BEF720C6"/>
    <w:rsid w:val="BFFB2BFF"/>
    <w:rsid w:val="BFFE1C30"/>
    <w:rsid w:val="CDE6BE41"/>
    <w:rsid w:val="CF5F9BEF"/>
    <w:rsid w:val="CF770906"/>
    <w:rsid w:val="E59DA45C"/>
    <w:rsid w:val="FF66C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6">
    <w:name w:val="p2"/>
    <w:basedOn w:val="1"/>
    <w:uiPriority w:val="0"/>
    <w:pPr>
      <w:spacing w:before="0" w:beforeAutospacing="0" w:after="0" w:afterAutospacing="0"/>
      <w:ind w:left="0" w:right="0"/>
      <w:jc w:val="left"/>
    </w:pPr>
    <w:rPr>
      <w:rFonts w:hint="default"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2023-03-13T22:54:00Z</dcterms:created>
  <dc:creator>小马</dc:creator>
  <cp:lastModifiedBy>小马</cp:lastModifiedBy>
  <dcterms:modified xsi:type="dcterms:W3CDTF">2023-03-16T17:36:00Z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96899C23714092B3ABC80E641F38C38D_41</vt:lpwstr>
  </property>
</Properties>
</file>