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7B0F" w14:textId="05EE83A4" w:rsidR="00574A00" w:rsidRDefault="00574A00" w:rsidP="00574A00">
      <w:pPr>
        <w:pStyle w:val="Index1"/>
        <w:jc w:val="right"/>
      </w:pPr>
      <w:r>
        <w:rPr>
          <w:b/>
          <w:bCs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66B47" wp14:editId="2A3CDF1B">
                <wp:simplePos x="0" y="0"/>
                <wp:positionH relativeFrom="column">
                  <wp:posOffset>-166370</wp:posOffset>
                </wp:positionH>
                <wp:positionV relativeFrom="paragraph">
                  <wp:posOffset>-329565</wp:posOffset>
                </wp:positionV>
                <wp:extent cx="4572000" cy="727075"/>
                <wp:effectExtent l="0" t="0" r="0" b="0"/>
                <wp:wrapNone/>
                <wp:docPr id="348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493BA" w14:textId="77777777" w:rsidR="00574A00" w:rsidRDefault="00574A00" w:rsidP="00574A0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Electrical, Electronic and Computer Engineering</w:t>
                            </w:r>
                          </w:p>
                          <w:p w14:paraId="428410D3" w14:textId="77777777" w:rsidR="00574A00" w:rsidRDefault="00574A00" w:rsidP="00574A0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School of Engineering &amp; Physical Sciences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F66B47" id="_x0000_t202" coordsize="21600,21600" o:spt="202" path="m,l,21600r21600,l21600,xe">
                <v:stroke joinstyle="miter"/>
                <v:path gradientshapeok="t" o:connecttype="rect"/>
              </v:shapetype>
              <v:shape id="Text Box 348" o:spid="_x0000_s1026" type="#_x0000_t202" style="position:absolute;left:0;text-align:left;margin-left:-13.1pt;margin-top:-25.95pt;width:5in;height: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" filled="f" stroked="f">
                <v:textbox>
                  <w:txbxContent>
                    <w:p w14:paraId="196493BA" w14:textId="77777777" w:rsidR="00574A00" w:rsidRDefault="00574A00" w:rsidP="00574A0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Electrical, Electronic and Computer Engineering</w:t>
                      </w:r>
                    </w:p>
                    <w:p w14:paraId="428410D3" w14:textId="77777777" w:rsidR="00574A00" w:rsidRDefault="00574A00" w:rsidP="00574A0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School of Engineering &amp; Physical Sciences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509DBB7A" w14:textId="77777777" w:rsidR="00574A00" w:rsidRDefault="00574A00" w:rsidP="00574A00">
      <w:pPr>
        <w:rPr>
          <w:sz w:val="36"/>
        </w:rPr>
      </w:pPr>
    </w:p>
    <w:tbl>
      <w:tblPr>
        <w:tblW w:w="0" w:type="auto"/>
        <w:tblBorders>
          <w:top w:val="single" w:sz="6" w:space="0" w:color="auto"/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5"/>
      </w:tblGrid>
      <w:tr w:rsidR="00574A00" w14:paraId="1D8ABD04" w14:textId="77777777" w:rsidTr="001060DE">
        <w:tc>
          <w:tcPr>
            <w:tcW w:w="9245" w:type="dxa"/>
          </w:tcPr>
          <w:p w14:paraId="4E2E06AB" w14:textId="77777777" w:rsidR="00574A00" w:rsidRDefault="00574A00" w:rsidP="001060DE">
            <w:pPr>
              <w:pStyle w:val="Index1"/>
            </w:pPr>
          </w:p>
          <w:p w14:paraId="56C2B5AC" w14:textId="77777777" w:rsidR="00574A00" w:rsidRDefault="00574A00" w:rsidP="001060DE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Time and Frequency Signal Analysis (B39SB)</w:t>
            </w:r>
            <w:r>
              <w:rPr>
                <w:sz w:val="32"/>
              </w:rPr>
              <w:t xml:space="preserve"> </w:t>
            </w:r>
          </w:p>
          <w:p w14:paraId="06C06260" w14:textId="77777777" w:rsidR="00574A00" w:rsidRDefault="00574A00" w:rsidP="001060DE">
            <w:pPr>
              <w:jc w:val="center"/>
            </w:pPr>
          </w:p>
        </w:tc>
      </w:tr>
    </w:tbl>
    <w:p w14:paraId="0AFA023E" w14:textId="77777777" w:rsidR="00574A00" w:rsidRDefault="00574A00" w:rsidP="00574A00">
      <w:pPr>
        <w:rPr>
          <w:b/>
          <w:bCs/>
          <w:sz w:val="28"/>
          <w:szCs w:val="28"/>
        </w:rPr>
      </w:pPr>
    </w:p>
    <w:p w14:paraId="24F4553A" w14:textId="7CDB7A91" w:rsidR="00E122C4" w:rsidRPr="009F386D" w:rsidRDefault="00E122C4" w:rsidP="00E122C4">
      <w:pPr>
        <w:jc w:val="center"/>
        <w:rPr>
          <w:b/>
          <w:bCs/>
          <w:sz w:val="28"/>
          <w:szCs w:val="28"/>
        </w:rPr>
      </w:pPr>
      <w:proofErr w:type="spellStart"/>
      <w:r w:rsidRPr="009F386D">
        <w:rPr>
          <w:b/>
          <w:bCs/>
          <w:sz w:val="28"/>
          <w:szCs w:val="28"/>
        </w:rPr>
        <w:t>Matlab</w:t>
      </w:r>
      <w:proofErr w:type="spellEnd"/>
      <w:r w:rsidRPr="009F386D">
        <w:rPr>
          <w:b/>
          <w:bCs/>
          <w:sz w:val="28"/>
          <w:szCs w:val="28"/>
        </w:rPr>
        <w:t xml:space="preserve"> Lab </w:t>
      </w:r>
      <w:r>
        <w:rPr>
          <w:b/>
          <w:bCs/>
          <w:sz w:val="28"/>
          <w:szCs w:val="28"/>
        </w:rPr>
        <w:t>2</w:t>
      </w:r>
    </w:p>
    <w:p w14:paraId="3B6D4246" w14:textId="77777777" w:rsidR="00454255" w:rsidRDefault="00454255" w:rsidP="00454255">
      <w:pPr>
        <w:pStyle w:val="Heading3"/>
        <w:numPr>
          <w:ilvl w:val="0"/>
          <w:numId w:val="0"/>
        </w:numPr>
        <w:spacing w:after="0"/>
      </w:pPr>
    </w:p>
    <w:p w14:paraId="69944CC5" w14:textId="77777777" w:rsidR="00454255" w:rsidRDefault="00454255" w:rsidP="00454255">
      <w:pPr>
        <w:pStyle w:val="Heading3"/>
        <w:spacing w:after="0"/>
        <w:ind w:left="0" w:firstLine="0"/>
      </w:pPr>
      <w:r>
        <w:t xml:space="preserve">Laplace transform, inverse Laplace transform, solving differential equations, pole-zero </w:t>
      </w:r>
      <w:proofErr w:type="gramStart"/>
      <w:r>
        <w:t>diagram</w:t>
      </w:r>
      <w:proofErr w:type="gramEnd"/>
    </w:p>
    <w:p w14:paraId="79521D7F" w14:textId="77777777" w:rsidR="00454255" w:rsidRPr="00572A9F" w:rsidRDefault="00454255" w:rsidP="00454255"/>
    <w:p w14:paraId="5E427B9C" w14:textId="77777777" w:rsidR="00454255" w:rsidRDefault="00454255" w:rsidP="00454255">
      <w:pPr>
        <w:pStyle w:val="Index1"/>
      </w:pPr>
      <w:r>
        <w:t xml:space="preserve">In this lab, students do </w:t>
      </w:r>
      <w:proofErr w:type="spellStart"/>
      <w:r>
        <w:t>Matlab</w:t>
      </w:r>
      <w:proofErr w:type="spellEnd"/>
      <w:r>
        <w:t xml:space="preserve"> exercises on Laplace transform, inverse Laplace transform, using Laplace transform to solve differential equations, finding poles and zeros of transfer functions and plot pole-zero diagram. Note the Laplace transform in </w:t>
      </w:r>
      <w:proofErr w:type="spellStart"/>
      <w:r>
        <w:t>Matlab</w:t>
      </w:r>
      <w:proofErr w:type="spellEnd"/>
      <w:r>
        <w:t xml:space="preserve"> is one-sided Laplace transform. </w:t>
      </w:r>
    </w:p>
    <w:p w14:paraId="378CEDDC" w14:textId="77777777" w:rsidR="00454255" w:rsidRDefault="00454255" w:rsidP="00454255">
      <w:pPr>
        <w:pStyle w:val="Index1"/>
      </w:pPr>
      <w:r>
        <w:t xml:space="preserve"> </w:t>
      </w:r>
    </w:p>
    <w:p w14:paraId="348DD0C3" w14:textId="77777777" w:rsidR="00454255" w:rsidRPr="00572A9F" w:rsidRDefault="00454255" w:rsidP="00454255">
      <w:pPr>
        <w:pStyle w:val="Index1"/>
        <w:jc w:val="both"/>
      </w:pPr>
      <w:r w:rsidRPr="00572A9F">
        <w:t>1. Find Laplace transform of the following functions</w:t>
      </w:r>
      <w:r>
        <w:t xml:space="preserve"> by modifying the example file “</w:t>
      </w:r>
      <w:proofErr w:type="spellStart"/>
      <w:r>
        <w:t>Laplace_transform.m</w:t>
      </w:r>
      <w:proofErr w:type="spellEnd"/>
      <w:r>
        <w:t>”.</w:t>
      </w:r>
      <w:r w:rsidRPr="00572A9F">
        <w:t xml:space="preserve"> </w:t>
      </w:r>
    </w:p>
    <w:p w14:paraId="3F8E9963" w14:textId="77777777" w:rsidR="00454255" w:rsidRDefault="00454255" w:rsidP="00454255">
      <w:pPr>
        <w:ind w:firstLine="360"/>
        <w:jc w:val="both"/>
      </w:pPr>
    </w:p>
    <w:p w14:paraId="5C9F4EEB" w14:textId="0D64896D" w:rsidR="00454255" w:rsidRDefault="00454255" w:rsidP="00454255">
      <w:pPr>
        <w:jc w:val="both"/>
      </w:pPr>
      <w:r>
        <w:t xml:space="preserve">(i)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u(t)</m:t>
        </m:r>
      </m:oMath>
      <w:r w:rsidR="00E17D9D">
        <w:t xml:space="preserve">                                                                                     </w:t>
      </w:r>
      <w:proofErr w:type="gramStart"/>
      <w:r w:rsidR="00E17D9D">
        <w:t xml:space="preserve">   (</w:t>
      </w:r>
      <w:proofErr w:type="gramEnd"/>
      <w:r w:rsidR="00E17D9D">
        <w:t>1 mark)</w:t>
      </w:r>
    </w:p>
    <w:p w14:paraId="66A3730C" w14:textId="77777777" w:rsidR="00454255" w:rsidRDefault="00454255" w:rsidP="00454255">
      <w:pPr>
        <w:jc w:val="both"/>
      </w:pPr>
    </w:p>
    <w:p w14:paraId="27817FDB" w14:textId="7C757B98" w:rsidR="00454255" w:rsidRDefault="00454255" w:rsidP="00454255">
      <w:pPr>
        <w:pStyle w:val="Index1"/>
        <w:jc w:val="both"/>
      </w:pPr>
      <w:r>
        <w:t xml:space="preserve">(ii)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=-2u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+4t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-4t</m:t>
            </m:r>
          </m:sup>
        </m:sSup>
        <m:r>
          <w:rPr>
            <w:rFonts w:ascii="Cambria Math" w:hAnsi="Cambria Math"/>
          </w:rPr>
          <m:t>u(t)</m:t>
        </m:r>
      </m:oMath>
      <w:r w:rsidR="00E17D9D">
        <w:t xml:space="preserve">                                     </w:t>
      </w:r>
      <w:proofErr w:type="gramStart"/>
      <w:r w:rsidR="00E17D9D">
        <w:t xml:space="preserve">   (</w:t>
      </w:r>
      <w:proofErr w:type="gramEnd"/>
      <w:r w:rsidR="00E17D9D">
        <w:t>1 mark)</w:t>
      </w:r>
    </w:p>
    <w:p w14:paraId="2E12CF00" w14:textId="77777777" w:rsidR="00454255" w:rsidRDefault="00454255" w:rsidP="00454255"/>
    <w:p w14:paraId="7BFCF9EC" w14:textId="1C81391D" w:rsidR="00454255" w:rsidRDefault="00454255" w:rsidP="00454255">
      <w:r>
        <w:t xml:space="preserve">(iii)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-3t</m:t>
            </m:r>
          </m:sup>
        </m:sSup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(5t)u(t)</m:t>
        </m:r>
      </m:oMath>
      <w:r>
        <w:t xml:space="preserve"> </w:t>
      </w:r>
      <w:r w:rsidR="00E17D9D">
        <w:t xml:space="preserve">                                                          </w:t>
      </w:r>
      <w:r w:rsidR="008B62AA">
        <w:t xml:space="preserve"> </w:t>
      </w:r>
      <w:r w:rsidR="00E17D9D">
        <w:t xml:space="preserve">     </w:t>
      </w:r>
      <w:proofErr w:type="gramStart"/>
      <w:r w:rsidR="00E17D9D">
        <w:t xml:space="preserve">   (</w:t>
      </w:r>
      <w:proofErr w:type="gramEnd"/>
      <w:r w:rsidR="00E17D9D">
        <w:t>1 mark)</w:t>
      </w:r>
    </w:p>
    <w:p w14:paraId="0F9D4093" w14:textId="77777777" w:rsidR="00454255" w:rsidRPr="00454255" w:rsidRDefault="00454255" w:rsidP="00454255"/>
    <w:p w14:paraId="6E3F7536" w14:textId="77777777" w:rsidR="00454255" w:rsidRDefault="00454255" w:rsidP="00454255">
      <w:pPr>
        <w:pStyle w:val="Index1"/>
        <w:jc w:val="both"/>
      </w:pPr>
      <w:r>
        <w:t>2. Find inverse Laplace of the following functions by modifying the example file “</w:t>
      </w:r>
      <w:proofErr w:type="spellStart"/>
      <w:r>
        <w:t>Inverse_laplace_transform.</w:t>
      </w:r>
      <w:proofErr w:type="gramStart"/>
      <w:r>
        <w:t>m</w:t>
      </w:r>
      <w:proofErr w:type="spellEnd"/>
      <w:r>
        <w:t>”</w:t>
      </w:r>
      <w:proofErr w:type="gramEnd"/>
    </w:p>
    <w:p w14:paraId="138094ED" w14:textId="77777777" w:rsidR="00454255" w:rsidRDefault="00454255" w:rsidP="00454255">
      <w:pPr>
        <w:ind w:firstLine="360"/>
        <w:jc w:val="both"/>
      </w:pPr>
    </w:p>
    <w:p w14:paraId="46DE08C3" w14:textId="10FC6A7C" w:rsidR="00454255" w:rsidRDefault="00454255" w:rsidP="00454255">
      <w:pPr>
        <w:jc w:val="both"/>
      </w:pPr>
      <w:r>
        <w:t xml:space="preserve">(i) </w:t>
      </w:r>
      <m:oMath>
        <m:r>
          <w:rPr>
            <w:rFonts w:asci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s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+2s+1</m:t>
            </m:r>
          </m:num>
          <m:den>
            <m:r>
              <w:rPr>
                <w:rFonts w:ascii="Cambria Math"/>
              </w:rPr>
              <m:t>(s+1)(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+5s+6)</m:t>
            </m:r>
          </m:den>
        </m:f>
      </m:oMath>
      <w:r w:rsidR="00E17D9D">
        <w:t xml:space="preserve">                                                                        </w:t>
      </w:r>
      <w:proofErr w:type="gramStart"/>
      <w:r w:rsidR="00E17D9D">
        <w:t xml:space="preserve">   </w:t>
      </w:r>
      <w:r w:rsidR="00276E1F">
        <w:t>(</w:t>
      </w:r>
      <w:proofErr w:type="gramEnd"/>
      <w:r w:rsidR="00276E1F">
        <w:t xml:space="preserve"> 1 mark)</w:t>
      </w:r>
    </w:p>
    <w:p w14:paraId="4F02F150" w14:textId="77777777" w:rsidR="00454255" w:rsidRDefault="00454255" w:rsidP="00454255">
      <w:pPr>
        <w:jc w:val="both"/>
      </w:pPr>
    </w:p>
    <w:p w14:paraId="3EF0670D" w14:textId="6F7673B8" w:rsidR="00454255" w:rsidRPr="00FF08A4" w:rsidRDefault="00454255" w:rsidP="00454255">
      <w:pPr>
        <w:jc w:val="both"/>
      </w:pPr>
      <w:r>
        <w:t xml:space="preserve">(ii)  </w:t>
      </w:r>
      <m:oMath>
        <m:r>
          <w:rPr>
            <w:rFonts w:asci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s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+1</m:t>
            </m:r>
          </m:num>
          <m:den>
            <m:r>
              <w:rPr>
                <w:rFonts w:ascii="Cambria Math"/>
              </w:rPr>
              <m:t>s(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+2s+17)</m:t>
            </m:r>
          </m:den>
        </m:f>
      </m:oMath>
      <w:r w:rsidR="00276E1F">
        <w:t xml:space="preserve">                                                                          </w:t>
      </w:r>
      <w:proofErr w:type="gramStart"/>
      <w:r w:rsidR="00276E1F">
        <w:t xml:space="preserve">   (</w:t>
      </w:r>
      <w:proofErr w:type="gramEnd"/>
      <w:r w:rsidR="00276E1F">
        <w:t>1 mark)</w:t>
      </w:r>
    </w:p>
    <w:p w14:paraId="27AE2129" w14:textId="69079614" w:rsidR="00454255" w:rsidRDefault="00454255" w:rsidP="00454255">
      <w:pPr>
        <w:jc w:val="both"/>
      </w:pPr>
    </w:p>
    <w:p w14:paraId="1C9BE77B" w14:textId="041E4213" w:rsidR="00DC3B03" w:rsidRDefault="00DC3B03" w:rsidP="00DC3B03">
      <w:pPr>
        <w:jc w:val="both"/>
      </w:pPr>
      <w:r>
        <w:t>3. Solving the following differential equations based on the example “</w:t>
      </w:r>
      <w:proofErr w:type="spellStart"/>
      <w:r>
        <w:t>Sol_diff_example.m</w:t>
      </w:r>
      <w:proofErr w:type="spellEnd"/>
      <w:r>
        <w:t xml:space="preserve">”. Plot the solution y(t) as t for the interval [0, 10] for each problem. </w:t>
      </w:r>
      <w:r w:rsidR="00926847">
        <w:t xml:space="preserve">Alternatively </w:t>
      </w:r>
      <w:r w:rsidR="00A97911">
        <w:t xml:space="preserve">solving the equation by hand </w:t>
      </w:r>
      <w:r w:rsidR="006374EB">
        <w:t xml:space="preserve">for </w:t>
      </w:r>
      <w:r w:rsidR="00062EBC">
        <w:t>Y(s)</w:t>
      </w:r>
      <w:r w:rsidR="006374EB">
        <w:t xml:space="preserve">, then find y(t) </w:t>
      </w:r>
      <w:r w:rsidR="00A1061B">
        <w:t xml:space="preserve">using </w:t>
      </w:r>
      <w:proofErr w:type="spellStart"/>
      <w:r w:rsidR="00A1061B">
        <w:t>Mat</w:t>
      </w:r>
      <w:r w:rsidR="004E3B65">
        <w:t>l</w:t>
      </w:r>
      <w:r w:rsidR="00A1061B">
        <w:t>ab</w:t>
      </w:r>
      <w:proofErr w:type="spellEnd"/>
      <w:r w:rsidR="00A1061B">
        <w:t xml:space="preserve">. </w:t>
      </w:r>
    </w:p>
    <w:p w14:paraId="240C1A20" w14:textId="77777777" w:rsidR="00DC3B03" w:rsidRDefault="00DC3B03" w:rsidP="00DC3B03">
      <w:pPr>
        <w:jc w:val="both"/>
      </w:pPr>
    </w:p>
    <w:p w14:paraId="7F52F931" w14:textId="4AC5ACC1" w:rsidR="00DC3B03" w:rsidRDefault="00DC3B03" w:rsidP="00DC3B03">
      <w:pPr>
        <w:jc w:val="both"/>
      </w:pPr>
      <w:r>
        <w:t xml:space="preserve">(i)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+8y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-3t</m:t>
            </m:r>
          </m:sup>
        </m:sSup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; </m:t>
        </m:r>
      </m:oMath>
      <w: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.                         </w:t>
      </w:r>
      <w:r w:rsidR="008B62AA">
        <w:t xml:space="preserve">    </w:t>
      </w:r>
      <w:r>
        <w:t xml:space="preserve">     (3 marks)</w:t>
      </w:r>
    </w:p>
    <w:p w14:paraId="2D2EB627" w14:textId="77777777" w:rsidR="00DC3B03" w:rsidRPr="00BB78C3" w:rsidRDefault="00DC3B03" w:rsidP="00DC3B03">
      <w:pPr>
        <w:jc w:val="both"/>
      </w:pPr>
    </w:p>
    <w:p w14:paraId="2D243B13" w14:textId="23CCC089" w:rsidR="00DC3B03" w:rsidRDefault="00DC3B03" w:rsidP="00454255">
      <w:pPr>
        <w:jc w:val="both"/>
      </w:pPr>
      <w:r>
        <w:t xml:space="preserve">(ii)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+19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+12y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=tu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;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 </w:t>
      </w:r>
      <w:proofErr w:type="gramStart"/>
      <w:r>
        <w:t xml:space="preserve">   (</w:t>
      </w:r>
      <w:proofErr w:type="gramEnd"/>
      <w:r>
        <w:t>6 marks)</w:t>
      </w:r>
    </w:p>
    <w:p w14:paraId="2E0CD083" w14:textId="77777777" w:rsidR="00454255" w:rsidRDefault="00454255" w:rsidP="00454255">
      <w:pPr>
        <w:jc w:val="both"/>
      </w:pPr>
    </w:p>
    <w:p w14:paraId="3CA803B6" w14:textId="77777777" w:rsidR="00454255" w:rsidRDefault="00454255" w:rsidP="00454255">
      <w:pPr>
        <w:jc w:val="both"/>
      </w:pPr>
      <w:r>
        <w:t>4. Find poles and zeros of the following transfer functions and plot pole-zero diagram by modifying Pole_Zero_diagram_example</w:t>
      </w:r>
      <w:proofErr w:type="gramStart"/>
      <w:r>
        <w:t>1.m.</w:t>
      </w:r>
      <w:proofErr w:type="gramEnd"/>
      <w:r>
        <w:t xml:space="preserve"> </w:t>
      </w:r>
    </w:p>
    <w:p w14:paraId="14A339F5" w14:textId="77777777" w:rsidR="00454255" w:rsidRDefault="00454255" w:rsidP="00454255">
      <w:pPr>
        <w:jc w:val="both"/>
      </w:pPr>
    </w:p>
    <w:p w14:paraId="54F32180" w14:textId="0A4B90F2" w:rsidR="00454255" w:rsidRDefault="00454255" w:rsidP="00454255">
      <w:pPr>
        <w:jc w:val="both"/>
      </w:pPr>
      <w:r>
        <w:t xml:space="preserve">(i)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+2s+4</m:t>
            </m:r>
          </m:den>
        </m:f>
      </m:oMath>
      <w:r w:rsidRPr="00406C96">
        <w:t xml:space="preserve">   </w:t>
      </w:r>
      <w:r w:rsidR="00846905">
        <w:t xml:space="preserve">                                                                               </w:t>
      </w:r>
      <w:proofErr w:type="gramStart"/>
      <w:r w:rsidR="00846905">
        <w:t xml:space="preserve">   </w:t>
      </w:r>
      <w:r w:rsidR="001C210C">
        <w:t>(</w:t>
      </w:r>
      <w:proofErr w:type="gramEnd"/>
      <w:r w:rsidR="00846905">
        <w:t>3</w:t>
      </w:r>
      <w:r w:rsidR="001C210C">
        <w:t xml:space="preserve"> marks)</w:t>
      </w:r>
    </w:p>
    <w:p w14:paraId="0E591FDE" w14:textId="77777777" w:rsidR="00454255" w:rsidRDefault="00454255" w:rsidP="00454255">
      <w:pPr>
        <w:jc w:val="both"/>
      </w:pPr>
    </w:p>
    <w:p w14:paraId="0C283E80" w14:textId="20095823" w:rsidR="00454255" w:rsidRDefault="00454255" w:rsidP="00454255">
      <w:pPr>
        <w:jc w:val="both"/>
      </w:pPr>
      <w:r>
        <w:t xml:space="preserve">(ii)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+9s+20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+17s+13</m:t>
            </m:r>
          </m:den>
        </m:f>
      </m:oMath>
      <w:r w:rsidR="001C210C">
        <w:t xml:space="preserve">                                                                       </w:t>
      </w:r>
      <w:proofErr w:type="gramStart"/>
      <w:r w:rsidR="001C210C">
        <w:t xml:space="preserve">   (</w:t>
      </w:r>
      <w:proofErr w:type="gramEnd"/>
      <w:r w:rsidR="001C210C">
        <w:t>3 marks)</w:t>
      </w:r>
    </w:p>
    <w:sectPr w:rsidR="00454255">
      <w:footerReference w:type="default" r:id="rId7"/>
      <w:pgSz w:w="11906" w:h="16838"/>
      <w:pgMar w:top="864" w:right="1440" w:bottom="1440" w:left="144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9BC42" w14:textId="77777777" w:rsidR="00E54E33" w:rsidRDefault="00E54E33">
      <w:r>
        <w:separator/>
      </w:r>
    </w:p>
  </w:endnote>
  <w:endnote w:type="continuationSeparator" w:id="0">
    <w:p w14:paraId="665B2636" w14:textId="77777777" w:rsidR="00E54E33" w:rsidRDefault="00E5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20631" w14:textId="03F9E20F" w:rsidR="0092175C" w:rsidRDefault="00F870DF">
    <w:pPr>
      <w:pStyle w:val="Footer"/>
    </w:pP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2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CCD82" w14:textId="77777777" w:rsidR="00E54E33" w:rsidRDefault="00E54E33">
      <w:r>
        <w:separator/>
      </w:r>
    </w:p>
  </w:footnote>
  <w:footnote w:type="continuationSeparator" w:id="0">
    <w:p w14:paraId="73D4E835" w14:textId="77777777" w:rsidR="00E54E33" w:rsidRDefault="00E54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</w:abstractNum>
  <w:num w:numId="1" w16cid:durableId="383065392">
    <w:abstractNumId w:val="0"/>
  </w:num>
  <w:num w:numId="2" w16cid:durableId="788008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F8"/>
    <w:rsid w:val="000615E2"/>
    <w:rsid w:val="00062EBC"/>
    <w:rsid w:val="001C210C"/>
    <w:rsid w:val="00276E1F"/>
    <w:rsid w:val="003321F8"/>
    <w:rsid w:val="00333E9C"/>
    <w:rsid w:val="0037269A"/>
    <w:rsid w:val="003748ED"/>
    <w:rsid w:val="003C1885"/>
    <w:rsid w:val="00454255"/>
    <w:rsid w:val="004E3B65"/>
    <w:rsid w:val="00574A00"/>
    <w:rsid w:val="005C3E38"/>
    <w:rsid w:val="006374EB"/>
    <w:rsid w:val="006E554C"/>
    <w:rsid w:val="00712CEF"/>
    <w:rsid w:val="007E0DEA"/>
    <w:rsid w:val="007E3728"/>
    <w:rsid w:val="00846905"/>
    <w:rsid w:val="00853FBB"/>
    <w:rsid w:val="008B62AA"/>
    <w:rsid w:val="008E1978"/>
    <w:rsid w:val="008F5F28"/>
    <w:rsid w:val="0092175C"/>
    <w:rsid w:val="00926847"/>
    <w:rsid w:val="00933205"/>
    <w:rsid w:val="009576D3"/>
    <w:rsid w:val="009620B8"/>
    <w:rsid w:val="009876F6"/>
    <w:rsid w:val="00A1061B"/>
    <w:rsid w:val="00A97911"/>
    <w:rsid w:val="00AB6CD2"/>
    <w:rsid w:val="00BD1B92"/>
    <w:rsid w:val="00C11904"/>
    <w:rsid w:val="00CA2632"/>
    <w:rsid w:val="00D0321A"/>
    <w:rsid w:val="00D1069B"/>
    <w:rsid w:val="00D90B19"/>
    <w:rsid w:val="00DC3B03"/>
    <w:rsid w:val="00DE4B17"/>
    <w:rsid w:val="00E122C4"/>
    <w:rsid w:val="00E17D9D"/>
    <w:rsid w:val="00E54E33"/>
    <w:rsid w:val="00E74C84"/>
    <w:rsid w:val="00ED504D"/>
    <w:rsid w:val="00F870DF"/>
    <w:rsid w:val="00FD2717"/>
    <w:rsid w:val="00FD681D"/>
    <w:rsid w:val="00FF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91E805"/>
  <w15:chartTrackingRefBased/>
  <w15:docId w15:val="{0050355C-DDE2-4819-93B6-0FE5083F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D2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120"/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ind w:left="283" w:firstLine="0"/>
      <w:outlineLvl w:val="3"/>
    </w:pPr>
    <w:rPr>
      <w:rFonts w:ascii="Tms Rmn" w:hAnsi="Tms Rmn" w:cs="Tms Rmn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ind w:left="708" w:firstLine="0"/>
      <w:outlineLvl w:val="4"/>
    </w:pPr>
    <w:rPr>
      <w:rFonts w:ascii="Tms Rmn" w:hAnsi="Tms Rmn" w:cs="Tms Rmn"/>
      <w:b/>
      <w:sz w:val="20"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ind w:left="708" w:firstLine="0"/>
      <w:outlineLvl w:val="5"/>
    </w:pPr>
    <w:rPr>
      <w:rFonts w:ascii="Tms Rmn" w:hAnsi="Tms Rmn" w:cs="Tms Rmn"/>
      <w:sz w:val="20"/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ind w:left="708" w:firstLine="0"/>
      <w:outlineLvl w:val="6"/>
    </w:pPr>
    <w:rPr>
      <w:rFonts w:ascii="Tms Rmn" w:hAnsi="Tms Rmn" w:cs="Tms Rmn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ind w:left="708" w:firstLine="0"/>
      <w:outlineLvl w:val="7"/>
    </w:pPr>
    <w:rPr>
      <w:rFonts w:ascii="Tms Rmn" w:hAnsi="Tms Rmn" w:cs="Tms Rmn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ind w:left="708" w:firstLine="0"/>
      <w:outlineLvl w:val="8"/>
    </w:pPr>
    <w:rPr>
      <w:rFonts w:ascii="Tms Rmn" w:hAnsi="Tms Rmn" w:cs="Tms Rm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LineNumber">
    <w:name w:val="line number"/>
    <w:basedOn w:val="DefaultParagraphFont"/>
  </w:style>
  <w:style w:type="character" w:customStyle="1" w:styleId="FootnoteCharacters">
    <w:name w:val="Footnote Characters"/>
    <w:rPr>
      <w:position w:val="4"/>
      <w:sz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Indent">
    <w:name w:val="Normal Indent"/>
    <w:basedOn w:val="Normal"/>
    <w:pPr>
      <w:ind w:left="720"/>
    </w:pPr>
  </w:style>
  <w:style w:type="paragraph" w:styleId="TOC3">
    <w:name w:val="toc 3"/>
    <w:basedOn w:val="Normal"/>
    <w:next w:val="Normal"/>
    <w:pPr>
      <w:tabs>
        <w:tab w:val="right" w:leader="dot" w:pos="8280"/>
      </w:tabs>
      <w:ind w:left="2592" w:right="720"/>
    </w:pPr>
    <w:rPr>
      <w:sz w:val="22"/>
    </w:rPr>
  </w:style>
  <w:style w:type="paragraph" w:styleId="TOC2">
    <w:name w:val="toc 2"/>
    <w:basedOn w:val="Normal"/>
    <w:next w:val="Normal"/>
    <w:pPr>
      <w:tabs>
        <w:tab w:val="right" w:leader="dot" w:pos="8280"/>
      </w:tabs>
      <w:ind w:left="2016" w:right="720"/>
    </w:pPr>
  </w:style>
  <w:style w:type="paragraph" w:styleId="TOC1">
    <w:name w:val="toc 1"/>
    <w:basedOn w:val="Normal"/>
    <w:next w:val="Normal"/>
    <w:pPr>
      <w:tabs>
        <w:tab w:val="right" w:leader="dot" w:pos="8280"/>
      </w:tabs>
      <w:ind w:left="1296" w:right="720"/>
    </w:pPr>
    <w:rPr>
      <w:b/>
    </w:rPr>
  </w:style>
  <w:style w:type="paragraph" w:styleId="Index7">
    <w:name w:val="index 7"/>
    <w:basedOn w:val="Normal"/>
    <w:next w:val="Normal"/>
    <w:pPr>
      <w:ind w:left="1698"/>
    </w:pPr>
  </w:style>
  <w:style w:type="paragraph" w:styleId="Index6">
    <w:name w:val="index 6"/>
    <w:basedOn w:val="Normal"/>
    <w:next w:val="Normal"/>
    <w:pPr>
      <w:ind w:left="1415"/>
    </w:pPr>
  </w:style>
  <w:style w:type="paragraph" w:styleId="Index5">
    <w:name w:val="index 5"/>
    <w:basedOn w:val="Normal"/>
    <w:next w:val="Normal"/>
    <w:pPr>
      <w:ind w:left="1132"/>
    </w:pPr>
  </w:style>
  <w:style w:type="paragraph" w:styleId="Index4">
    <w:name w:val="index 4"/>
    <w:basedOn w:val="Normal"/>
    <w:next w:val="Normal"/>
    <w:pPr>
      <w:ind w:left="849"/>
    </w:pPr>
  </w:style>
  <w:style w:type="paragraph" w:styleId="Index3">
    <w:name w:val="index 3"/>
    <w:basedOn w:val="Normal"/>
    <w:next w:val="Normal"/>
    <w:pPr>
      <w:ind w:left="566"/>
    </w:pPr>
  </w:style>
  <w:style w:type="paragraph" w:styleId="Index2">
    <w:name w:val="index 2"/>
    <w:basedOn w:val="Normal"/>
    <w:next w:val="Normal"/>
    <w:pPr>
      <w:ind w:left="283"/>
    </w:pPr>
  </w:style>
  <w:style w:type="paragraph" w:styleId="Index1">
    <w:name w:val="index 1"/>
    <w:basedOn w:val="Normal"/>
    <w:next w:val="Normal"/>
  </w:style>
  <w:style w:type="paragraph" w:styleId="IndexHeading">
    <w:name w:val="index heading"/>
    <w:basedOn w:val="Normal"/>
    <w:next w:val="Index1"/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paragraph" w:styleId="FootnoteText">
    <w:name w:val="footnote text"/>
    <w:basedOn w:val="Normal"/>
    <w:rPr>
      <w:sz w:val="20"/>
    </w:rPr>
  </w:style>
  <w:style w:type="paragraph" w:customStyle="1" w:styleId="cgBodyText">
    <w:name w:val="cgBodyText"/>
    <w:basedOn w:val="Normal"/>
    <w:rPr>
      <w:rFonts w:ascii="Arial" w:hAnsi="Arial" w:cs="Arial"/>
    </w:rPr>
  </w:style>
  <w:style w:type="paragraph" w:customStyle="1" w:styleId="cgBoxText">
    <w:name w:val="cgBoxText"/>
    <w:basedOn w:val="Normal"/>
    <w:pPr>
      <w:widowControl w:val="0"/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</w:pPr>
    <w:rPr>
      <w:rFonts w:ascii="Arial" w:hAnsi="Arial" w:cs="Arial"/>
      <w:color w:val="000000"/>
    </w:rPr>
  </w:style>
  <w:style w:type="paragraph" w:customStyle="1" w:styleId="cgCaption">
    <w:name w:val="cgCaption"/>
    <w:basedOn w:val="cgBodyText"/>
    <w:rPr>
      <w:color w:val="666699"/>
      <w:sz w:val="20"/>
    </w:rPr>
  </w:style>
  <w:style w:type="paragraph" w:customStyle="1" w:styleId="cgComment">
    <w:name w:val="cgComment"/>
    <w:basedOn w:val="Normal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Arial" w:hAnsi="Arial" w:cs="Arial"/>
      <w:i/>
      <w:iCs/>
      <w:color w:val="000000"/>
    </w:rPr>
  </w:style>
  <w:style w:type="paragraph" w:customStyle="1" w:styleId="cgDefinition">
    <w:name w:val="cgDefinition"/>
    <w:basedOn w:val="Normal"/>
    <w:pPr>
      <w:widowControl w:val="0"/>
      <w:shd w:val="clear" w:color="auto" w:fill="CC99FF"/>
    </w:pPr>
    <w:rPr>
      <w:rFonts w:ascii="Arial" w:hAnsi="Arial" w:cs="Arial"/>
      <w:color w:val="000000"/>
    </w:rPr>
  </w:style>
  <w:style w:type="paragraph" w:customStyle="1" w:styleId="cgHeading">
    <w:name w:val="cgHeading"/>
    <w:basedOn w:val="Normal"/>
    <w:pPr>
      <w:spacing w:after="120"/>
    </w:pPr>
    <w:rPr>
      <w:rFonts w:ascii="Arial" w:hAnsi="Arial" w:cs="Arial"/>
      <w:b/>
      <w:sz w:val="28"/>
    </w:rPr>
  </w:style>
  <w:style w:type="paragraph" w:customStyle="1" w:styleId="cgInclude">
    <w:name w:val="cgInclude"/>
    <w:basedOn w:val="cgBodyText"/>
    <w:pPr>
      <w:shd w:val="clear" w:color="auto" w:fill="CCFFCC"/>
    </w:pPr>
  </w:style>
  <w:style w:type="paragraph" w:customStyle="1" w:styleId="cgLiteral">
    <w:name w:val="cgLiteral"/>
    <w:basedOn w:val="Normal"/>
    <w:pPr>
      <w:widowControl w:val="0"/>
      <w:shd w:val="clear" w:color="auto" w:fill="FF99CC"/>
      <w:tabs>
        <w:tab w:val="left" w:pos="1134"/>
        <w:tab w:val="left" w:pos="2268"/>
        <w:tab w:val="left" w:pos="3402"/>
      </w:tabs>
    </w:pPr>
    <w:rPr>
      <w:rFonts w:ascii="Arial" w:hAnsi="Arial" w:cs="Arial"/>
      <w:color w:val="000000"/>
    </w:rPr>
  </w:style>
  <w:style w:type="paragraph" w:customStyle="1" w:styleId="cgPageTitle">
    <w:name w:val="cgPageTitle"/>
    <w:basedOn w:val="Normal"/>
    <w:pPr>
      <w:widowControl w:val="0"/>
      <w:shd w:val="clear" w:color="auto" w:fill="99CC00"/>
    </w:pPr>
    <w:rPr>
      <w:rFonts w:ascii="Arial" w:hAnsi="Arial" w:cs="Arial"/>
      <w:b/>
      <w:bCs/>
      <w:color w:val="000000"/>
      <w:sz w:val="28"/>
    </w:rPr>
  </w:style>
  <w:style w:type="paragraph" w:customStyle="1" w:styleId="cgPanelText">
    <w:name w:val="cgPanelText"/>
    <w:basedOn w:val="Normal"/>
    <w:pPr>
      <w:shd w:val="clear" w:color="auto" w:fill="D9D9D9"/>
    </w:pPr>
    <w:rPr>
      <w:rFonts w:ascii="Arial" w:hAnsi="Arial" w:cs="Arial"/>
    </w:rPr>
  </w:style>
  <w:style w:type="paragraph" w:customStyle="1" w:styleId="cgPopup">
    <w:name w:val="cgPopup"/>
    <w:basedOn w:val="cgBodyText"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hd w:val="clear" w:color="auto" w:fill="99CCFF"/>
    </w:pPr>
  </w:style>
  <w:style w:type="paragraph" w:customStyle="1" w:styleId="cgQuoteText">
    <w:name w:val="cgQuoteText"/>
    <w:basedOn w:val="cgBodyText"/>
    <w:pPr>
      <w:shd w:val="clear" w:color="auto" w:fill="FFFF99"/>
      <w:ind w:left="567" w:right="567"/>
    </w:pPr>
    <w:rPr>
      <w:i/>
      <w:iCs/>
    </w:rPr>
  </w:style>
  <w:style w:type="paragraph" w:customStyle="1" w:styleId="cgSubHeading">
    <w:name w:val="cgSubHeading"/>
    <w:basedOn w:val="Normal"/>
    <w:pPr>
      <w:spacing w:after="60"/>
    </w:pPr>
    <w:rPr>
      <w:rFonts w:ascii="Arial" w:hAnsi="Arial" w:cs="Arial"/>
      <w:b/>
      <w:bCs/>
    </w:rPr>
  </w:style>
  <w:style w:type="paragraph" w:customStyle="1" w:styleId="cgSummary">
    <w:name w:val="cgSummary"/>
    <w:basedOn w:val="Normal"/>
    <w:pPr>
      <w:widowControl w:val="0"/>
      <w:shd w:val="clear" w:color="auto" w:fill="FF9900"/>
      <w:tabs>
        <w:tab w:val="left" w:pos="1134"/>
        <w:tab w:val="left" w:pos="2268"/>
        <w:tab w:val="left" w:pos="3402"/>
      </w:tabs>
    </w:pPr>
    <w:rPr>
      <w:rFonts w:ascii="Arial" w:hAnsi="Arial" w:cs="Arial"/>
      <w:color w:val="000000"/>
      <w:lang w:val="en-US"/>
    </w:rPr>
  </w:style>
  <w:style w:type="paragraph" w:customStyle="1" w:styleId="cgTableColumnHead">
    <w:name w:val="cgTableColumnHead"/>
    <w:basedOn w:val="cgLiteral"/>
    <w:pPr>
      <w:shd w:val="clear" w:color="auto" w:fill="FFCC00"/>
    </w:pPr>
    <w:rPr>
      <w:lang w:val="en-US"/>
    </w:rPr>
  </w:style>
  <w:style w:type="paragraph" w:customStyle="1" w:styleId="cgTableRowHead">
    <w:name w:val="cgTableRowHead"/>
    <w:basedOn w:val="cgTableColumnHead"/>
    <w:pPr>
      <w:shd w:val="clear" w:color="auto" w:fill="FFCC99"/>
    </w:pPr>
  </w:style>
  <w:style w:type="paragraph" w:customStyle="1" w:styleId="xxQuestionBody">
    <w:name w:val="xxQuestionBody"/>
    <w:basedOn w:val="cgBodyText"/>
    <w:pPr>
      <w:shd w:val="clear" w:color="auto" w:fill="CCCCCC"/>
    </w:pPr>
    <w:rPr>
      <w:vanish/>
    </w:rPr>
  </w:style>
  <w:style w:type="paragraph" w:customStyle="1" w:styleId="xxQuestionHide">
    <w:name w:val="xxQuestionHide"/>
    <w:basedOn w:val="cgBodyText"/>
    <w:next w:val="cgBodyText"/>
    <w:pPr>
      <w:shd w:val="clear" w:color="auto" w:fill="CCCCCC"/>
    </w:pPr>
    <w:rPr>
      <w:vanish/>
    </w:rPr>
  </w:style>
  <w:style w:type="paragraph" w:customStyle="1" w:styleId="xxQuestionShow">
    <w:name w:val="xxQuestionShow"/>
    <w:basedOn w:val="cgBodyText"/>
    <w:next w:val="cgBodyText"/>
    <w:pPr>
      <w:shd w:val="clear" w:color="auto" w:fill="CCCCCC"/>
    </w:pPr>
  </w:style>
  <w:style w:type="paragraph" w:customStyle="1" w:styleId="xxQuestionSummary">
    <w:name w:val="xxQuestionSummary"/>
    <w:basedOn w:val="cgBodyText"/>
    <w:pPr>
      <w:shd w:val="clear" w:color="auto" w:fill="CCCCCC"/>
    </w:pPr>
  </w:style>
  <w:style w:type="paragraph" w:customStyle="1" w:styleId="cgSectionTitle">
    <w:name w:val="cgSectionTitle"/>
    <w:basedOn w:val="cgBodyText"/>
    <w:next w:val="cgBodyText"/>
    <w:pPr>
      <w:shd w:val="clear" w:color="auto" w:fill="808000"/>
    </w:pPr>
    <w:rPr>
      <w:b/>
      <w:sz w:val="28"/>
    </w:rPr>
  </w:style>
  <w:style w:type="paragraph" w:styleId="BodyTextIndent">
    <w:name w:val="Body Text Indent"/>
    <w:basedOn w:val="Normal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90B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344</Words>
  <Characters>1827</Characters>
  <Application>Microsoft Office Word</Application>
  <DocSecurity>0</DocSecurity>
  <Lines>42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22.3SA1 - Matlab starter</vt:lpstr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22.3SA1 - Matlab starter</dc:title>
  <dc:subject/>
  <dc:creator>KL</dc:creator>
  <cp:keywords/>
  <cp:lastModifiedBy>Wang, Changhai</cp:lastModifiedBy>
  <cp:revision>15</cp:revision>
  <cp:lastPrinted>2009-01-16T09:58:00Z</cp:lastPrinted>
  <dcterms:created xsi:type="dcterms:W3CDTF">2024-02-19T15:07:00Z</dcterms:created>
  <dcterms:modified xsi:type="dcterms:W3CDTF">2024-02-19T15:49:00Z</dcterms:modified>
</cp:coreProperties>
</file>