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rPr/>
      </w:pPr>
      <w:r>
        <w:rPr/>
      </w:r>
    </w:p>
    <w:p>
      <w:pPr>
        <w:pStyle w:val="Normal"/>
        <w:jc w:val="center"/>
        <w:rPr/>
      </w:pPr>
      <w:r>
        <w:rPr>
          <w:rFonts w:eastAsia="Calibri" w:cs="Calibri"/>
          <w:b/>
          <w:bCs/>
          <w:sz w:val="24"/>
          <w:szCs w:val="24"/>
        </w:rPr>
        <w:t>DuocUC</w:t>
      </w:r>
    </w:p>
    <w:p>
      <w:pPr>
        <w:pStyle w:val="Normal"/>
        <w:spacing w:before="100" w:after="0"/>
        <w:jc w:val="center"/>
        <w:rPr/>
      </w:pPr>
      <w:r>
        <w:rPr>
          <w:rFonts w:eastAsia="Calibri" w:cs="Calibri"/>
          <w:sz w:val="22"/>
          <w:szCs w:val="22"/>
        </w:rPr>
        <w:t>Escuela de Informática y Telecomunicaciones</w:t>
      </w:r>
    </w:p>
    <w:p>
      <w:pPr>
        <w:pStyle w:val="Normal"/>
        <w:spacing w:before="60" w:after="0"/>
        <w:jc w:val="center"/>
        <w:rPr/>
      </w:pPr>
      <w:r>
        <w:rPr>
          <w:rFonts w:eastAsia="Calibri" w:cs="Calibri"/>
          <w:sz w:val="22"/>
          <w:szCs w:val="22"/>
        </w:rPr>
        <w:t>Ingeniería en Informática</w:t>
      </w:r>
    </w:p>
    <w:p>
      <w:pPr>
        <w:pStyle w:val="Normal"/>
        <w:spacing w:before="1200" w:after="0"/>
        <w:rPr/>
      </w:pPr>
      <w:r>
        <w:rPr/>
      </w:r>
    </w:p>
    <w:p>
      <w:pPr>
        <w:pStyle w:val="Normal"/>
        <w:jc w:val="center"/>
        <w:rPr/>
      </w:pPr>
      <w:r>
        <w:rPr>
          <w:rFonts w:eastAsia="Calibri" w:cs="Calibri"/>
          <w:b/>
          <w:bCs/>
          <w:sz w:val="32"/>
          <w:szCs w:val="32"/>
        </w:rPr>
        <w:t>DEFINICIÓN PROYECTO APT</w:t>
      </w:r>
    </w:p>
    <w:p>
      <w:pPr>
        <w:pStyle w:val="Normal"/>
        <w:spacing w:before="100" w:after="0"/>
        <w:jc w:val="center"/>
        <w:rPr/>
      </w:pPr>
      <w:r>
        <w:rPr>
          <w:rFonts w:eastAsia="Calibri" w:cs="Calibri"/>
          <w:b/>
          <w:bCs/>
          <w:sz w:val="32"/>
          <w:szCs w:val="32"/>
        </w:rPr>
        <w:t>E-Match</w:t>
      </w:r>
    </w:p>
    <w:p>
      <w:pPr>
        <w:pStyle w:val="Normal"/>
        <w:spacing w:before="200" w:after="0"/>
        <w:jc w:val="center"/>
        <w:rPr/>
      </w:pPr>
      <w:r>
        <w:rPr>
          <w:rFonts w:eastAsia="Calibri" w:cs="Calibri"/>
          <w:i/>
          <w:iCs/>
          <w:sz w:val="24"/>
          <w:szCs w:val="24"/>
        </w:rPr>
        <w:t>Fase 1 — Evaluación Formativa</w:t>
      </w:r>
    </w:p>
    <w:p>
      <w:pPr>
        <w:pStyle w:val="Normal"/>
        <w:spacing w:before="1600" w:after="0"/>
        <w:rPr/>
      </w:pPr>
      <w:r>
        <w:rPr/>
      </w:r>
    </w:p>
    <w:p>
      <w:pPr>
        <w:pStyle w:val="Normal"/>
        <w:jc w:val="center"/>
        <w:rPr/>
      </w:pPr>
      <w:r>
        <w:rPr>
          <w:rFonts w:eastAsia="Calibri" w:cs="Calibri"/>
          <w:sz w:val="22"/>
          <w:szCs w:val="22"/>
        </w:rPr>
        <w:t>Asignatura: Capstone (PTY4614)</w:t>
      </w:r>
    </w:p>
    <w:p>
      <w:pPr>
        <w:pStyle w:val="Normal"/>
        <w:spacing w:before="60" w:after="0"/>
        <w:jc w:val="center"/>
        <w:rPr/>
      </w:pPr>
      <w:r>
        <w:rPr>
          <w:rFonts w:eastAsia="Calibri" w:cs="Calibri"/>
          <w:sz w:val="22"/>
          <w:szCs w:val="22"/>
        </w:rPr>
        <w:t>Integrantes: D</w:t>
      </w:r>
      <w:r>
        <w:rPr>
          <w:rFonts w:eastAsia="Calibri" w:cs="Calibri"/>
          <w:sz w:val="22"/>
          <w:szCs w:val="22"/>
        </w:rPr>
        <w:t>emis Cuesta</w:t>
      </w:r>
      <w:r>
        <w:rPr>
          <w:rFonts w:eastAsia="Calibri" w:cs="Calibri"/>
          <w:sz w:val="22"/>
          <w:szCs w:val="22"/>
        </w:rPr>
        <w:t xml:space="preserve">. — José </w:t>
      </w:r>
      <w:r>
        <w:rPr>
          <w:rFonts w:eastAsia="Calibri" w:cs="Calibri"/>
          <w:sz w:val="22"/>
          <w:szCs w:val="22"/>
        </w:rPr>
        <w:t>Landeros</w:t>
      </w:r>
    </w:p>
    <w:p>
      <w:pPr>
        <w:pStyle w:val="Normal"/>
        <w:spacing w:before="60" w:after="0"/>
        <w:jc w:val="center"/>
        <w:rPr/>
      </w:pPr>
      <w:r>
        <w:rPr>
          <w:rFonts w:eastAsia="Calibri" w:cs="Calibri"/>
          <w:sz w:val="22"/>
          <w:szCs w:val="22"/>
        </w:rPr>
        <w:t xml:space="preserve">Docente: </w:t>
      </w:r>
      <w:r>
        <w:rPr>
          <w:rFonts w:eastAsia="Calibri" w:cs="Calibri"/>
          <w:sz w:val="22"/>
          <w:szCs w:val="22"/>
        </w:rPr>
        <w:t>Luis Alberto Bravo Yanez</w:t>
      </w:r>
    </w:p>
    <w:p>
      <w:pPr>
        <w:pStyle w:val="Normal"/>
        <w:spacing w:before="800" w:after="0"/>
        <w:jc w:val="center"/>
        <w:rPr/>
      </w:pPr>
      <w:r>
        <w:rPr>
          <w:rFonts w:eastAsia="Calibri" w:cs="Calibri"/>
          <w:sz w:val="22"/>
          <w:szCs w:val="22"/>
        </w:rPr>
        <w:t>Santiago, Chile — Septiembre de 2026</w:t>
      </w:r>
    </w:p>
    <w:p>
      <w:pPr>
        <w:pStyle w:val="Normal"/>
        <w:spacing w:before="0" w:after="0"/>
        <w:rPr/>
        <w:sectPr>
          <w:footerReference w:type="even" r:id="rId2"/>
          <w:footerReference w:type="default" r:id="rId3"/>
          <w:footerReference w:type="first" r:id="rId4"/>
          <w:type w:val="nextPage"/>
          <w:pgSz w:w="11906" w:h="16838"/>
          <w:pgMar w:left="1440" w:right="1440" w:gutter="0" w:header="0" w:top="1440" w:footer="708" w:bottom="1440"/>
          <w:pgNumType w:fmt="decimal"/>
          <w:formProt w:val="false"/>
          <w:textDirection w:val="lrTb"/>
          <w:docGrid w:type="default" w:linePitch="360" w:charSpace="0"/>
        </w:sectPr>
      </w:pPr>
      <w:r>
        <w:rPr/>
      </w:r>
      <w:r>
        <w:br w:type="page"/>
      </w:r>
    </w:p>
    <w:p>
      <w:pPr>
        <w:pStyle w:val="Heading1"/>
        <w:spacing w:before="360" w:after="200"/>
        <w:rPr/>
      </w:pPr>
      <w:r>
        <w:rPr>
          <w:rFonts w:eastAsia="Calibri" w:cs="Calibri" w:ascii="Calibri" w:hAnsi="Calibri"/>
          <w:b/>
          <w:bCs/>
          <w:color w:val="000000"/>
          <w:sz w:val="28"/>
          <w:szCs w:val="28"/>
        </w:rPr>
        <w:t>Índice</w:t>
      </w:r>
    </w:p>
    <w:p>
      <w:pPr>
        <w:pStyle w:val="Normal"/>
        <w:tabs>
          <w:tab w:val="clear" w:pos="720"/>
          <w:tab w:val="right" w:pos="9026" w:leader="dot"/>
        </w:tabs>
        <w:spacing w:before="0" w:after="100"/>
        <w:rPr/>
      </w:pPr>
      <w:r>
        <w:rPr>
          <w:rFonts w:eastAsia="Calibri" w:cs="Calibri"/>
          <w:b w:val="false"/>
          <w:bCs w:val="false"/>
          <w:sz w:val="22"/>
          <w:szCs w:val="22"/>
        </w:rPr>
        <w:t>Abstract</w:t>
      </w:r>
      <w:r>
        <w:rPr/>
        <w:tab/>
      </w:r>
      <w:r>
        <w:rPr>
          <w:rFonts w:eastAsia="Calibri" w:cs="Calibri"/>
          <w:b w:val="false"/>
          <w:bCs w:val="false"/>
          <w:sz w:val="22"/>
          <w:szCs w:val="22"/>
        </w:rPr>
        <w:t>3</w:t>
      </w:r>
    </w:p>
    <w:p>
      <w:pPr>
        <w:pStyle w:val="Normal"/>
        <w:tabs>
          <w:tab w:val="clear" w:pos="720"/>
          <w:tab w:val="right" w:pos="9026" w:leader="dot"/>
        </w:tabs>
        <w:spacing w:before="0" w:after="100"/>
        <w:rPr>
          <w:rFonts w:ascii="Calibri" w:hAnsi="Calibri" w:eastAsia="Calibri" w:cs="Calibri"/>
          <w:b w:val="false"/>
          <w:bCs w:val="false"/>
          <w:sz w:val="22"/>
          <w:szCs w:val="22"/>
        </w:rPr>
      </w:pPr>
      <w:r>
        <w:rPr>
          <w:rFonts w:eastAsia="Calibri" w:cs="Calibri"/>
          <w:b w:val="false"/>
          <w:bCs w:val="false"/>
          <w:sz w:val="22"/>
          <w:szCs w:val="22"/>
        </w:rPr>
        <w:t>Resumen ……………………………………………………………………………………………………………………………………….….4</w:t>
      </w:r>
    </w:p>
    <w:p>
      <w:pPr>
        <w:pStyle w:val="Normal"/>
        <w:tabs>
          <w:tab w:val="clear" w:pos="720"/>
          <w:tab w:val="right" w:pos="9026" w:leader="dot"/>
        </w:tabs>
        <w:spacing w:before="0" w:after="100"/>
        <w:rPr/>
      </w:pPr>
      <w:r>
        <w:rPr>
          <w:rFonts w:eastAsia="Calibri" w:cs="Calibri"/>
          <w:b/>
          <w:bCs/>
          <w:sz w:val="22"/>
          <w:szCs w:val="22"/>
        </w:rPr>
        <w:t>Desarrollo de Ingeniería</w:t>
      </w:r>
      <w:r>
        <w:rPr/>
        <w:tab/>
      </w:r>
      <w:r>
        <w:rPr>
          <w:rFonts w:eastAsia="Calibri" w:cs="Calibri"/>
          <w:b/>
          <w:bCs/>
          <w:sz w:val="22"/>
          <w:szCs w:val="22"/>
        </w:rPr>
        <w:t>5</w:t>
      </w:r>
    </w:p>
    <w:p>
      <w:pPr>
        <w:pStyle w:val="Normal"/>
        <w:tabs>
          <w:tab w:val="clear" w:pos="720"/>
          <w:tab w:val="right" w:pos="9026" w:leader="dot"/>
        </w:tabs>
        <w:spacing w:before="0" w:after="100"/>
        <w:rPr/>
      </w:pPr>
      <w:r>
        <w:rPr>
          <w:rFonts w:eastAsia="Calibri" w:cs="Calibri"/>
          <w:b w:val="false"/>
          <w:bCs w:val="false"/>
          <w:sz w:val="22"/>
          <w:szCs w:val="22"/>
        </w:rPr>
        <w:t>1. Descripción breve del Proyecto APT y su relevancia para el campo laboral</w:t>
      </w:r>
      <w:r>
        <w:rPr/>
        <w:tab/>
      </w:r>
      <w:r>
        <w:rPr>
          <w:rFonts w:eastAsia="Calibri" w:cs="Calibri"/>
          <w:b w:val="false"/>
          <w:bCs w:val="false"/>
          <w:sz w:val="22"/>
          <w:szCs w:val="22"/>
        </w:rPr>
        <w:t>5</w:t>
      </w:r>
    </w:p>
    <w:p>
      <w:pPr>
        <w:pStyle w:val="Normal"/>
        <w:tabs>
          <w:tab w:val="clear" w:pos="720"/>
          <w:tab w:val="right" w:pos="9026" w:leader="dot"/>
        </w:tabs>
        <w:spacing w:before="0" w:after="100"/>
        <w:rPr/>
      </w:pPr>
      <w:r>
        <w:rPr>
          <w:rFonts w:eastAsia="Calibri" w:cs="Calibri"/>
          <w:b w:val="false"/>
          <w:bCs w:val="false"/>
          <w:sz w:val="22"/>
          <w:szCs w:val="22"/>
        </w:rPr>
        <w:t>2. Relación del Proyecto APT con las competencias del perfil de egreso</w:t>
      </w:r>
      <w:r>
        <w:rPr/>
        <w:tab/>
      </w:r>
      <w:r>
        <w:rPr>
          <w:rFonts w:eastAsia="Calibri" w:cs="Calibri"/>
          <w:b w:val="false"/>
          <w:bCs w:val="false"/>
          <w:sz w:val="22"/>
          <w:szCs w:val="22"/>
        </w:rPr>
        <w:t>5</w:t>
      </w:r>
    </w:p>
    <w:p>
      <w:pPr>
        <w:pStyle w:val="Normal"/>
        <w:tabs>
          <w:tab w:val="clear" w:pos="720"/>
          <w:tab w:val="right" w:pos="9026" w:leader="dot"/>
        </w:tabs>
        <w:spacing w:before="0" w:after="100"/>
        <w:rPr/>
      </w:pPr>
      <w:r>
        <w:rPr>
          <w:rFonts w:eastAsia="Calibri" w:cs="Calibri"/>
          <w:b w:val="false"/>
          <w:bCs w:val="false"/>
          <w:sz w:val="22"/>
          <w:szCs w:val="22"/>
        </w:rPr>
        <w:t>3. Relación del Proyecto APT con los intereses profesionales</w:t>
      </w:r>
      <w:r>
        <w:rPr/>
        <w:tab/>
      </w:r>
      <w:r>
        <w:rPr>
          <w:rFonts w:eastAsia="Calibri" w:cs="Calibri"/>
          <w:b w:val="false"/>
          <w:bCs w:val="false"/>
          <w:sz w:val="22"/>
          <w:szCs w:val="22"/>
        </w:rPr>
        <w:t>5</w:t>
      </w:r>
    </w:p>
    <w:p>
      <w:pPr>
        <w:pStyle w:val="Normal"/>
        <w:tabs>
          <w:tab w:val="clear" w:pos="720"/>
          <w:tab w:val="right" w:pos="9026" w:leader="dot"/>
        </w:tabs>
        <w:spacing w:before="0" w:after="100"/>
        <w:rPr/>
      </w:pPr>
      <w:r>
        <w:rPr>
          <w:rFonts w:eastAsia="Calibri" w:cs="Calibri"/>
          <w:b w:val="false"/>
          <w:bCs w:val="false"/>
          <w:sz w:val="22"/>
          <w:szCs w:val="22"/>
        </w:rPr>
        <w:t>4. Argumento de factibilidad del proyecto en el marco de la asignatura</w:t>
      </w:r>
      <w:r>
        <w:rPr/>
        <w:tab/>
      </w:r>
      <w:r>
        <w:rPr>
          <w:rFonts w:eastAsia="Calibri" w:cs="Calibri"/>
          <w:b w:val="false"/>
          <w:bCs w:val="false"/>
          <w:sz w:val="22"/>
          <w:szCs w:val="22"/>
        </w:rPr>
        <w:t>6</w:t>
      </w:r>
    </w:p>
    <w:p>
      <w:pPr>
        <w:pStyle w:val="Normal"/>
        <w:tabs>
          <w:tab w:val="clear" w:pos="720"/>
          <w:tab w:val="right" w:pos="9026" w:leader="dot"/>
        </w:tabs>
        <w:spacing w:before="0" w:after="100"/>
        <w:rPr/>
      </w:pPr>
      <w:r>
        <w:rPr>
          <w:rFonts w:eastAsia="Calibri" w:cs="Calibri"/>
          <w:b/>
          <w:bCs/>
          <w:sz w:val="22"/>
          <w:szCs w:val="22"/>
        </w:rPr>
        <w:t>Conclusions</w:t>
      </w:r>
      <w:r>
        <w:rPr/>
        <w:tab/>
      </w:r>
      <w:r>
        <w:rPr>
          <w:rFonts w:eastAsia="Calibri" w:cs="Calibri"/>
          <w:b/>
          <w:bCs/>
          <w:sz w:val="22"/>
          <w:szCs w:val="22"/>
        </w:rPr>
        <w:t>10</w:t>
      </w:r>
    </w:p>
    <w:p>
      <w:pPr>
        <w:pStyle w:val="Normal"/>
        <w:tabs>
          <w:tab w:val="clear" w:pos="720"/>
          <w:tab w:val="right" w:pos="9026" w:leader="dot"/>
        </w:tabs>
        <w:spacing w:before="0" w:after="100"/>
        <w:rPr/>
      </w:pPr>
      <w:r>
        <w:rPr>
          <w:rFonts w:eastAsia="Calibri" w:cs="Calibri"/>
          <w:b/>
          <w:bCs/>
          <w:sz w:val="22"/>
          <w:szCs w:val="22"/>
        </w:rPr>
        <w:t>Reflection</w:t>
      </w:r>
      <w:r>
        <w:rPr/>
        <w:tab/>
      </w:r>
      <w:r>
        <w:rPr>
          <w:rFonts w:eastAsia="Calibri" w:cs="Calibri"/>
          <w:b/>
          <w:bCs/>
          <w:sz w:val="22"/>
          <w:szCs w:val="22"/>
        </w:rPr>
        <w:t>11</w:t>
      </w:r>
    </w:p>
    <w:p>
      <w:pPr>
        <w:pStyle w:val="Normal"/>
        <w:rPr/>
      </w:pPr>
      <w:r>
        <w:rPr/>
      </w:r>
    </w:p>
    <w:p>
      <w:pPr>
        <w:pStyle w:val="Normal"/>
        <w:rPr/>
      </w:pPr>
      <w:r>
        <w:rPr/>
      </w:r>
      <w:r>
        <w:br w:type="page"/>
      </w:r>
    </w:p>
    <w:p>
      <w:pPr>
        <w:pStyle w:val="Heading1"/>
        <w:spacing w:before="0" w:after="200"/>
        <w:rPr/>
      </w:pPr>
      <w:r>
        <w:rPr>
          <w:rFonts w:eastAsia="Calibri" w:cs="Calibri" w:ascii="Calibri" w:hAnsi="Calibri"/>
          <w:b/>
          <w:bCs/>
          <w:color w:val="000000"/>
          <w:sz w:val="28"/>
          <w:szCs w:val="28"/>
        </w:rPr>
        <w:t>Abstract</w:t>
      </w:r>
    </w:p>
    <w:p>
      <w:pPr>
        <w:pStyle w:val="Normal"/>
        <w:spacing w:lineRule="auto" w:line="276" w:before="0" w:after="160"/>
        <w:jc w:val="both"/>
        <w:rPr>
          <w:rFonts w:ascii="Calibri" w:hAnsi="Calibri" w:eastAsia="Calibri" w:cs="Calibri"/>
          <w:b w:val="false"/>
          <w:bCs w:val="false"/>
          <w:i w:val="false"/>
          <w:iCs w:val="false"/>
          <w:sz w:val="22"/>
          <w:szCs w:val="22"/>
        </w:rPr>
      </w:pPr>
      <w:r>
        <w:rPr>
          <w:rFonts w:eastAsia="Calibri" w:cs="Calibri"/>
          <w:b w:val="false"/>
          <w:bCs w:val="false"/>
          <w:i w:val="false"/>
          <w:iCs w:val="false"/>
          <w:sz w:val="22"/>
          <w:szCs w:val="22"/>
        </w:rPr>
        <w:t>E-Match is a Proyecto APT (Capstone project) developed within the Informatics Engineering program at DuocUC. It addresses a recurring problem faced by Chilean micro-entrepreneurs: the lack of accessible, unbiased guidance when choosing a sales channel and an e-commerce platform for their business. The project proposes a web portal that uses generative artificial intelligence to guide entrepreneurs through a conversational business diagnosis, automatically generates an editable Business Model Canvas, recommends the most suitable e-commerce platform through a rule-based scoring engine, and calculates real implementation costs, including live shipping quotes obtained through integration with Blue Express and other couriers. This document presents the definition stage of the project (Fase 1), addressing its relevance to the professional field, its relationship with the graduate profile competencies, its connection to the team's professional interests, and the arguments that support its feasibility within the scope of the Capstone course.</w:t>
      </w:r>
      <w:r>
        <w:br w:type="page"/>
      </w:r>
    </w:p>
    <w:p>
      <w:pPr>
        <w:pStyle w:val="Heading2"/>
        <w:spacing w:before="260" w:after="140"/>
        <w:rPr/>
      </w:pPr>
      <w:r>
        <w:rPr>
          <w:rFonts w:eastAsia="Calibri" w:cs="Calibri" w:ascii="Calibri" w:hAnsi="Calibri"/>
          <w:b/>
          <w:bCs/>
          <w:color w:val="000000"/>
          <w:sz w:val="24"/>
          <w:szCs w:val="24"/>
        </w:rPr>
        <w:t>Resumen</w:t>
      </w:r>
    </w:p>
    <w:p>
      <w:pPr>
        <w:pStyle w:val="Normal"/>
        <w:spacing w:lineRule="auto" w:line="276" w:before="0" w:after="160"/>
        <w:jc w:val="both"/>
        <w:rPr/>
      </w:pPr>
      <w:r>
        <w:rPr>
          <w:rFonts w:eastAsia="Calibri" w:cs="Calibri"/>
          <w:b w:val="false"/>
          <w:bCs w:val="false"/>
          <w:i w:val="false"/>
          <w:iCs w:val="false"/>
          <w:sz w:val="22"/>
          <w:szCs w:val="22"/>
        </w:rPr>
        <w:t xml:space="preserve">E-Match es un Proyecto APT (Capstone) desarrollado en el marco de la carrera de Ingeniería en Informática de DuocUC. Aborda un problema recurrente entre los microemprendedores chilenos: la falta de asesoría accesible y sin sesgo comercial al momento de elegir un canal de venta y una plataforma de e-commerce para su negocio. El proyecto propone un portal web que utiliza inteligencia artificial generativa para guiar al emprendedor a través de un diagnóstico conversacional, genera automáticamente un Business Model Canvas editable, recomienda la plataforma de e-commerce más adecuada mediante un motor de recomendación basado en reglas, y calcula el costo real de implementación, incluyendo cotización de envío en vivo mediante integración con  </w:t>
      </w:r>
      <w:r>
        <w:rPr>
          <w:rFonts w:eastAsia="Calibri" w:cs="Calibri"/>
          <w:b w:val="false"/>
          <w:bCs w:val="false"/>
          <w:i w:val="false"/>
          <w:iCs w:val="false"/>
          <w:sz w:val="22"/>
          <w:szCs w:val="22"/>
        </w:rPr>
        <w:t>diversos</w:t>
      </w:r>
      <w:r>
        <w:rPr>
          <w:rFonts w:eastAsia="Calibri" w:cs="Calibri"/>
          <w:b w:val="false"/>
          <w:bCs w:val="false"/>
          <w:i w:val="false"/>
          <w:iCs w:val="false"/>
          <w:sz w:val="22"/>
          <w:szCs w:val="22"/>
        </w:rPr>
        <w:t xml:space="preserve"> couriers. Este documento presenta la etapa de definición del proyecto (Fase 1), abordando su relevancia para el campo laboral, su relación con las competencias del perfil de egreso, su conexión con los intereses profesionales del equipo, y los argumentos que sustentan su factibilidad dentro del marco </w:t>
      </w:r>
      <w:r>
        <w:rPr>
          <w:rFonts w:eastAsia="Calibri" w:cs="Calibri"/>
          <w:b w:val="false"/>
          <w:bCs w:val="false"/>
          <w:i w:val="false"/>
          <w:iCs w:val="false"/>
          <w:sz w:val="22"/>
          <w:szCs w:val="22"/>
        </w:rPr>
        <w:t>acadèmico</w:t>
      </w:r>
      <w:r>
        <w:rPr>
          <w:rFonts w:eastAsia="Calibri" w:cs="Calibri"/>
          <w:b w:val="false"/>
          <w:bCs w:val="false"/>
          <w:i w:val="false"/>
          <w:iCs w:val="false"/>
          <w:sz w:val="22"/>
          <w:szCs w:val="22"/>
        </w:rPr>
        <w:t>.</w:t>
      </w:r>
    </w:p>
    <w:p>
      <w:pPr>
        <w:pStyle w:val="Normal"/>
        <w:rPr/>
      </w:pPr>
      <w:r>
        <w:rPr/>
      </w:r>
      <w:r>
        <w:br w:type="page"/>
      </w:r>
    </w:p>
    <w:p>
      <w:pPr>
        <w:pStyle w:val="Heading1"/>
        <w:spacing w:before="0" w:after="200"/>
        <w:rPr/>
      </w:pPr>
      <w:r>
        <w:rPr>
          <w:rFonts w:eastAsia="Calibri" w:cs="Calibri" w:ascii="Calibri" w:hAnsi="Calibri"/>
          <w:b/>
          <w:bCs/>
          <w:color w:val="000000"/>
          <w:sz w:val="28"/>
          <w:szCs w:val="28"/>
        </w:rPr>
        <w:t>Desarrollo de Ingeniería</w:t>
      </w:r>
    </w:p>
    <w:p>
      <w:pPr>
        <w:pStyle w:val="Heading2"/>
        <w:spacing w:before="260" w:after="140"/>
        <w:rPr/>
      </w:pPr>
      <w:r>
        <w:rPr>
          <w:rFonts w:eastAsia="Calibri" w:cs="Calibri" w:ascii="Calibri" w:hAnsi="Calibri"/>
          <w:b/>
          <w:bCs/>
          <w:color w:val="000000"/>
          <w:sz w:val="24"/>
          <w:szCs w:val="24"/>
        </w:rPr>
        <w:t>1. Descripción breve del Proyecto APT y su relevancia para el campo laboral</w:t>
      </w:r>
    </w:p>
    <w:p>
      <w:pPr>
        <w:pStyle w:val="Normal"/>
        <w:spacing w:lineRule="auto" w:line="276" w:before="0" w:after="160"/>
        <w:jc w:val="both"/>
        <w:rPr/>
      </w:pPr>
      <w:r>
        <w:rPr>
          <w:rFonts w:eastAsia="Calibri" w:cs="Calibri"/>
          <w:b w:val="false"/>
          <w:bCs w:val="false"/>
          <w:i w:val="false"/>
          <w:iCs w:val="false"/>
          <w:sz w:val="22"/>
          <w:szCs w:val="22"/>
        </w:rPr>
        <w:t>En Chile, una parte significativa de quienes emprenden lo hacen en la informalidad, y un porcentaje no cuantificado de estos emprendimientos fracasa o no logra escalar, no necesariamente por falta de un buen producto o servicio, sino por no contar con asesoría inicial adecuada para decidir qué canal de venta y qué plataforma de e-commerce vincular a sus redes sociales al iniciar o crecer su negocio. El miedo a fracasar, los gastos insospechados, las comisiones no anticipadas y la velocidad con que cambia la tecnología disponible constituyen una barrera real para quienes desean dar el primer paso y no saben por dónde comenzar.</w:t>
      </w:r>
    </w:p>
    <w:p>
      <w:pPr>
        <w:pStyle w:val="Normal"/>
        <w:spacing w:lineRule="auto" w:line="276" w:before="0" w:after="160"/>
        <w:jc w:val="both"/>
        <w:rPr/>
      </w:pPr>
      <w:r>
        <w:rPr>
          <w:rFonts w:eastAsia="Calibri" w:cs="Calibri"/>
          <w:b w:val="false"/>
          <w:bCs w:val="false"/>
          <w:i w:val="false"/>
          <w:iCs w:val="false"/>
          <w:sz w:val="22"/>
          <w:szCs w:val="22"/>
        </w:rPr>
        <w:t xml:space="preserve">E-Match busca resolver este problema mediante un portal que, a través de un diagnóstico conversacional apoyado en inteligencia artificial generativa, ayuda al emprendedor a estructurar su modelo de negocio en un Business Model Canvas, recomienda la plataforma de e-commerce más adecuada a su realidad, y calcula el costo real de esa configuración —incluyendo el envío— antes de que invierta tiempo y dinero en una decisión mal informada. La problemática se sitúa a nivel nacional en Chile, con especial foco en la Región Metropolitana de Santiago, donde se concentra un alto volumen de microemprendimientos vinculados a redes sociales como canal de venta inicial. El piloto de validación del proyecto se realizará sobre un caso real y ya operativo: Encanto de Cera </w:t>
      </w:r>
      <w:r>
        <w:rPr>
          <w:rFonts w:eastAsia="Calibri" w:cs="Calibri"/>
          <w:b w:val="false"/>
          <w:bCs w:val="false"/>
          <w:i w:val="false"/>
          <w:iCs w:val="false"/>
          <w:sz w:val="22"/>
          <w:szCs w:val="22"/>
        </w:rPr>
        <w:t>(en lo adelante identificado como ECer)</w:t>
      </w:r>
      <w:r>
        <w:rPr>
          <w:rFonts w:eastAsia="Calibri" w:cs="Calibri"/>
          <w:b w:val="false"/>
          <w:bCs w:val="false"/>
          <w:i w:val="false"/>
          <w:iCs w:val="false"/>
          <w:sz w:val="22"/>
          <w:szCs w:val="22"/>
        </w:rPr>
        <w:t>, un emprendimiento con sede en La Cisterna que actualmente vende a través de WhatsApp y enfrenta hoy las mismas decisiones que el proyecto busca facilitar a otros emprendedores.</w:t>
      </w:r>
    </w:p>
    <w:p>
      <w:pPr>
        <w:pStyle w:val="Normal"/>
        <w:spacing w:lineRule="auto" w:line="276" w:before="0" w:after="160"/>
        <w:jc w:val="both"/>
        <w:rPr/>
      </w:pPr>
      <w:r>
        <w:rPr>
          <w:rFonts w:eastAsia="Calibri" w:cs="Calibri"/>
          <w:b w:val="false"/>
          <w:bCs w:val="false"/>
          <w:i w:val="false"/>
          <w:iCs w:val="false"/>
          <w:sz w:val="22"/>
          <w:szCs w:val="22"/>
        </w:rPr>
        <w:t>El proyecto impacta principalmente a microemprendedores y pequeños empresarios en etapa inicial o de escalamiento, especialmente a quienes venden a través de redes sociales sin una plataforma de e-commerce formal y no cuentan con presupuesto para una consultoría especializada. De forma indirecta, impacta también a las agencias de desarrollo web que podrían integrarse como oferentes del portal, y a las propias plataformas de e-commerce y empresas de transporte, que se benefician de una vía de captación de usuarios mejor orientada desde el primer contacto.</w:t>
      </w:r>
    </w:p>
    <w:p>
      <w:pPr>
        <w:pStyle w:val="Normal"/>
        <w:spacing w:lineRule="auto" w:line="276" w:before="0" w:after="160"/>
        <w:jc w:val="both"/>
        <w:rPr/>
      </w:pPr>
      <w:r>
        <w:rPr>
          <w:rFonts w:eastAsia="Calibri" w:cs="Calibri"/>
          <w:b w:val="false"/>
          <w:bCs w:val="false"/>
          <w:i w:val="false"/>
          <w:iCs w:val="false"/>
          <w:sz w:val="22"/>
          <w:szCs w:val="22"/>
        </w:rPr>
        <w:t>Este tema es directamente relevante para el campo laboral de un Ingeniero en Informática porque exige integrar competencias centrales de la profesión —modelamiento de datos, desarrollo de software, arquitectura de soluciones e integración de sistemas mediante APIs propias y de terceros— para resolver un problema de negocio real, no meramente técnico. Además, posiciona a l</w:t>
      </w:r>
      <w:r>
        <w:rPr>
          <w:rFonts w:eastAsia="Calibri" w:cs="Calibri"/>
          <w:b w:val="false"/>
          <w:bCs w:val="false"/>
          <w:i w:val="false"/>
          <w:iCs w:val="false"/>
          <w:sz w:val="22"/>
          <w:szCs w:val="22"/>
        </w:rPr>
        <w:t>os</w:t>
      </w:r>
      <w:r>
        <w:rPr>
          <w:rFonts w:eastAsia="Calibri" w:cs="Calibri"/>
          <w:b w:val="false"/>
          <w:bCs w:val="false"/>
          <w:i w:val="false"/>
          <w:iCs w:val="false"/>
          <w:sz w:val="22"/>
          <w:szCs w:val="22"/>
        </w:rPr>
        <w:t xml:space="preserve"> futuro</w:t>
      </w:r>
      <w:r>
        <w:rPr>
          <w:rFonts w:eastAsia="Calibri" w:cs="Calibri"/>
          <w:b w:val="false"/>
          <w:bCs w:val="false"/>
          <w:i w:val="false"/>
          <w:iCs w:val="false"/>
          <w:sz w:val="22"/>
          <w:szCs w:val="22"/>
        </w:rPr>
        <w:t>s</w:t>
      </w:r>
      <w:r>
        <w:rPr>
          <w:rFonts w:eastAsia="Calibri" w:cs="Calibri"/>
          <w:b w:val="false"/>
          <w:bCs w:val="false"/>
          <w:i w:val="false"/>
          <w:iCs w:val="false"/>
          <w:sz w:val="22"/>
          <w:szCs w:val="22"/>
        </w:rPr>
        <w:t xml:space="preserve"> egresado</w:t>
      </w:r>
      <w:r>
        <w:rPr>
          <w:rFonts w:eastAsia="Calibri" w:cs="Calibri"/>
          <w:b w:val="false"/>
          <w:bCs w:val="false"/>
          <w:i w:val="false"/>
          <w:iCs w:val="false"/>
          <w:sz w:val="22"/>
          <w:szCs w:val="22"/>
        </w:rPr>
        <w:t>s</w:t>
      </w:r>
      <w:r>
        <w:rPr>
          <w:rFonts w:eastAsia="Calibri" w:cs="Calibri"/>
          <w:b w:val="false"/>
          <w:bCs w:val="false"/>
          <w:i w:val="false"/>
          <w:iCs w:val="false"/>
          <w:sz w:val="22"/>
          <w:szCs w:val="22"/>
        </w:rPr>
        <w:t xml:space="preserve"> en un área de creciente demanda: el desarrollo de soluciones digitales orientadas a la transformación y digitalización de pequeñas y medianas empresas, un sector donde la brecha de asesoría tecnológica accesible sigue siendo amplia en Chile. El aporte de valor de E-Match es doble: para el emprendedor, reduce el riesgo de tomar una decisión tecnológica costosa o irreversible, entregando una recomendación personalizada y sin sesgo comercial; para el ecosistema de emprendimiento digital chileno, propone un modelo de negocio sostenible que no depende de subsidios ni de la disponibilidad de cupos institucionales, permitiendo que la asesoría esté disponible de forma inmediata y escalable.</w:t>
      </w:r>
    </w:p>
    <w:p>
      <w:pPr>
        <w:pStyle w:val="Normal"/>
        <w:spacing w:lineRule="auto" w:line="276" w:before="0" w:after="160"/>
        <w:jc w:val="both"/>
        <w:rPr>
          <w:rFonts w:ascii="Calibri" w:hAnsi="Calibri" w:eastAsia="Calibri" w:cs="Calibri"/>
          <w:b w:val="false"/>
          <w:bCs w:val="false"/>
          <w:i w:val="false"/>
          <w:iCs w:val="false"/>
          <w:sz w:val="22"/>
          <w:szCs w:val="22"/>
        </w:rPr>
      </w:pPr>
      <w:r>
        <w:rPr>
          <w:rFonts w:eastAsia="Calibri" w:cs="Calibri"/>
          <w:b w:val="false"/>
          <w:bCs w:val="false"/>
          <w:i w:val="false"/>
          <w:iCs w:val="false"/>
          <w:sz w:val="22"/>
          <w:szCs w:val="22"/>
        </w:rPr>
      </w:r>
    </w:p>
    <w:p>
      <w:pPr>
        <w:pStyle w:val="Heading2"/>
        <w:spacing w:before="260" w:after="140"/>
        <w:rPr/>
      </w:pPr>
      <w:r>
        <w:rPr>
          <w:rFonts w:eastAsia="Calibri" w:cs="Calibri" w:ascii="Calibri" w:hAnsi="Calibri"/>
          <w:b/>
          <w:bCs/>
          <w:color w:val="000000"/>
          <w:sz w:val="24"/>
          <w:szCs w:val="24"/>
        </w:rPr>
        <w:t>2. Relación del Proyecto APT con las competencias del perfil de egreso</w:t>
      </w:r>
    </w:p>
    <w:p>
      <w:pPr>
        <w:pStyle w:val="Normal"/>
        <w:spacing w:lineRule="auto" w:line="276" w:before="0" w:after="160"/>
        <w:jc w:val="both"/>
        <w:rPr/>
      </w:pPr>
      <w:r>
        <w:rPr>
          <w:rFonts w:eastAsia="Calibri" w:cs="Calibri"/>
          <w:b w:val="false"/>
          <w:bCs w:val="false"/>
          <w:i w:val="false"/>
          <w:iCs w:val="false"/>
          <w:sz w:val="22"/>
          <w:szCs w:val="22"/>
        </w:rPr>
        <w:t xml:space="preserve">El perfil de egreso de Ingeniería en Informática no busca formar solo </w:t>
      </w:r>
      <w:r>
        <w:rPr>
          <w:rFonts w:eastAsia="Calibri" w:cs="Calibri"/>
          <w:b w:val="false"/>
          <w:bCs w:val="false"/>
          <w:i w:val="false"/>
          <w:iCs w:val="false"/>
          <w:sz w:val="22"/>
          <w:szCs w:val="22"/>
        </w:rPr>
        <w:t>a un profesional</w:t>
      </w:r>
      <w:r>
        <w:rPr>
          <w:rFonts w:eastAsia="Calibri" w:cs="Calibri"/>
          <w:b w:val="false"/>
          <w:bCs w:val="false"/>
          <w:i w:val="false"/>
          <w:iCs w:val="false"/>
          <w:sz w:val="22"/>
          <w:szCs w:val="22"/>
        </w:rPr>
        <w:t xml:space="preserve"> que sepa programar, sino a alguien capaz de tomar un problema real y resolverlo de</w:t>
      </w:r>
      <w:r>
        <w:rPr>
          <w:rFonts w:eastAsia="Calibri" w:cs="Calibri"/>
          <w:b w:val="false"/>
          <w:bCs w:val="false"/>
          <w:i w:val="false"/>
          <w:iCs w:val="false"/>
          <w:sz w:val="22"/>
          <w:szCs w:val="22"/>
        </w:rPr>
        <w:t>sde la identificaciòn del problema hasyta la implementaciòn de una o varias soluciones</w:t>
      </w:r>
      <w:r>
        <w:rPr>
          <w:rFonts w:eastAsia="Calibri" w:cs="Calibri"/>
          <w:b w:val="false"/>
          <w:bCs w:val="false"/>
          <w:i w:val="false"/>
          <w:iCs w:val="false"/>
          <w:sz w:val="22"/>
          <w:szCs w:val="22"/>
        </w:rPr>
        <w:t xml:space="preserve">: entendiendo el negocio, diseñando la solución técnica y llevándola a la práctica. E-Match </w:t>
      </w:r>
      <w:r>
        <w:rPr>
          <w:rFonts w:eastAsia="Calibri" w:cs="Calibri"/>
          <w:b w:val="false"/>
          <w:bCs w:val="false"/>
          <w:i w:val="false"/>
          <w:iCs w:val="false"/>
          <w:sz w:val="22"/>
          <w:szCs w:val="22"/>
        </w:rPr>
        <w:t xml:space="preserve">es precisamente </w:t>
      </w:r>
      <w:r>
        <w:rPr>
          <w:rFonts w:eastAsia="Calibri" w:cs="Calibri"/>
          <w:b w:val="false"/>
          <w:bCs w:val="false"/>
          <w:i w:val="false"/>
          <w:iCs w:val="false"/>
          <w:sz w:val="22"/>
          <w:szCs w:val="22"/>
        </w:rPr>
        <w:t>eso porque el desafío no es simplemente construir una aplicación, sino resolver un problema concreto de negocio —la falta de asesoría para elegir bien un canal de venta— y para lograrlo es necesario combinar gestión de proyecto, diseño de datos y desarrollo de software, tal como se espera del desempeño de un ingeniero en informática una vez en el ámbito laboral. A continuación se detalla cómo se relaciona cada una de las cuatro competencias del perfil de egreso seleccionadas con el desarrollo del proyecto.</w:t>
      </w:r>
    </w:p>
    <w:p>
      <w:pPr>
        <w:pStyle w:val="Normal"/>
        <w:spacing w:lineRule="auto" w:line="276" w:before="0" w:after="160"/>
        <w:jc w:val="both"/>
        <w:rPr/>
      </w:pPr>
      <w:r>
        <w:rPr>
          <w:rFonts w:eastAsia="Calibri" w:cs="Calibri"/>
          <w:b w:val="false"/>
          <w:bCs w:val="false"/>
          <w:i w:val="false"/>
          <w:iCs w:val="false"/>
          <w:sz w:val="22"/>
          <w:szCs w:val="22"/>
        </w:rPr>
        <w:t xml:space="preserve">Gestionar proyectos informáticos, ofreciendo alternativas para la toma de decisiones de acuerdo a los requerimientos de la organización. El equipo está compuesto por dos integrantes, con un semestre de plazo y, en el caso de uno de ellos, compatibilizando además con actividad laboral. Esa condición obliga a planificar bien y priorizar, ya que no alcanza el tiempo para abordarlo todo al mismo tiempo. De hecho, ya fue necesario tomar decisiones de este tipo durante la definición del proyecto: se optó por no usar web scraping </w:t>
      </w:r>
      <w:r>
        <w:rPr>
          <w:rFonts w:eastAsia="Calibri" w:cs="Calibri"/>
          <w:b w:val="false"/>
          <w:bCs w:val="false"/>
          <w:i w:val="false"/>
          <w:iCs w:val="false"/>
          <w:sz w:val="22"/>
          <w:szCs w:val="22"/>
        </w:rPr>
        <w:t>(tomando en cuenta no solo los temas de seguridad)</w:t>
      </w:r>
      <w:r>
        <w:rPr>
          <w:rFonts w:eastAsia="Calibri" w:cs="Calibri"/>
          <w:b w:val="false"/>
          <w:bCs w:val="false"/>
          <w:i w:val="false"/>
          <w:iCs w:val="false"/>
          <w:sz w:val="22"/>
          <w:szCs w:val="22"/>
        </w:rPr>
        <w:t xml:space="preserve"> para actualizar tarifas y priorizar un panel administrativo más simple, y se eligió una Progressive Web App en vez de una aplicación móvil nativa. En ambos casos se evaluaron alternativas y se optó por la más viable dentro del tiempo disponible.</w:t>
      </w:r>
    </w:p>
    <w:p>
      <w:pPr>
        <w:pStyle w:val="Normal"/>
        <w:spacing w:lineRule="auto" w:line="276" w:before="0" w:after="160"/>
        <w:jc w:val="both"/>
        <w:rPr/>
      </w:pPr>
      <w:r>
        <w:rPr>
          <w:rFonts w:eastAsia="Calibri" w:cs="Calibri"/>
          <w:b w:val="false"/>
          <w:bCs w:val="false"/>
          <w:i w:val="false"/>
          <w:iCs w:val="false"/>
          <w:sz w:val="22"/>
          <w:szCs w:val="22"/>
        </w:rPr>
        <w:t>Construir modelos de datos para soportar los requerimientos de la organización de acuerdo a un diseño definido y escalable en el tiempo. El sistema maneja información diversa: los diagnósticos de cada negocio, los Canvas generados, el catálogo de plataformas, las tarifas de envío, las transacciones de afiliados. Si el modelo de datos no está bien pensado desde el principio, se vuelve difícil agregar elementos nuevos más adelante, como más proveedores logísticos o el modelo de clasificación que se dejó planificado como evolución futura. Esta competencia es la base sobre la que el resto del proyecto puede crecer sin tener que rehacerse.</w:t>
      </w:r>
    </w:p>
    <w:p>
      <w:pPr>
        <w:pStyle w:val="Normal"/>
        <w:spacing w:lineRule="auto" w:line="276" w:before="0" w:after="160"/>
        <w:jc w:val="both"/>
        <w:rPr/>
      </w:pPr>
      <w:r>
        <w:rPr>
          <w:rFonts w:eastAsia="Calibri" w:cs="Calibri"/>
          <w:b w:val="false"/>
          <w:bCs w:val="false"/>
          <w:i w:val="false"/>
          <w:iCs w:val="false"/>
          <w:sz w:val="22"/>
          <w:szCs w:val="22"/>
        </w:rPr>
        <w:t>Desarrollar una solución de software utilizando técnicas que permitan sistematizar el proceso de desarrollo y mantenimiento, asegurando el logro de los objetivos. E-Match no es un solo módulo, sino varias piezas que deben comunicarse entre sí: el diagnóstico con IA, la generación del Canvas, el motor de recomendación, la calculadora de costos, el panel administrativo. Para que estas piezas se puedan construir por partes sin romper lo que ya funciona, es necesario trabajar de forma ordenada y no simplemente ir programando sobre la marcha. Esta competencia es la que permite que el sistema se pueda seguir manteniendo después de que termine el semestre, no solo que funcione para la entrega.</w:t>
      </w:r>
    </w:p>
    <w:p>
      <w:pPr>
        <w:pStyle w:val="Normal"/>
        <w:spacing w:lineRule="auto" w:line="276" w:before="0" w:after="160"/>
        <w:jc w:val="both"/>
        <w:rPr/>
      </w:pPr>
      <w:r>
        <w:rPr>
          <w:rFonts w:eastAsia="Calibri" w:cs="Calibri"/>
          <w:b w:val="false"/>
          <w:bCs w:val="false"/>
          <w:i w:val="false"/>
          <w:iCs w:val="false"/>
          <w:sz w:val="22"/>
          <w:szCs w:val="22"/>
        </w:rPr>
        <w:t>Realizar pruebas de certificación tanto de los productos como de los procesos utilizando buenas prácticas definidas por la industria. Como E-Match le va a indicar a un emprendedor real en qué plataforma invertir su dinero, no basta con asumir que probablemente funciona bien, es necesario comprobarlo. Por eso el piloto con E</w:t>
      </w:r>
      <w:r>
        <w:rPr>
          <w:rFonts w:eastAsia="Calibri" w:cs="Calibri"/>
          <w:b w:val="false"/>
          <w:bCs w:val="false"/>
          <w:i w:val="false"/>
          <w:iCs w:val="false"/>
          <w:sz w:val="22"/>
          <w:szCs w:val="22"/>
        </w:rPr>
        <w:t>Cer</w:t>
      </w:r>
      <w:r>
        <w:rPr>
          <w:rFonts w:eastAsia="Calibri" w:cs="Calibri"/>
          <w:b w:val="false"/>
          <w:bCs w:val="false"/>
          <w:i w:val="false"/>
          <w:iCs w:val="false"/>
          <w:sz w:val="22"/>
          <w:szCs w:val="22"/>
        </w:rPr>
        <w:t xml:space="preserve"> resulta clave: permite verificar si la recomendación que entrega el sistema tiene sentido frente a un negocio real, y no solo frente a datos de prueba generados por el propio equipo.</w:t>
      </w:r>
    </w:p>
    <w:p>
      <w:pPr>
        <w:pStyle w:val="Normal"/>
        <w:spacing w:lineRule="auto" w:line="276" w:before="0" w:after="160"/>
        <w:jc w:val="both"/>
        <w:rPr>
          <w:rFonts w:ascii="Calibri" w:hAnsi="Calibri" w:eastAsia="Calibri" w:cs="Calibri"/>
          <w:b w:val="false"/>
          <w:bCs w:val="false"/>
          <w:i w:val="false"/>
          <w:iCs w:val="false"/>
          <w:sz w:val="22"/>
          <w:szCs w:val="22"/>
        </w:rPr>
      </w:pPr>
      <w:r>
        <w:rPr>
          <w:rFonts w:eastAsia="Calibri" w:cs="Calibri"/>
          <w:b w:val="false"/>
          <w:bCs w:val="false"/>
          <w:i w:val="false"/>
          <w:iCs w:val="false"/>
          <w:sz w:val="22"/>
          <w:szCs w:val="22"/>
        </w:rPr>
        <w:t>Al final, estas cuatro competencias no operan por separado, sino que se necesitan entre sí: no se puede gestionar bien el proyecto sin tener claro el modelo de datos, no se puede desarrollar la solución si ese modelo no está definido, y no se puede validar con pruebas algo que no se construyó de forma ordenada. Esa dependencia entre una competencia y otra es, en el fondo, evidencia de que este proyecto exige un desempeño profesional completo, no solo saber programar.</w:t>
      </w:r>
      <w:r>
        <w:br w:type="page"/>
      </w:r>
    </w:p>
    <w:p>
      <w:pPr>
        <w:pStyle w:val="Heading2"/>
        <w:spacing w:before="260" w:after="140"/>
        <w:rPr/>
      </w:pPr>
      <w:r>
        <w:rPr>
          <w:rFonts w:eastAsia="Calibri" w:cs="Calibri" w:ascii="Calibri" w:hAnsi="Calibri"/>
          <w:b/>
          <w:bCs/>
          <w:color w:val="000000"/>
          <w:sz w:val="24"/>
          <w:szCs w:val="24"/>
        </w:rPr>
        <w:t>3. Relación del Proyecto APT con los intereses profesionales</w:t>
      </w:r>
    </w:p>
    <w:p>
      <w:pPr>
        <w:pStyle w:val="Normal"/>
        <w:spacing w:lineRule="auto" w:line="276" w:before="0" w:after="160"/>
        <w:jc w:val="both"/>
        <w:rPr/>
      </w:pPr>
      <w:r>
        <w:rPr>
          <w:rFonts w:eastAsia="Calibri" w:cs="Calibri"/>
          <w:b w:val="false"/>
          <w:bCs w:val="false"/>
          <w:i w:val="false"/>
          <w:iCs w:val="false"/>
          <w:sz w:val="22"/>
          <w:szCs w:val="22"/>
        </w:rPr>
        <w:t>Nuestro interés profesional está orientado hacia la consultoría tecnológica, particularmente hacia el rol de puente entre el negocio y la tecnología: no nos vemos únicamente como quienes programan una solución, sino como quienes primero entienden el problema del cliente, evalúan alternativas viables y luego traducen esa comprensión en una solución técnica bien fundamentada. A mediano plazo, nos proyectamos desempeñándonos en roles de consultoría senior o liderazgo de proyectos tecnológicos, donde justamente se combina el conocimiento técnico con la capacidad de asesorar a una organización en la toma de decisiones.</w:t>
      </w:r>
    </w:p>
    <w:p>
      <w:pPr>
        <w:pStyle w:val="Normal"/>
        <w:spacing w:lineRule="auto" w:line="276" w:before="0" w:after="160"/>
        <w:jc w:val="both"/>
        <w:rPr/>
      </w:pPr>
      <w:r>
        <w:rPr>
          <w:rFonts w:eastAsia="Calibri" w:cs="Calibri"/>
          <w:b w:val="false"/>
          <w:bCs w:val="false"/>
          <w:i w:val="false"/>
          <w:iCs w:val="false"/>
          <w:sz w:val="22"/>
          <w:szCs w:val="22"/>
        </w:rPr>
        <w:t xml:space="preserve">E-Match refleja este interés de forma directa. El proyecto no nace de una necesidad técnica abstracta, sino de una necesidad de asesoría real: un emprendedor que no sabe qué camino tecnológico tomar y necesita que alguien le ordene las opciones y le muestre el costo y el impacto de cada una, antes de decidir. Esa es, en esencia, la misma lógica que se aplica hoy en el trabajo de integraciones de e-commerce en </w:t>
      </w:r>
      <w:r>
        <w:rPr>
          <w:rFonts w:eastAsia="Calibri" w:cs="Calibri"/>
          <w:b w:val="false"/>
          <w:bCs w:val="false"/>
          <w:i w:val="false"/>
          <w:iCs w:val="false"/>
          <w:sz w:val="22"/>
          <w:szCs w:val="22"/>
        </w:rPr>
        <w:t>las empresas de logìstica</w:t>
      </w:r>
      <w:r>
        <w:rPr>
          <w:rFonts w:eastAsia="Calibri" w:cs="Calibri"/>
          <w:b w:val="false"/>
          <w:bCs w:val="false"/>
          <w:i w:val="false"/>
          <w:iCs w:val="false"/>
          <w:sz w:val="22"/>
          <w:szCs w:val="22"/>
        </w:rPr>
        <w:t>, orientando a clientes sobre cómo configurar sus métodos de envío según la plataforma que utilicen. Desarrollar E-Match permite llevar ese mismo enfoque de consultoría, hoy ejercido de forma manual y caso a caso, hacia un producto escalable capaz de entregar ese mismo tipo de orientación a muchas más personas a la vez.</w:t>
      </w:r>
    </w:p>
    <w:p>
      <w:pPr>
        <w:pStyle w:val="Normal"/>
        <w:spacing w:lineRule="auto" w:line="276" w:before="0" w:after="160"/>
        <w:jc w:val="both"/>
        <w:rPr>
          <w:rFonts w:ascii="Calibri" w:hAnsi="Calibri" w:eastAsia="Calibri" w:cs="Calibri"/>
          <w:b w:val="false"/>
          <w:bCs w:val="false"/>
          <w:i w:val="false"/>
          <w:iCs w:val="false"/>
          <w:sz w:val="22"/>
          <w:szCs w:val="22"/>
        </w:rPr>
      </w:pPr>
      <w:r>
        <w:rPr>
          <w:rFonts w:eastAsia="Calibri" w:cs="Calibri"/>
          <w:b w:val="false"/>
          <w:bCs w:val="false"/>
          <w:i w:val="false"/>
          <w:iCs w:val="false"/>
          <w:sz w:val="22"/>
          <w:szCs w:val="22"/>
        </w:rPr>
        <w:t>En términos de desarrollo profesional, este proyecto permite fortalecer justamente las competencias que se buscan proyectar a futuro: no solo la parte de desarrollo de software, sino también el diseño de un modelo de negocio sostenible, la evaluación de alternativas bajo restricciones reales de tiempo y recursos, y la capacidad de argumentar por qué una decisión técnica es la más adecuada para el contexto del cliente. Es, en cierto modo, una oportunidad de practicar en un proyecto propio el mismo tipo de trabajo que se espera seguir desarrollando profesionalmente una vez egresados.</w:t>
      </w:r>
      <w:r>
        <w:br w:type="page"/>
      </w:r>
    </w:p>
    <w:p>
      <w:pPr>
        <w:pStyle w:val="Heading2"/>
        <w:spacing w:before="260" w:after="140"/>
        <w:rPr/>
      </w:pPr>
      <w:r>
        <w:rPr>
          <w:rFonts w:eastAsia="Calibri" w:cs="Calibri" w:ascii="Calibri" w:hAnsi="Calibri"/>
          <w:b/>
          <w:bCs/>
          <w:color w:val="000000"/>
          <w:sz w:val="24"/>
          <w:szCs w:val="24"/>
        </w:rPr>
        <w:t>4. Argumento de factibilidad del proyecto en el marco de la asignatura</w:t>
      </w:r>
    </w:p>
    <w:p>
      <w:pPr>
        <w:pStyle w:val="Normal"/>
        <w:spacing w:lineRule="auto" w:line="276" w:before="0" w:after="160"/>
        <w:jc w:val="both"/>
        <w:rPr/>
      </w:pPr>
      <w:r>
        <w:rPr>
          <w:rFonts w:eastAsia="Calibri" w:cs="Calibri"/>
          <w:b w:val="false"/>
          <w:bCs w:val="false"/>
          <w:i w:val="false"/>
          <w:iCs w:val="false"/>
          <w:sz w:val="22"/>
          <w:szCs w:val="22"/>
        </w:rPr>
        <w:t>El Proyecto APT se desarrolla en el marco de la asignatura Capstone (PTY4614), correspondiente a un semestre, lo que entrega un</w:t>
      </w:r>
      <w:r>
        <w:rPr>
          <w:rFonts w:eastAsia="Calibri" w:cs="Calibri"/>
          <w:b w:val="false"/>
          <w:bCs w:val="false"/>
          <w:i w:val="false"/>
          <w:iCs w:val="false"/>
          <w:sz w:val="22"/>
          <w:szCs w:val="22"/>
        </w:rPr>
        <w:t>a franja</w:t>
      </w:r>
      <w:r>
        <w:rPr>
          <w:rFonts w:eastAsia="Calibri" w:cs="Calibri"/>
          <w:b w:val="false"/>
          <w:bCs w:val="false"/>
          <w:i w:val="false"/>
          <w:iCs w:val="false"/>
          <w:sz w:val="22"/>
          <w:szCs w:val="22"/>
        </w:rPr>
        <w:t xml:space="preserve"> de tiempo suficiente para avanzar de forma incremental mediante una metodología Scrum adaptada a un equipo reducido. El alcance definido para E-Match —un motor de recomendación basado en reglas, un diagnóstico conversacional con IA generativa, y un flujo de negocio acotado a un MVP funcional— se ajusta a lo que resulta </w:t>
      </w:r>
      <w:r>
        <w:rPr>
          <w:rFonts w:eastAsia="Calibri" w:cs="Calibri"/>
          <w:b w:val="false"/>
          <w:bCs w:val="false"/>
          <w:i w:val="false"/>
          <w:iCs w:val="false"/>
          <w:sz w:val="22"/>
          <w:szCs w:val="22"/>
        </w:rPr>
        <w:t>factible</w:t>
      </w:r>
      <w:r>
        <w:rPr>
          <w:rFonts w:eastAsia="Calibri" w:cs="Calibri"/>
          <w:b w:val="false"/>
          <w:bCs w:val="false"/>
          <w:i w:val="false"/>
          <w:iCs w:val="false"/>
          <w:sz w:val="22"/>
          <w:szCs w:val="22"/>
        </w:rPr>
        <w:t xml:space="preserve"> de construir dentro de ese tiempo, dejando fuera del semestre aquellos componentes que exigirían mayor plazo, como el marketplace de mediación con agencias en su versión completa o la migración del motor de recomendación hacia un modelo de machine learning.</w:t>
      </w:r>
    </w:p>
    <w:p>
      <w:pPr>
        <w:pStyle w:val="Normal"/>
        <w:spacing w:lineRule="auto" w:line="276" w:before="0" w:after="160"/>
        <w:jc w:val="both"/>
        <w:rPr/>
      </w:pPr>
      <w:r>
        <w:rPr>
          <w:rFonts w:eastAsia="Calibri" w:cs="Calibri"/>
          <w:b w:val="false"/>
          <w:bCs w:val="false"/>
          <w:i w:val="false"/>
          <w:iCs w:val="false"/>
          <w:sz w:val="22"/>
          <w:szCs w:val="22"/>
        </w:rPr>
        <w:t>El proyecto no requiere infraestructura costosa ni difícil de conseguir: se apoya en herramientas de bajo costo o gratuitas para estudiantes, como Next.js y Supabase para el desarrollo del portal, servicios de IA generativa mediante API para el módulo de diagnóstico, y GitHub Projects para la gestión de sprints y tareas. El componente de mayor especificidad —la integración con servicios de cotización de envío— se apoya en conocimiento ya disponible dentro del equipo, sin requerir aprendizaje desde cero ni negociaciones de acceso complejas.</w:t>
      </w:r>
    </w:p>
    <w:p>
      <w:pPr>
        <w:pStyle w:val="Normal"/>
        <w:spacing w:lineRule="auto" w:line="276" w:before="0" w:after="160"/>
        <w:jc w:val="both"/>
        <w:rPr/>
      </w:pPr>
      <w:r>
        <w:rPr>
          <w:rFonts w:eastAsia="Calibri" w:cs="Calibri"/>
          <w:b w:val="false"/>
          <w:bCs w:val="false"/>
          <w:i w:val="false"/>
          <w:iCs w:val="false"/>
          <w:sz w:val="22"/>
          <w:szCs w:val="22"/>
        </w:rPr>
        <w:t xml:space="preserve">El equipo cuenta con dos factores externos que facilitan el desarrollo del proyecto. Primero, la experiencia previa desarrollando y manteniendo el sitio web del emprendimiento </w:t>
      </w:r>
      <w:r>
        <w:rPr>
          <w:rFonts w:eastAsia="Calibri" w:cs="Calibri"/>
          <w:b w:val="false"/>
          <w:bCs w:val="false"/>
          <w:i w:val="false"/>
          <w:iCs w:val="false"/>
          <w:sz w:val="22"/>
          <w:szCs w:val="22"/>
        </w:rPr>
        <w:t>ECer</w:t>
      </w:r>
      <w:r>
        <w:rPr>
          <w:rFonts w:eastAsia="Calibri" w:cs="Calibri"/>
          <w:b w:val="false"/>
          <w:bCs w:val="false"/>
          <w:i w:val="false"/>
          <w:iCs w:val="false"/>
          <w:sz w:val="22"/>
          <w:szCs w:val="22"/>
        </w:rPr>
        <w:t>, lo que entrega práctica real en construir por incrementos funcionales, facilitando la adopción de una metodología más estructurada para este proyecto. Segundo, la experiencia profesional de uno de los integrantes en el área de integraciones de e-commerce de</w:t>
      </w:r>
      <w:r>
        <w:rPr>
          <w:rFonts w:eastAsia="Calibri" w:cs="Calibri"/>
          <w:b w:val="false"/>
          <w:bCs w:val="false"/>
          <w:i w:val="false"/>
          <w:iCs w:val="false"/>
          <w:sz w:val="22"/>
          <w:szCs w:val="22"/>
        </w:rPr>
        <w:t>ntro de una empresa de envìos</w:t>
      </w:r>
      <w:r>
        <w:rPr>
          <w:rFonts w:eastAsia="Calibri" w:cs="Calibri"/>
          <w:b w:val="false"/>
          <w:bCs w:val="false"/>
          <w:i w:val="false"/>
          <w:iCs w:val="false"/>
          <w:sz w:val="22"/>
          <w:szCs w:val="22"/>
        </w:rPr>
        <w:t>, que aporta conocimiento de dominio directo sobre plataformas de e-commerce y logística, evitando que ese conocimiento deba adquirirse de cero durante el desarrollo.</w:t>
      </w:r>
    </w:p>
    <w:p>
      <w:pPr>
        <w:pStyle w:val="Normal"/>
        <w:spacing w:lineRule="auto" w:line="276" w:before="0" w:after="160"/>
        <w:jc w:val="both"/>
        <w:rPr/>
      </w:pPr>
      <w:r>
        <w:rPr>
          <w:rFonts w:eastAsia="Calibri" w:cs="Calibri"/>
          <w:b w:val="false"/>
          <w:bCs w:val="false"/>
          <w:i w:val="false"/>
          <w:iCs w:val="false"/>
          <w:sz w:val="22"/>
          <w:szCs w:val="22"/>
        </w:rPr>
        <w:t>El principal factor externo que podría dificultar el desarrollo del proyecto es la disponibilidad de tiempo del equipo, compuesto por dos integrantes, uno de los cuales compatibiliza el desarrollo del proyecto con actividad laboral. Esto podría generar retrasos si no se planifica con margen. Para abordarlo, se optó por una metodología de sprints de corta duración y alcance acotado por sprint, de manera que cualquier atraso puntual no comprometa la totalidad del proyecto, sino solo el incremento en curso, permitiendo reordenar prioridades sin perder lo ya avanzado. Un segundo factor de riesgo es la dependencia de servicios externos, como las APIs de cotización de envío o el proveedor de IA generativa utilizado para el diagnóstico conversacional; ante eventuales caídas de servicio o cambios en condiciones de uso, se contempla como mitigación el uso de datos de respaldo cargados manualmente en el panel administrativo, evitando que una falla externa detenga por completo el flujo de diagnóstico o recomendación.</w:t>
      </w:r>
    </w:p>
    <w:p>
      <w:pPr>
        <w:pStyle w:val="Normal"/>
        <w:spacing w:lineRule="auto" w:line="276" w:before="0" w:after="160"/>
        <w:jc w:val="both"/>
        <w:rPr/>
      </w:pPr>
      <w:r>
        <w:rPr>
          <w:rFonts w:eastAsia="Calibri" w:cs="Calibri"/>
          <w:b w:val="false"/>
          <w:bCs w:val="false"/>
          <w:i w:val="false"/>
          <w:iCs w:val="false"/>
          <w:sz w:val="22"/>
          <w:szCs w:val="22"/>
        </w:rPr>
        <w:t xml:space="preserve">Cabe señalar que el proyecto surge como alternativa a una propuesta inicial (WHilo) que fue descartada por su complejidad técnica y regulatoria, asociada a la dependencia de aprobaciones externas y a una ley aún en proceso de reglamentación. Por ello, cada decisión de arquitectura de E-Match se ha tomado priorizando alternativas más </w:t>
      </w:r>
      <w:r>
        <w:rPr>
          <w:rFonts w:eastAsia="Calibri" w:cs="Calibri"/>
          <w:b w:val="false"/>
          <w:bCs w:val="false"/>
          <w:i w:val="false"/>
          <w:iCs w:val="false"/>
          <w:sz w:val="22"/>
          <w:szCs w:val="22"/>
        </w:rPr>
        <w:t>viables</w:t>
      </w:r>
      <w:r>
        <w:rPr>
          <w:rFonts w:eastAsia="Calibri" w:cs="Calibri"/>
          <w:b w:val="false"/>
          <w:bCs w:val="false"/>
          <w:i w:val="false"/>
          <w:iCs w:val="false"/>
          <w:sz w:val="22"/>
          <w:szCs w:val="22"/>
        </w:rPr>
        <w:t xml:space="preserve"> y ya validadas por sobre soluciones más ambiciosas pero riesgosas, dejando esas alternativas más complejas documentadas como evolución futura del proyecto, lo que refuerza su factibilidad dentro del tiempo asignado por la asignatura.</w:t>
      </w:r>
    </w:p>
    <w:p>
      <w:pPr>
        <w:pStyle w:val="Normal"/>
        <w:rPr/>
      </w:pPr>
      <w:r>
        <w:rPr/>
      </w:r>
      <w:r>
        <w:br w:type="page"/>
      </w:r>
    </w:p>
    <w:p>
      <w:pPr>
        <w:pStyle w:val="Heading1"/>
        <w:spacing w:before="0" w:after="200"/>
        <w:rPr/>
      </w:pPr>
      <w:r>
        <w:rPr>
          <w:rFonts w:eastAsia="Calibri" w:cs="Calibri" w:ascii="Calibri" w:hAnsi="Calibri"/>
          <w:b/>
          <w:bCs/>
          <w:color w:val="000000"/>
          <w:sz w:val="28"/>
          <w:szCs w:val="28"/>
        </w:rPr>
        <w:t>Conclusions</w:t>
      </w:r>
    </w:p>
    <w:p>
      <w:pPr>
        <w:pStyle w:val="Heading2"/>
        <w:spacing w:before="260" w:after="140"/>
        <w:rPr/>
      </w:pPr>
      <w:r>
        <w:rPr>
          <w:rFonts w:eastAsia="Calibri" w:cs="Calibri" w:ascii="Calibri" w:hAnsi="Calibri"/>
          <w:b/>
          <w:bCs/>
          <w:color w:val="000000"/>
          <w:sz w:val="24"/>
          <w:szCs w:val="24"/>
        </w:rPr>
        <w:t>Individual conclusion.</w:t>
      </w:r>
    </w:p>
    <w:p>
      <w:pPr>
        <w:pStyle w:val="Normal"/>
        <w:spacing w:lineRule="auto" w:line="276" w:before="0" w:after="160"/>
        <w:jc w:val="both"/>
        <w:rPr/>
      </w:pPr>
      <w:r>
        <w:rPr>
          <w:rFonts w:eastAsia="Calibri" w:cs="Calibri"/>
          <w:b w:val="false"/>
          <w:bCs w:val="false"/>
          <w:i w:val="false"/>
          <w:iCs w:val="false"/>
          <w:sz w:val="22"/>
          <w:szCs w:val="22"/>
        </w:rPr>
        <w:t>Working on the definition of E-Match allowed me to bring together two experiences that, until now, had run on separate tracks: my daily work in e-commerce integrations at Blue Express and my own experience running E</w:t>
      </w:r>
      <w:r>
        <w:rPr>
          <w:rFonts w:eastAsia="Calibri" w:cs="Calibri"/>
          <w:b w:val="false"/>
          <w:bCs w:val="false"/>
          <w:i w:val="false"/>
          <w:iCs w:val="false"/>
          <w:sz w:val="22"/>
          <w:szCs w:val="22"/>
        </w:rPr>
        <w:t>Cer</w:t>
      </w:r>
      <w:r>
        <w:rPr>
          <w:rFonts w:eastAsia="Calibri" w:cs="Calibri"/>
          <w:b w:val="false"/>
          <w:bCs w:val="false"/>
          <w:i w:val="false"/>
          <w:iCs w:val="false"/>
          <w:sz w:val="22"/>
          <w:szCs w:val="22"/>
        </w:rPr>
        <w:t xml:space="preserve"> as a real business. Designing this project made it clear to me that the value of an engineer is not only in writing code, but in being able to translate a real, often confusing problem into a structured, feasible solution. Deciding to move away from web scraping in favor of a simpler administrative panel, or choosing a Progressive Web App instead of a native mobile application, taught me that good engineering is not about choosing the most advanced option, but the one that is actually sustainable given the team's time and resources. This process also reinforced my interest in technology consulting, since the core of E-Match is exactly what I already do professionally: helping someone who does not know where to start make a better decision.</w:t>
      </w:r>
    </w:p>
    <w:p>
      <w:pPr>
        <w:pStyle w:val="Heading2"/>
        <w:spacing w:before="260" w:after="140"/>
        <w:rPr/>
      </w:pPr>
      <w:r>
        <w:rPr>
          <w:rFonts w:eastAsia="Calibri" w:cs="Calibri" w:ascii="Calibri" w:hAnsi="Calibri"/>
          <w:b/>
          <w:bCs/>
          <w:color w:val="000000"/>
          <w:sz w:val="24"/>
          <w:szCs w:val="24"/>
        </w:rPr>
        <w:t>Individual conclusion.</w:t>
      </w:r>
    </w:p>
    <w:p>
      <w:pPr>
        <w:pStyle w:val="Normal"/>
        <w:spacing w:lineRule="auto" w:line="276" w:before="0" w:after="160"/>
        <w:jc w:val="both"/>
        <w:rPr/>
      </w:pPr>
      <w:r>
        <w:rPr>
          <w:rFonts w:eastAsia="Calibri" w:cs="Calibri"/>
          <w:b w:val="false"/>
          <w:bCs w:val="false"/>
          <w:i w:val="false"/>
          <w:iCs w:val="false"/>
          <w:sz w:val="22"/>
          <w:szCs w:val="22"/>
        </w:rPr>
        <w:t>Defining E-Match gave me the opportunity to think about artificial intelligence and machine learning not as isolated technical exercises, but as tools that must be justified by a real business need. Designing the conversational diagnosis module and the recommendation engine required me to consider not only what was technically possible, but what was actually necessary and feasible within a single semester. Deciding to postpone the classification model to a future phase, instead of forcing it into the MVP, was an important lesson: a good technical decision is not always the most sophisticated one, but the one that fits the real constraints of the project. This process strengthened my interest in applying data-driven solutions to real business problems, and confirmed that the most valuable part of working with AI is knowing when, and how much, to use it.</w:t>
      </w:r>
    </w:p>
    <w:p>
      <w:pPr>
        <w:pStyle w:val="Normal"/>
        <w:rPr/>
      </w:pPr>
      <w:r>
        <w:rPr/>
      </w:r>
      <w:r>
        <w:br w:type="page"/>
      </w:r>
    </w:p>
    <w:p>
      <w:pPr>
        <w:pStyle w:val="Heading1"/>
        <w:spacing w:before="0" w:after="200"/>
        <w:rPr/>
      </w:pPr>
      <w:r>
        <w:rPr>
          <w:rFonts w:eastAsia="Calibri" w:cs="Calibri" w:ascii="Calibri" w:hAnsi="Calibri"/>
          <w:b/>
          <w:bCs/>
          <w:color w:val="000000"/>
          <w:sz w:val="28"/>
          <w:szCs w:val="28"/>
        </w:rPr>
        <w:t>Reflection</w:t>
      </w:r>
    </w:p>
    <w:p>
      <w:pPr>
        <w:pStyle w:val="Normal"/>
        <w:spacing w:lineRule="auto" w:line="276" w:before="0" w:after="160"/>
        <w:jc w:val="both"/>
        <w:rPr/>
      </w:pPr>
      <w:r>
        <w:rPr>
          <w:rFonts w:eastAsia="Calibri" w:cs="Calibri"/>
          <w:b w:val="false"/>
          <w:bCs w:val="false"/>
          <w:i w:val="false"/>
          <w:iCs w:val="false"/>
          <w:sz w:val="22"/>
          <w:szCs w:val="22"/>
        </w:rPr>
        <w:t>Defining E-Match was not a straight path. The team's original project, WHilo, had to be set aside after recognizing that its technical and regulatory complexity put the project's completion at risk within a single semester. Making that decision was uncomfortable, since a considerable amount of work had already been invested in it, but it also became one of the clearest lessons of this stage: recognizing when a project is not feasible within the available time is, in itself, a professional and engineering skill, not a failure.</w:t>
      </w:r>
    </w:p>
    <w:p>
      <w:pPr>
        <w:pStyle w:val="Normal"/>
        <w:spacing w:lineRule="auto" w:line="276" w:before="0" w:after="160"/>
        <w:jc w:val="both"/>
        <w:rPr/>
      </w:pPr>
      <w:r>
        <w:rPr>
          <w:rFonts w:eastAsia="Calibri" w:cs="Calibri"/>
          <w:b w:val="false"/>
          <w:bCs w:val="false"/>
          <w:i w:val="false"/>
          <w:iCs w:val="false"/>
          <w:sz w:val="22"/>
          <w:szCs w:val="22"/>
        </w:rPr>
        <w:t>Building E-Match from that experience pushed the team to be more deliberate about scope. Instead of trying to include every possible feature discussed during the ideation process, each decision was evaluated against a simple question: is this necessary for the minimum viable product, or can it be documented as future work? This way of thinking shaped decisions such as postponing the mediation marketplace with development agencies, choosing a rule-based recommendation engine over a machine learning model for the MVP, and adopting Scrum adapted to a two-person team instead of a more complex methodology.</w:t>
      </w:r>
    </w:p>
    <w:p>
      <w:pPr>
        <w:pStyle w:val="Normal"/>
        <w:spacing w:lineRule="auto" w:line="276" w:before="0" w:after="160"/>
        <w:jc w:val="both"/>
        <w:rPr/>
      </w:pPr>
      <w:r>
        <w:rPr>
          <w:rFonts w:eastAsia="Calibri" w:cs="Calibri"/>
          <w:b w:val="false"/>
          <w:bCs w:val="false"/>
          <w:i w:val="false"/>
          <w:iCs w:val="false"/>
          <w:sz w:val="22"/>
          <w:szCs w:val="22"/>
        </w:rPr>
        <w:t>Working as a team of two also required constant communication and trust, especially considering that one team member combines this project with a professional job. Adapting Scrum to this reality, using short sprints and a shared task board, made it possible to keep visibility over the project's progress without adding unnecessary overhead. Looking ahead, the team recognizes that the real test will come once development begins: turning a well-argued definition into a working product within the remaining weeks of the semester.</w:t>
      </w:r>
    </w:p>
    <w:sectPr>
      <w:footerReference w:type="even" r:id="rId5"/>
      <w:footerReference w:type="default" r:id="rId6"/>
      <w:footerReference w:type="first" r:id="rId7"/>
      <w:type w:val="nextPage"/>
      <w:pgSz w:w="11906" w:h="16838"/>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sz w:val="22"/>
        <w:szCs w:val="22"/>
      </w:rPr>
      <w:fldChar w:fldCharType="begin"/>
    </w:r>
    <w:r>
      <w:rPr>
        <w:rFonts w:eastAsia="Calibri" w:cs="Calibri"/>
        <w:b w:val="false"/>
        <w:bCs w:val="false"/>
        <w:i w:val="false"/>
        <w:iCs w:val="false"/>
        <w:sz w:val="22"/>
        <w:szCs w:val="22"/>
      </w:rPr>
      <w:instrText xml:space="preserve"> PAGE </w:instrText>
    </w:r>
    <w:r>
      <w:rPr>
        <w:rFonts w:eastAsia="Calibri" w:cs="Calibri"/>
        <w:b w:val="false"/>
        <w:bCs w:val="false"/>
        <w:i w:val="false"/>
        <w:iCs w:val="false"/>
        <w:sz w:val="22"/>
        <w:szCs w:val="22"/>
      </w:rPr>
      <w:fldChar w:fldCharType="separate"/>
    </w:r>
    <w:r>
      <w:rPr>
        <w:rFonts w:eastAsia="Calibri" w:cs="Calibri"/>
        <w:b w:val="false"/>
        <w:bCs w:val="false"/>
        <w:i w:val="false"/>
        <w:iCs w:val="false"/>
        <w:sz w:val="22"/>
        <w:szCs w:val="22"/>
      </w:rPr>
      <w:t>11</w:t>
    </w:r>
    <w:r>
      <w:rPr>
        <w:rFonts w:eastAsia="Calibri" w:cs="Calibri"/>
        <w:b w:val="false"/>
        <w:bCs w:val="false"/>
        <w:i w:val="false"/>
        <w:iCs w:val="false"/>
        <w:sz w:val="22"/>
        <w:szCs w:val="22"/>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sz w:val="22"/>
        <w:szCs w:val="22"/>
      </w:rPr>
      <w:fldChar w:fldCharType="begin"/>
    </w:r>
    <w:r>
      <w:rPr>
        <w:rFonts w:eastAsia="Calibri" w:cs="Calibri"/>
        <w:b w:val="false"/>
        <w:bCs w:val="false"/>
        <w:i w:val="false"/>
        <w:iCs w:val="false"/>
        <w:sz w:val="22"/>
        <w:szCs w:val="22"/>
      </w:rPr>
      <w:instrText xml:space="preserve"> PAGE </w:instrText>
    </w:r>
    <w:r>
      <w:rPr>
        <w:rFonts w:eastAsia="Calibri" w:cs="Calibri"/>
        <w:b w:val="false"/>
        <w:bCs w:val="false"/>
        <w:i w:val="false"/>
        <w:iCs w:val="false"/>
        <w:sz w:val="22"/>
        <w:szCs w:val="22"/>
      </w:rPr>
      <w:fldChar w:fldCharType="separate"/>
    </w:r>
    <w:r>
      <w:rPr>
        <w:rFonts w:eastAsia="Calibri" w:cs="Calibri"/>
        <w:b w:val="false"/>
        <w:bCs w:val="false"/>
        <w:i w:val="false"/>
        <w:iCs w:val="false"/>
        <w:sz w:val="22"/>
        <w:szCs w:val="22"/>
      </w:rPr>
      <w:t>11</w:t>
    </w:r>
    <w:r>
      <w:rPr>
        <w:rFonts w:eastAsia="Calibri" w:cs="Calibri"/>
        <w:b w:val="false"/>
        <w:bCs w:val="false"/>
        <w:i w:val="false"/>
        <w:iCs w:val="false"/>
        <w:sz w:val="22"/>
        <w:szCs w:val="22"/>
      </w:rPr>
      <w:fldChar w:fldCharType="end"/>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CL"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s-CL"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s-CL"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s-CL"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Footer">
    <w:name w:val="footer"/>
    <w:basedOn w:val="Cabeceraypi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LibreOffice/26.2.5.2$Windows_X86_64 LibreOffice_project/cd7284b4cbbfeb507e630c1aac019f4157393acb</Application>
  <AppVersion>15.0000</AppVersion>
  <Pages>11</Pages>
  <Words>3011</Words>
  <Characters>16477</Characters>
  <CharactersWithSpaces>19434</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2026-09-03T11:46:01Z</dcterms:created>
  <dc:creator>Un-named</dc:creator>
  <dc:description/>
  <dc:language>es-CL</dc:language>
  <cp:lastModifiedBy/>
  <dcterms:modified xsi:type="dcterms:W3CDTF">2026-09-03T08:33:54Z</dcterms:modified>
  <cp:revision>2</cp:revision>
  <dc:subject/>
  <dc:title/>
</cp:coreProperties>
</file>