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2CAB" w:rsidRPr="00737609" w:rsidRDefault="00737609">
      <w:pPr>
        <w:jc w:val="center"/>
        <w:rPr>
          <w:rFonts w:ascii="Arial" w:hAnsi="Arial" w:cs="Arial"/>
          <w:sz w:val="24"/>
          <w:szCs w:val="24"/>
        </w:rPr>
      </w:pPr>
      <w:r w:rsidRPr="00737609">
        <w:rPr>
          <w:rFonts w:ascii="Arial" w:hAnsi="Arial" w:cs="Arial"/>
          <w:sz w:val="24"/>
          <w:szCs w:val="24"/>
        </w:rPr>
        <w:t>MANAGEMENT OF ORGANIZATIONAL DATA</w:t>
      </w:r>
    </w:p>
    <w:p w:rsidR="00342CAB" w:rsidRPr="00737609" w:rsidRDefault="00737609">
      <w:pPr>
        <w:jc w:val="center"/>
        <w:rPr>
          <w:rFonts w:ascii="Arial" w:hAnsi="Arial" w:cs="Arial"/>
          <w:sz w:val="24"/>
          <w:szCs w:val="24"/>
        </w:rPr>
      </w:pPr>
      <w:r w:rsidRPr="00737609">
        <w:rPr>
          <w:rFonts w:ascii="Arial" w:hAnsi="Arial" w:cs="Arial"/>
          <w:sz w:val="24"/>
          <w:szCs w:val="24"/>
        </w:rPr>
        <w:t>Master's Student Assignment Pack — Lecture 3</w:t>
      </w:r>
    </w:p>
    <w:p w:rsidR="007F5024" w:rsidRPr="00737609" w:rsidRDefault="00737609">
      <w:pPr>
        <w:jc w:val="center"/>
        <w:rPr>
          <w:rFonts w:ascii="Arial" w:hAnsi="Arial" w:cs="Arial"/>
          <w:sz w:val="24"/>
          <w:szCs w:val="24"/>
        </w:rPr>
      </w:pPr>
      <w:r w:rsidRPr="00737609">
        <w:rPr>
          <w:rFonts w:ascii="Arial" w:hAnsi="Arial" w:cs="Arial"/>
          <w:sz w:val="24"/>
          <w:szCs w:val="24"/>
        </w:rPr>
        <w:t>Organizational D</w:t>
      </w:r>
      <w:r w:rsidR="007F5024" w:rsidRPr="00737609">
        <w:rPr>
          <w:rFonts w:ascii="Arial" w:hAnsi="Arial" w:cs="Arial"/>
          <w:sz w:val="24"/>
          <w:szCs w:val="24"/>
        </w:rPr>
        <w:t>ata Modeling and Normalization</w:t>
      </w:r>
    </w:p>
    <w:p w:rsidR="007F5024" w:rsidRPr="00737609" w:rsidRDefault="007F5024">
      <w:pPr>
        <w:jc w:val="center"/>
        <w:rPr>
          <w:rFonts w:ascii="Arial" w:hAnsi="Arial" w:cs="Arial"/>
          <w:sz w:val="24"/>
          <w:szCs w:val="24"/>
        </w:rPr>
      </w:pPr>
      <w:r w:rsidRPr="00737609">
        <w:rPr>
          <w:rFonts w:ascii="Arial" w:hAnsi="Arial" w:cs="Arial"/>
          <w:sz w:val="24"/>
          <w:szCs w:val="24"/>
        </w:rPr>
        <w:t xml:space="preserve"> ER Modeling </w:t>
      </w:r>
      <w:r w:rsidR="00737609" w:rsidRPr="00737609">
        <w:rPr>
          <w:rFonts w:ascii="Arial" w:hAnsi="Arial" w:cs="Arial"/>
          <w:sz w:val="24"/>
          <w:szCs w:val="24"/>
        </w:rPr>
        <w:t xml:space="preserve"> </w:t>
      </w:r>
    </w:p>
    <w:p w:rsidR="00342CAB" w:rsidRPr="00737609" w:rsidRDefault="00737609">
      <w:pPr>
        <w:jc w:val="center"/>
        <w:rPr>
          <w:rFonts w:ascii="Arial" w:hAnsi="Arial" w:cs="Arial"/>
          <w:sz w:val="24"/>
          <w:szCs w:val="24"/>
        </w:rPr>
      </w:pPr>
      <w:r w:rsidRPr="00737609">
        <w:rPr>
          <w:rFonts w:ascii="Arial" w:hAnsi="Arial" w:cs="Arial"/>
          <w:sz w:val="24"/>
          <w:szCs w:val="24"/>
        </w:rPr>
        <w:t>Business Rules and Constraints</w:t>
      </w:r>
    </w:p>
    <w:p w:rsidR="00737609" w:rsidRPr="00737609" w:rsidRDefault="00737609" w:rsidP="00737609">
      <w:pPr>
        <w:rPr>
          <w:rFonts w:ascii="Arial" w:hAnsi="Arial" w:cs="Arial"/>
          <w:sz w:val="24"/>
          <w:szCs w:val="24"/>
        </w:rPr>
      </w:pPr>
    </w:p>
    <w:p w:rsidR="00737609" w:rsidRPr="00737609" w:rsidRDefault="00737609" w:rsidP="0073760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37609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</w:rPr>
        <w:t>Important Notes:</w:t>
      </w:r>
    </w:p>
    <w:p w:rsidR="00737609" w:rsidRPr="00737609" w:rsidRDefault="00737609" w:rsidP="0073760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737609" w:rsidRPr="00737609" w:rsidRDefault="00737609" w:rsidP="00737609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737609">
        <w:rPr>
          <w:rFonts w:ascii="Arial" w:eastAsia="Times New Roman" w:hAnsi="Arial" w:cs="Arial"/>
          <w:b/>
          <w:bCs/>
          <w:color w:val="FF0000"/>
        </w:rPr>
        <w:t xml:space="preserve">Report </w:t>
      </w:r>
      <w:r w:rsidRPr="00737609">
        <w:rPr>
          <w:rFonts w:ascii="Arial" w:eastAsia="Times New Roman" w:hAnsi="Arial" w:cs="Arial"/>
          <w:b/>
          <w:bCs/>
          <w:color w:val="FF0000"/>
        </w:rPr>
        <w:t>Laboratory Work 2 must be uploaded to the Microsoft Teams grou</w:t>
      </w:r>
      <w:r w:rsidRPr="00737609">
        <w:rPr>
          <w:rFonts w:ascii="Arial" w:eastAsia="Times New Roman" w:hAnsi="Arial" w:cs="Arial"/>
          <w:b/>
          <w:bCs/>
          <w:color w:val="FF0000"/>
        </w:rPr>
        <w:t xml:space="preserve">p and submitted by 3 October </w:t>
      </w:r>
      <w:r w:rsidRPr="00737609">
        <w:rPr>
          <w:rFonts w:ascii="Arial" w:eastAsia="Times New Roman" w:hAnsi="Arial" w:cs="Arial"/>
          <w:b/>
          <w:bCs/>
          <w:color w:val="FF0000"/>
        </w:rPr>
        <w:t>2026 (inclusive).</w:t>
      </w:r>
    </w:p>
    <w:p w:rsidR="00737609" w:rsidRPr="00737609" w:rsidRDefault="00737609" w:rsidP="00737609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342CAB" w:rsidRPr="00737609" w:rsidRDefault="00737609">
      <w:pPr>
        <w:pStyle w:val="1"/>
        <w:rPr>
          <w:rFonts w:ascii="Arial" w:hAnsi="Arial" w:cs="Arial"/>
          <w:b w:val="0"/>
          <w:color w:val="auto"/>
          <w:sz w:val="24"/>
          <w:szCs w:val="24"/>
        </w:rPr>
      </w:pPr>
      <w:r w:rsidRPr="00737609">
        <w:rPr>
          <w:rFonts w:ascii="Arial" w:hAnsi="Arial" w:cs="Arial"/>
          <w:b w:val="0"/>
          <w:color w:val="auto"/>
          <w:sz w:val="24"/>
          <w:szCs w:val="24"/>
        </w:rPr>
        <w:t>1. Overall Project</w:t>
      </w:r>
    </w:p>
    <w:p w:rsidR="00342CAB" w:rsidRPr="00737609" w:rsidRDefault="00737609">
      <w:pPr>
        <w:rPr>
          <w:rFonts w:ascii="Arial" w:hAnsi="Arial" w:cs="Arial"/>
          <w:sz w:val="24"/>
          <w:szCs w:val="24"/>
        </w:rPr>
      </w:pPr>
      <w:r w:rsidRPr="00737609">
        <w:rPr>
          <w:rFonts w:ascii="Arial" w:hAnsi="Arial" w:cs="Arial"/>
          <w:sz w:val="24"/>
          <w:szCs w:val="24"/>
        </w:rPr>
        <w:t xml:space="preserve">Design and implement a PostgreSQL-backed organizational data </w:t>
      </w:r>
      <w:r w:rsidRPr="00737609">
        <w:rPr>
          <w:rFonts w:ascii="Arial" w:hAnsi="Arial" w:cs="Arial"/>
          <w:sz w:val="24"/>
          <w:szCs w:val="24"/>
        </w:rPr>
        <w:t>management microservice using Python. The project connects business requirements to an ER model, normalization, PostgreSQL constraints, a REST API, automated tests, and technical documentation.</w:t>
      </w:r>
    </w:p>
    <w:p w:rsidR="00342CAB" w:rsidRPr="00737609" w:rsidRDefault="00737609">
      <w:pPr>
        <w:pStyle w:val="1"/>
        <w:rPr>
          <w:rFonts w:ascii="Arial" w:hAnsi="Arial" w:cs="Arial"/>
          <w:b w:val="0"/>
          <w:color w:val="auto"/>
          <w:sz w:val="24"/>
          <w:szCs w:val="24"/>
        </w:rPr>
      </w:pPr>
      <w:r w:rsidRPr="00737609">
        <w:rPr>
          <w:rFonts w:ascii="Arial" w:hAnsi="Arial" w:cs="Arial"/>
          <w:b w:val="0"/>
          <w:color w:val="auto"/>
          <w:sz w:val="24"/>
          <w:szCs w:val="24"/>
        </w:rPr>
        <w:t>2. Recommended Technology Stack</w:t>
      </w:r>
    </w:p>
    <w:p w:rsidR="00342CAB" w:rsidRPr="00737609" w:rsidRDefault="00737609" w:rsidP="007F5024">
      <w:pPr>
        <w:pStyle w:val="a0"/>
        <w:rPr>
          <w:rFonts w:ascii="Arial" w:hAnsi="Arial" w:cs="Arial"/>
          <w:sz w:val="24"/>
          <w:szCs w:val="24"/>
        </w:rPr>
      </w:pPr>
      <w:r w:rsidRPr="00737609">
        <w:rPr>
          <w:rFonts w:ascii="Arial" w:hAnsi="Arial" w:cs="Arial"/>
          <w:sz w:val="24"/>
          <w:szCs w:val="24"/>
        </w:rPr>
        <w:t>Python 3.12+</w:t>
      </w:r>
    </w:p>
    <w:p w:rsidR="00342CAB" w:rsidRPr="00737609" w:rsidRDefault="00737609">
      <w:pPr>
        <w:pStyle w:val="a0"/>
        <w:rPr>
          <w:rFonts w:ascii="Arial" w:hAnsi="Arial" w:cs="Arial"/>
          <w:sz w:val="24"/>
          <w:szCs w:val="24"/>
        </w:rPr>
      </w:pPr>
      <w:r w:rsidRPr="00737609">
        <w:rPr>
          <w:rFonts w:ascii="Arial" w:hAnsi="Arial" w:cs="Arial"/>
          <w:sz w:val="24"/>
          <w:szCs w:val="24"/>
        </w:rPr>
        <w:t>PostgreSQL</w:t>
      </w:r>
    </w:p>
    <w:p w:rsidR="00342CAB" w:rsidRPr="00737609" w:rsidRDefault="00737609">
      <w:pPr>
        <w:pStyle w:val="1"/>
        <w:rPr>
          <w:rFonts w:ascii="Arial" w:hAnsi="Arial" w:cs="Arial"/>
          <w:b w:val="0"/>
          <w:color w:val="auto"/>
          <w:sz w:val="24"/>
          <w:szCs w:val="24"/>
        </w:rPr>
      </w:pPr>
      <w:r w:rsidRPr="00737609">
        <w:rPr>
          <w:rFonts w:ascii="Arial" w:hAnsi="Arial" w:cs="Arial"/>
          <w:b w:val="0"/>
          <w:color w:val="auto"/>
          <w:sz w:val="24"/>
          <w:szCs w:val="24"/>
        </w:rPr>
        <w:t>3. Assignment 1 — Organizational Data Modeling</w:t>
      </w:r>
    </w:p>
    <w:p w:rsidR="007F5024" w:rsidRPr="00737609" w:rsidRDefault="00737609">
      <w:pPr>
        <w:rPr>
          <w:rFonts w:ascii="Arial" w:hAnsi="Arial" w:cs="Arial"/>
          <w:sz w:val="24"/>
          <w:szCs w:val="24"/>
        </w:rPr>
      </w:pPr>
      <w:r w:rsidRPr="00737609">
        <w:rPr>
          <w:rFonts w:ascii="Arial" w:hAnsi="Arial" w:cs="Arial"/>
          <w:sz w:val="24"/>
          <w:szCs w:val="24"/>
        </w:rPr>
        <w:t xml:space="preserve">Choose: </w:t>
      </w:r>
    </w:p>
    <w:p w:rsidR="007F5024" w:rsidRPr="00737609" w:rsidRDefault="007F5024">
      <w:pPr>
        <w:rPr>
          <w:rFonts w:ascii="Arial" w:hAnsi="Arial" w:cs="Arial"/>
          <w:sz w:val="24"/>
          <w:szCs w:val="24"/>
        </w:rPr>
      </w:pPr>
      <w:r w:rsidRPr="00737609">
        <w:rPr>
          <w:rFonts w:ascii="Arial" w:hAnsi="Arial" w:cs="Arial"/>
          <w:sz w:val="24"/>
          <w:szCs w:val="24"/>
        </w:rPr>
        <w:t xml:space="preserve">Those whose IDs end with </w:t>
      </w:r>
      <w:r w:rsidRPr="00737609">
        <w:rPr>
          <w:rFonts w:ascii="Arial" w:hAnsi="Arial" w:cs="Arial"/>
          <w:sz w:val="24"/>
          <w:szCs w:val="24"/>
        </w:rPr>
        <w:t xml:space="preserve">0, 2 chose </w:t>
      </w:r>
      <w:r w:rsidR="00737609" w:rsidRPr="00737609">
        <w:rPr>
          <w:rFonts w:ascii="Arial" w:hAnsi="Arial" w:cs="Arial"/>
          <w:sz w:val="24"/>
          <w:szCs w:val="24"/>
        </w:rPr>
        <w:t xml:space="preserve">University, </w:t>
      </w:r>
    </w:p>
    <w:p w:rsidR="007F5024" w:rsidRPr="00737609" w:rsidRDefault="007F5024">
      <w:pPr>
        <w:rPr>
          <w:rFonts w:ascii="Arial" w:hAnsi="Arial" w:cs="Arial"/>
          <w:sz w:val="24"/>
          <w:szCs w:val="24"/>
        </w:rPr>
      </w:pPr>
      <w:r w:rsidRPr="00737609">
        <w:rPr>
          <w:rFonts w:ascii="Arial" w:hAnsi="Arial" w:cs="Arial"/>
          <w:sz w:val="24"/>
          <w:szCs w:val="24"/>
        </w:rPr>
        <w:t>Those whose IDs end with</w:t>
      </w:r>
      <w:r w:rsidRPr="00737609">
        <w:rPr>
          <w:rFonts w:ascii="Arial" w:hAnsi="Arial" w:cs="Arial"/>
          <w:sz w:val="24"/>
          <w:szCs w:val="24"/>
        </w:rPr>
        <w:t>1</w:t>
      </w:r>
      <w:r w:rsidRPr="00737609">
        <w:rPr>
          <w:rFonts w:ascii="Arial" w:hAnsi="Arial" w:cs="Arial"/>
          <w:sz w:val="24"/>
          <w:szCs w:val="24"/>
        </w:rPr>
        <w:t xml:space="preserve">, </w:t>
      </w:r>
      <w:proofErr w:type="gramStart"/>
      <w:r w:rsidRPr="00737609">
        <w:rPr>
          <w:rFonts w:ascii="Arial" w:hAnsi="Arial" w:cs="Arial"/>
          <w:sz w:val="24"/>
          <w:szCs w:val="24"/>
        </w:rPr>
        <w:t>3</w:t>
      </w:r>
      <w:r w:rsidRPr="00737609">
        <w:rPr>
          <w:rFonts w:ascii="Arial" w:hAnsi="Arial" w:cs="Arial"/>
          <w:sz w:val="24"/>
          <w:szCs w:val="24"/>
        </w:rPr>
        <w:t xml:space="preserve"> </w:t>
      </w:r>
      <w:r w:rsidRPr="00737609">
        <w:rPr>
          <w:rFonts w:ascii="Arial" w:hAnsi="Arial" w:cs="Arial"/>
          <w:sz w:val="24"/>
          <w:szCs w:val="24"/>
        </w:rPr>
        <w:t xml:space="preserve"> </w:t>
      </w:r>
      <w:r w:rsidR="00737609" w:rsidRPr="00737609">
        <w:rPr>
          <w:rFonts w:ascii="Arial" w:hAnsi="Arial" w:cs="Arial"/>
          <w:sz w:val="24"/>
          <w:szCs w:val="24"/>
        </w:rPr>
        <w:t>HR</w:t>
      </w:r>
      <w:proofErr w:type="gramEnd"/>
      <w:r w:rsidR="00737609" w:rsidRPr="00737609">
        <w:rPr>
          <w:rFonts w:ascii="Arial" w:hAnsi="Arial" w:cs="Arial"/>
          <w:sz w:val="24"/>
          <w:szCs w:val="24"/>
        </w:rPr>
        <w:t xml:space="preserve">, </w:t>
      </w:r>
    </w:p>
    <w:p w:rsidR="007F5024" w:rsidRPr="00737609" w:rsidRDefault="007F5024">
      <w:pPr>
        <w:rPr>
          <w:rFonts w:ascii="Arial" w:hAnsi="Arial" w:cs="Arial"/>
          <w:sz w:val="24"/>
          <w:szCs w:val="24"/>
        </w:rPr>
      </w:pPr>
      <w:r w:rsidRPr="00737609">
        <w:rPr>
          <w:rFonts w:ascii="Arial" w:hAnsi="Arial" w:cs="Arial"/>
          <w:sz w:val="24"/>
          <w:szCs w:val="24"/>
        </w:rPr>
        <w:t xml:space="preserve">Those whose IDs end with </w:t>
      </w:r>
      <w:proofErr w:type="gramStart"/>
      <w:r w:rsidRPr="00737609">
        <w:rPr>
          <w:rFonts w:ascii="Arial" w:hAnsi="Arial" w:cs="Arial"/>
          <w:sz w:val="24"/>
          <w:szCs w:val="24"/>
        </w:rPr>
        <w:t>4</w:t>
      </w:r>
      <w:r w:rsidRPr="00737609">
        <w:rPr>
          <w:rFonts w:ascii="Arial" w:hAnsi="Arial" w:cs="Arial"/>
          <w:sz w:val="24"/>
          <w:szCs w:val="24"/>
        </w:rPr>
        <w:t xml:space="preserve">,  </w:t>
      </w:r>
      <w:r w:rsidR="00737609" w:rsidRPr="00737609">
        <w:rPr>
          <w:rFonts w:ascii="Arial" w:hAnsi="Arial" w:cs="Arial"/>
          <w:sz w:val="24"/>
          <w:szCs w:val="24"/>
        </w:rPr>
        <w:t>Hospit</w:t>
      </w:r>
      <w:r w:rsidR="00737609" w:rsidRPr="00737609">
        <w:rPr>
          <w:rFonts w:ascii="Arial" w:hAnsi="Arial" w:cs="Arial"/>
          <w:sz w:val="24"/>
          <w:szCs w:val="24"/>
        </w:rPr>
        <w:t>al</w:t>
      </w:r>
      <w:proofErr w:type="gramEnd"/>
      <w:r w:rsidR="00737609" w:rsidRPr="00737609">
        <w:rPr>
          <w:rFonts w:ascii="Arial" w:hAnsi="Arial" w:cs="Arial"/>
          <w:sz w:val="24"/>
          <w:szCs w:val="24"/>
        </w:rPr>
        <w:t>,</w:t>
      </w:r>
    </w:p>
    <w:p w:rsidR="007F5024" w:rsidRPr="00737609" w:rsidRDefault="007F5024">
      <w:pPr>
        <w:rPr>
          <w:rFonts w:ascii="Arial" w:hAnsi="Arial" w:cs="Arial"/>
          <w:sz w:val="24"/>
          <w:szCs w:val="24"/>
        </w:rPr>
      </w:pPr>
      <w:r w:rsidRPr="00737609">
        <w:rPr>
          <w:rFonts w:ascii="Arial" w:hAnsi="Arial" w:cs="Arial"/>
          <w:sz w:val="24"/>
          <w:szCs w:val="24"/>
        </w:rPr>
        <w:t xml:space="preserve">Those whose IDs end with </w:t>
      </w:r>
      <w:proofErr w:type="gramStart"/>
      <w:r w:rsidRPr="00737609">
        <w:rPr>
          <w:rFonts w:ascii="Arial" w:hAnsi="Arial" w:cs="Arial"/>
          <w:sz w:val="24"/>
          <w:szCs w:val="24"/>
        </w:rPr>
        <w:t>5</w:t>
      </w:r>
      <w:r w:rsidRPr="00737609">
        <w:rPr>
          <w:rFonts w:ascii="Arial" w:hAnsi="Arial" w:cs="Arial"/>
          <w:sz w:val="24"/>
          <w:szCs w:val="24"/>
        </w:rPr>
        <w:t xml:space="preserve">,  </w:t>
      </w:r>
      <w:r w:rsidR="00737609" w:rsidRPr="00737609">
        <w:rPr>
          <w:rFonts w:ascii="Arial" w:hAnsi="Arial" w:cs="Arial"/>
          <w:sz w:val="24"/>
          <w:szCs w:val="24"/>
        </w:rPr>
        <w:t xml:space="preserve"> </w:t>
      </w:r>
      <w:proofErr w:type="gramEnd"/>
      <w:r w:rsidR="00737609" w:rsidRPr="00737609">
        <w:rPr>
          <w:rFonts w:ascii="Arial" w:hAnsi="Arial" w:cs="Arial"/>
          <w:sz w:val="24"/>
          <w:szCs w:val="24"/>
        </w:rPr>
        <w:t>Logistics,</w:t>
      </w:r>
    </w:p>
    <w:p w:rsidR="007F5024" w:rsidRPr="00737609" w:rsidRDefault="007F5024">
      <w:pPr>
        <w:rPr>
          <w:rFonts w:ascii="Arial" w:hAnsi="Arial" w:cs="Arial"/>
          <w:sz w:val="24"/>
          <w:szCs w:val="24"/>
        </w:rPr>
      </w:pPr>
      <w:r w:rsidRPr="00737609">
        <w:rPr>
          <w:rFonts w:ascii="Arial" w:hAnsi="Arial" w:cs="Arial"/>
          <w:sz w:val="24"/>
          <w:szCs w:val="24"/>
        </w:rPr>
        <w:t xml:space="preserve">Those whose IDs end with </w:t>
      </w:r>
      <w:proofErr w:type="gramStart"/>
      <w:r w:rsidRPr="00737609">
        <w:rPr>
          <w:rFonts w:ascii="Arial" w:hAnsi="Arial" w:cs="Arial"/>
          <w:sz w:val="24"/>
          <w:szCs w:val="24"/>
        </w:rPr>
        <w:t>7</w:t>
      </w:r>
      <w:r w:rsidRPr="00737609">
        <w:rPr>
          <w:rFonts w:ascii="Arial" w:hAnsi="Arial" w:cs="Arial"/>
          <w:sz w:val="24"/>
          <w:szCs w:val="24"/>
        </w:rPr>
        <w:t xml:space="preserve"> </w:t>
      </w:r>
      <w:r w:rsidR="00737609" w:rsidRPr="00737609">
        <w:rPr>
          <w:rFonts w:ascii="Arial" w:hAnsi="Arial" w:cs="Arial"/>
          <w:sz w:val="24"/>
          <w:szCs w:val="24"/>
        </w:rPr>
        <w:t xml:space="preserve"> E</w:t>
      </w:r>
      <w:proofErr w:type="gramEnd"/>
      <w:r w:rsidR="00737609" w:rsidRPr="00737609">
        <w:rPr>
          <w:rFonts w:ascii="Arial" w:hAnsi="Arial" w:cs="Arial"/>
          <w:sz w:val="24"/>
          <w:szCs w:val="24"/>
        </w:rPr>
        <w:t xml:space="preserve">-commerce, </w:t>
      </w:r>
    </w:p>
    <w:p w:rsidR="007F5024" w:rsidRPr="00737609" w:rsidRDefault="007F5024">
      <w:pPr>
        <w:rPr>
          <w:rFonts w:ascii="Arial" w:hAnsi="Arial" w:cs="Arial"/>
          <w:sz w:val="24"/>
          <w:szCs w:val="24"/>
        </w:rPr>
      </w:pPr>
      <w:r w:rsidRPr="00737609">
        <w:rPr>
          <w:rFonts w:ascii="Arial" w:hAnsi="Arial" w:cs="Arial"/>
          <w:sz w:val="24"/>
          <w:szCs w:val="24"/>
        </w:rPr>
        <w:t xml:space="preserve">Those whose IDs end with </w:t>
      </w:r>
      <w:r w:rsidRPr="00737609">
        <w:rPr>
          <w:rFonts w:ascii="Arial" w:hAnsi="Arial" w:cs="Arial"/>
          <w:sz w:val="24"/>
          <w:szCs w:val="24"/>
        </w:rPr>
        <w:t>8</w:t>
      </w:r>
      <w:r w:rsidRPr="00737609">
        <w:rPr>
          <w:rFonts w:ascii="Arial" w:hAnsi="Arial" w:cs="Arial"/>
          <w:sz w:val="24"/>
          <w:szCs w:val="24"/>
        </w:rPr>
        <w:t xml:space="preserve"> </w:t>
      </w:r>
      <w:r w:rsidR="00737609" w:rsidRPr="00737609">
        <w:rPr>
          <w:rFonts w:ascii="Arial" w:hAnsi="Arial" w:cs="Arial"/>
          <w:sz w:val="24"/>
          <w:szCs w:val="24"/>
        </w:rPr>
        <w:t xml:space="preserve">Library, </w:t>
      </w:r>
    </w:p>
    <w:p w:rsidR="007F5024" w:rsidRPr="00737609" w:rsidRDefault="007F5024">
      <w:pPr>
        <w:rPr>
          <w:rFonts w:ascii="Arial" w:hAnsi="Arial" w:cs="Arial"/>
          <w:sz w:val="24"/>
          <w:szCs w:val="24"/>
        </w:rPr>
      </w:pPr>
      <w:r w:rsidRPr="00737609">
        <w:rPr>
          <w:rFonts w:ascii="Arial" w:hAnsi="Arial" w:cs="Arial"/>
          <w:sz w:val="24"/>
          <w:szCs w:val="24"/>
        </w:rPr>
        <w:t xml:space="preserve">Those whose IDs end with </w:t>
      </w:r>
      <w:r w:rsidRPr="00737609">
        <w:rPr>
          <w:rFonts w:ascii="Arial" w:hAnsi="Arial" w:cs="Arial"/>
          <w:sz w:val="24"/>
          <w:szCs w:val="24"/>
        </w:rPr>
        <w:t xml:space="preserve">9 </w:t>
      </w:r>
      <w:r w:rsidR="00737609" w:rsidRPr="00737609">
        <w:rPr>
          <w:rFonts w:ascii="Arial" w:hAnsi="Arial" w:cs="Arial"/>
          <w:sz w:val="24"/>
          <w:szCs w:val="24"/>
        </w:rPr>
        <w:t>Hotel,</w:t>
      </w:r>
    </w:p>
    <w:p w:rsidR="00342CAB" w:rsidRPr="00737609" w:rsidRDefault="00737609">
      <w:pPr>
        <w:rPr>
          <w:rFonts w:ascii="Arial" w:hAnsi="Arial" w:cs="Arial"/>
          <w:sz w:val="24"/>
          <w:szCs w:val="24"/>
        </w:rPr>
      </w:pPr>
      <w:r w:rsidRPr="00737609">
        <w:rPr>
          <w:rFonts w:ascii="Arial" w:hAnsi="Arial" w:cs="Arial"/>
          <w:sz w:val="24"/>
          <w:szCs w:val="24"/>
        </w:rPr>
        <w:t xml:space="preserve"> </w:t>
      </w:r>
      <w:r w:rsidR="007F5024" w:rsidRPr="00737609">
        <w:rPr>
          <w:rFonts w:ascii="Arial" w:hAnsi="Arial" w:cs="Arial"/>
          <w:sz w:val="24"/>
          <w:szCs w:val="24"/>
        </w:rPr>
        <w:t xml:space="preserve">Those whose IDs end with </w:t>
      </w:r>
      <w:r w:rsidR="007F5024" w:rsidRPr="00737609">
        <w:rPr>
          <w:rFonts w:ascii="Arial" w:hAnsi="Arial" w:cs="Arial"/>
          <w:sz w:val="24"/>
          <w:szCs w:val="24"/>
        </w:rPr>
        <w:t xml:space="preserve">6 </w:t>
      </w:r>
      <w:r w:rsidRPr="00737609">
        <w:rPr>
          <w:rFonts w:ascii="Arial" w:hAnsi="Arial" w:cs="Arial"/>
          <w:sz w:val="24"/>
          <w:szCs w:val="24"/>
        </w:rPr>
        <w:t>Bank, or another approved organizational domain.</w:t>
      </w:r>
    </w:p>
    <w:p w:rsidR="00342CAB" w:rsidRPr="00737609" w:rsidRDefault="00737609">
      <w:pPr>
        <w:pStyle w:val="a"/>
        <w:rPr>
          <w:rFonts w:ascii="Arial" w:hAnsi="Arial" w:cs="Arial"/>
          <w:sz w:val="24"/>
          <w:szCs w:val="24"/>
        </w:rPr>
      </w:pPr>
      <w:r w:rsidRPr="00737609">
        <w:rPr>
          <w:rFonts w:ascii="Arial" w:hAnsi="Arial" w:cs="Arial"/>
          <w:sz w:val="24"/>
          <w:szCs w:val="24"/>
        </w:rPr>
        <w:t>Write 10</w:t>
      </w:r>
      <w:r w:rsidRPr="00737609">
        <w:rPr>
          <w:rFonts w:ascii="Arial" w:hAnsi="Arial" w:cs="Arial"/>
          <w:sz w:val="24"/>
          <w:szCs w:val="24"/>
          <w:lang w:val="ru-RU"/>
        </w:rPr>
        <w:t xml:space="preserve"> </w:t>
      </w:r>
      <w:r w:rsidRPr="00737609">
        <w:rPr>
          <w:rFonts w:ascii="Arial" w:hAnsi="Arial" w:cs="Arial"/>
          <w:sz w:val="24"/>
          <w:szCs w:val="24"/>
        </w:rPr>
        <w:t>explicit business requirements.</w:t>
      </w:r>
    </w:p>
    <w:p w:rsidR="00342CAB" w:rsidRPr="00737609" w:rsidRDefault="00737609">
      <w:pPr>
        <w:pStyle w:val="a"/>
        <w:rPr>
          <w:rFonts w:ascii="Arial" w:hAnsi="Arial" w:cs="Arial"/>
          <w:sz w:val="24"/>
          <w:szCs w:val="24"/>
        </w:rPr>
      </w:pPr>
      <w:r w:rsidRPr="00737609">
        <w:rPr>
          <w:rFonts w:ascii="Arial" w:hAnsi="Arial" w:cs="Arial"/>
          <w:sz w:val="24"/>
          <w:szCs w:val="24"/>
        </w:rPr>
        <w:t>Identify entities, attributes, identifiers and relationships.</w:t>
      </w:r>
    </w:p>
    <w:p w:rsidR="00342CAB" w:rsidRPr="00737609" w:rsidRDefault="00737609">
      <w:pPr>
        <w:pStyle w:val="a"/>
        <w:rPr>
          <w:rFonts w:ascii="Arial" w:hAnsi="Arial" w:cs="Arial"/>
          <w:sz w:val="24"/>
          <w:szCs w:val="24"/>
        </w:rPr>
      </w:pPr>
      <w:r w:rsidRPr="00737609">
        <w:rPr>
          <w:rFonts w:ascii="Arial" w:hAnsi="Arial" w:cs="Arial"/>
          <w:sz w:val="24"/>
          <w:szCs w:val="24"/>
        </w:rPr>
        <w:lastRenderedPageBreak/>
        <w:t xml:space="preserve">Specify cardinality (1:1, </w:t>
      </w:r>
      <w:proofErr w:type="gramStart"/>
      <w:r w:rsidRPr="00737609">
        <w:rPr>
          <w:rFonts w:ascii="Arial" w:hAnsi="Arial" w:cs="Arial"/>
          <w:sz w:val="24"/>
          <w:szCs w:val="24"/>
        </w:rPr>
        <w:t>1:N</w:t>
      </w:r>
      <w:proofErr w:type="gramEnd"/>
      <w:r w:rsidRPr="00737609">
        <w:rPr>
          <w:rFonts w:ascii="Arial" w:hAnsi="Arial" w:cs="Arial"/>
          <w:sz w:val="24"/>
          <w:szCs w:val="24"/>
        </w:rPr>
        <w:t>, M:N) and optionality.</w:t>
      </w:r>
    </w:p>
    <w:p w:rsidR="00342CAB" w:rsidRPr="00737609" w:rsidRDefault="00737609">
      <w:pPr>
        <w:pStyle w:val="a"/>
        <w:rPr>
          <w:rFonts w:ascii="Arial" w:hAnsi="Arial" w:cs="Arial"/>
          <w:sz w:val="24"/>
          <w:szCs w:val="24"/>
        </w:rPr>
      </w:pPr>
      <w:r w:rsidRPr="00737609">
        <w:rPr>
          <w:rFonts w:ascii="Arial" w:hAnsi="Arial" w:cs="Arial"/>
          <w:sz w:val="24"/>
          <w:szCs w:val="24"/>
        </w:rPr>
        <w:t>Creat</w:t>
      </w:r>
      <w:r w:rsidRPr="00737609">
        <w:rPr>
          <w:rFonts w:ascii="Arial" w:hAnsi="Arial" w:cs="Arial"/>
          <w:sz w:val="24"/>
          <w:szCs w:val="24"/>
        </w:rPr>
        <w:t>e an ER diagram using Mermaid, dbdiagram.io, Draw.io, or another approved tool.</w:t>
      </w:r>
    </w:p>
    <w:p w:rsidR="00342CAB" w:rsidRPr="00737609" w:rsidRDefault="00737609">
      <w:pPr>
        <w:pStyle w:val="a"/>
        <w:rPr>
          <w:rFonts w:ascii="Arial" w:hAnsi="Arial" w:cs="Arial"/>
          <w:sz w:val="24"/>
          <w:szCs w:val="24"/>
        </w:rPr>
      </w:pPr>
      <w:r w:rsidRPr="00737609">
        <w:rPr>
          <w:rFonts w:ascii="Arial" w:hAnsi="Arial" w:cs="Arial"/>
          <w:sz w:val="24"/>
          <w:szCs w:val="24"/>
        </w:rPr>
        <w:t>Convert the ER model into a relational schema.</w:t>
      </w:r>
    </w:p>
    <w:p w:rsidR="00342CAB" w:rsidRPr="00737609" w:rsidRDefault="00737609">
      <w:pPr>
        <w:pStyle w:val="a"/>
        <w:rPr>
          <w:rFonts w:ascii="Arial" w:hAnsi="Arial" w:cs="Arial"/>
          <w:sz w:val="24"/>
          <w:szCs w:val="24"/>
        </w:rPr>
      </w:pPr>
      <w:r w:rsidRPr="00737609">
        <w:rPr>
          <w:rFonts w:ascii="Arial" w:hAnsi="Arial" w:cs="Arial"/>
          <w:sz w:val="24"/>
          <w:szCs w:val="24"/>
        </w:rPr>
        <w:t>Identify primary keys, candidate keys and foreign keys.</w:t>
      </w:r>
    </w:p>
    <w:p w:rsidR="00342CAB" w:rsidRPr="00737609" w:rsidRDefault="00737609" w:rsidP="00737609">
      <w:pPr>
        <w:pStyle w:val="a"/>
        <w:rPr>
          <w:rFonts w:ascii="Arial" w:hAnsi="Arial" w:cs="Arial"/>
          <w:sz w:val="24"/>
          <w:szCs w:val="24"/>
        </w:rPr>
      </w:pPr>
      <w:r w:rsidRPr="00737609">
        <w:rPr>
          <w:rFonts w:ascii="Arial" w:hAnsi="Arial" w:cs="Arial"/>
          <w:sz w:val="24"/>
          <w:szCs w:val="24"/>
        </w:rPr>
        <w:t>Normalize an intentionally poorly designed relation:</w:t>
      </w:r>
    </w:p>
    <w:p w:rsidR="00342CAB" w:rsidRPr="00737609" w:rsidRDefault="00737609">
      <w:pPr>
        <w:pStyle w:val="a"/>
        <w:rPr>
          <w:rFonts w:ascii="Arial" w:hAnsi="Arial" w:cs="Arial"/>
          <w:sz w:val="24"/>
          <w:szCs w:val="24"/>
        </w:rPr>
      </w:pPr>
      <w:r w:rsidRPr="00737609">
        <w:rPr>
          <w:rFonts w:ascii="Arial" w:hAnsi="Arial" w:cs="Arial"/>
          <w:sz w:val="24"/>
          <w:szCs w:val="24"/>
        </w:rPr>
        <w:t>Transform the structure to 1NF.</w:t>
      </w:r>
    </w:p>
    <w:p w:rsidR="00342CAB" w:rsidRPr="00737609" w:rsidRDefault="00737609">
      <w:pPr>
        <w:pStyle w:val="a"/>
        <w:rPr>
          <w:rFonts w:ascii="Arial" w:hAnsi="Arial" w:cs="Arial"/>
          <w:sz w:val="24"/>
          <w:szCs w:val="24"/>
        </w:rPr>
      </w:pPr>
      <w:r w:rsidRPr="00737609">
        <w:rPr>
          <w:rFonts w:ascii="Arial" w:hAnsi="Arial" w:cs="Arial"/>
          <w:sz w:val="24"/>
          <w:szCs w:val="24"/>
        </w:rPr>
        <w:t>Transform it to 2NF.</w:t>
      </w:r>
    </w:p>
    <w:p w:rsidR="00342CAB" w:rsidRPr="00737609" w:rsidRDefault="00737609">
      <w:pPr>
        <w:pStyle w:val="a"/>
        <w:rPr>
          <w:rFonts w:ascii="Arial" w:hAnsi="Arial" w:cs="Arial"/>
          <w:sz w:val="24"/>
          <w:szCs w:val="24"/>
        </w:rPr>
      </w:pPr>
      <w:r w:rsidRPr="00737609">
        <w:rPr>
          <w:rFonts w:ascii="Arial" w:hAnsi="Arial" w:cs="Arial"/>
          <w:sz w:val="24"/>
          <w:szCs w:val="24"/>
        </w:rPr>
        <w:t>Transform it to 3NF.</w:t>
      </w:r>
    </w:p>
    <w:p w:rsidR="00342CAB" w:rsidRPr="00737609" w:rsidRDefault="00737609">
      <w:pPr>
        <w:pStyle w:val="a"/>
        <w:rPr>
          <w:rFonts w:ascii="Arial" w:hAnsi="Arial" w:cs="Arial"/>
          <w:sz w:val="24"/>
          <w:szCs w:val="24"/>
        </w:rPr>
      </w:pPr>
      <w:r w:rsidRPr="00737609">
        <w:rPr>
          <w:rFonts w:ascii="Arial" w:hAnsi="Arial" w:cs="Arial"/>
          <w:sz w:val="24"/>
          <w:szCs w:val="24"/>
        </w:rPr>
        <w:t>Create the resulting PostgreSQL tables.</w:t>
      </w:r>
    </w:p>
    <w:p w:rsidR="00342CAB" w:rsidRPr="00737609" w:rsidRDefault="00737609">
      <w:pPr>
        <w:pStyle w:val="a"/>
        <w:rPr>
          <w:rFonts w:ascii="Arial" w:hAnsi="Arial" w:cs="Arial"/>
          <w:sz w:val="24"/>
          <w:szCs w:val="24"/>
        </w:rPr>
      </w:pPr>
      <w:r w:rsidRPr="00737609">
        <w:rPr>
          <w:rFonts w:ascii="Arial" w:hAnsi="Arial" w:cs="Arial"/>
          <w:sz w:val="24"/>
          <w:szCs w:val="24"/>
        </w:rPr>
        <w:t>Explain each decomposition and the anomalies it prevents.</w:t>
      </w:r>
    </w:p>
    <w:p w:rsidR="00342CAB" w:rsidRPr="00737609" w:rsidRDefault="00737609" w:rsidP="007F5024">
      <w:pPr>
        <w:rPr>
          <w:rFonts w:ascii="Arial" w:hAnsi="Arial" w:cs="Arial"/>
          <w:sz w:val="24"/>
          <w:szCs w:val="24"/>
        </w:rPr>
      </w:pPr>
      <w:r w:rsidRPr="00737609">
        <w:rPr>
          <w:rFonts w:ascii="Arial" w:hAnsi="Arial" w:cs="Arial"/>
          <w:sz w:val="24"/>
          <w:szCs w:val="24"/>
        </w:rPr>
        <w:t>Required chai</w:t>
      </w:r>
      <w:r w:rsidRPr="00737609">
        <w:rPr>
          <w:rFonts w:ascii="Arial" w:hAnsi="Arial" w:cs="Arial"/>
          <w:sz w:val="24"/>
          <w:szCs w:val="24"/>
        </w:rPr>
        <w:t>n: UNF → 1NF → 2NF → 3NF → PostgreSQL.</w:t>
      </w:r>
    </w:p>
    <w:sectPr w:rsidR="00342CAB" w:rsidRPr="0073760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8E7811B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2CAB"/>
    <w:rsid w:val="00737609"/>
    <w:rsid w:val="007F502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EE1111"/>
  <w14:defaultImageDpi w14:val="300"/>
  <w15:docId w15:val="{80D59537-4F79-4937-B2FF-1BFD4BA14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F0FB2439E60C4EAA600744FDDB9149" ma:contentTypeVersion="7" ma:contentTypeDescription="Create a new document." ma:contentTypeScope="" ma:versionID="0169d3ac78447737bcd62ea23f53c5f6">
  <xsd:schema xmlns:xsd="http://www.w3.org/2001/XMLSchema" xmlns:xs="http://www.w3.org/2001/XMLSchema" xmlns:p="http://schemas.microsoft.com/office/2006/metadata/properties" xmlns:ns2="f5468819-afbc-41fb-bd7c-64388521851d" targetNamespace="http://schemas.microsoft.com/office/2006/metadata/properties" ma:root="true" ma:fieldsID="6a3b0246f8831de605ac86e1deafb9a6" ns2:_="">
    <xsd:import namespace="f5468819-afbc-41fb-bd7c-6438852185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468819-afbc-41fb-bd7c-6438852185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B7B93DD-7CBE-4414-858E-0E8B033A28A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4690762-2C7D-43B3-A8DA-808A48C734D1}"/>
</file>

<file path=customXml/itemProps3.xml><?xml version="1.0" encoding="utf-8"?>
<ds:datastoreItem xmlns:ds="http://schemas.openxmlformats.org/officeDocument/2006/customXml" ds:itemID="{0EBA32BB-FDEC-4F58-A08B-DDE40B838554}"/>
</file>

<file path=customXml/itemProps4.xml><?xml version="1.0" encoding="utf-8"?>
<ds:datastoreItem xmlns:ds="http://schemas.openxmlformats.org/officeDocument/2006/customXml" ds:itemID="{6BB71F0C-892A-486D-BE3C-C0743D719D5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Назгуль</cp:lastModifiedBy>
  <cp:revision>2</cp:revision>
  <dcterms:created xsi:type="dcterms:W3CDTF">2026-09-25T16:51:00Z</dcterms:created>
  <dcterms:modified xsi:type="dcterms:W3CDTF">2026-09-25T16:51:00Z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0x010100A3F0FB2439E60C4EAA600744FDDB9149</vt:lpwstr>
  </property>
</Properties>
</file>