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Meyer, G.,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flags; to amend sections 72-2205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79-708, Reissue Revised Statutes of Nebraska; to require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political subdivisions to purchase flags made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as prescribed;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Political subdivision means a city, village, county,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public power district, natural resources district,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unit of government below the state level, including any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State agency means a department, commission, board,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council, authority, or other agency in any branch of state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created by the Constitution of Nebraska or a statute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January 1, 2027, a state agency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of this state shall not use public funds to purchase a flag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 or the State of Nebraska unless the flag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percent manufactured in the United States from articles,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materials, or supplies that have been grown or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produced or manufactured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shall not apply to the purchase of a hand-held flag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flag with dimensions of less than eight inches wide and six inches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72-2205 (1) The administrator shall have the authority to develop,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produce, and distribute books, brochures, pictures, slides, postcards,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informational or promotional material concerning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Capitol. The administrator shall have control over money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of such material and from private or public donations.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proceeds and donations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Capitol Restoration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administrator, after receiving advice from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authorized to provide facilities for restaurants, cafeterias,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newsstands for convenience of state officers and employees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Capitol when such space is not needed for public use.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the operations and rental of such facilities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Capitol Restoration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administrator, after receiving advice from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authorized to lease, rent, or permit for use as apartments, dwellings,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offices any or all of the property acquired for future building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 Capitol and capitol grounds, except that all leases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provision that upon notice that such property is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use, the use or occupancy thereof shall cease. All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rent from such property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Capitol Restoration Cash Fund and, with interest accrued,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designated as prescribed in section 72-2211.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administrator shall see that all parts and apartments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Capitol and capitol grounds are properly ventilated and kept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orderly.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administrator shall acquire a flag of the United States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 of suitable and convenient size. The colors of the flag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fast colors, and the cloth shall be of substantial material.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display this flag and the Nebraska State Flag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specifications prominently on State Capitol grounds.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shall comply with section 1 of this act when acquiring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flag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administrator shall ensure that, at proper hours,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are properly escorted through the State Capitol and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grounds, free of expense.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administrator shall at all times have charge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over janitors and other employees in and about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and capitol grounds.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administrator shall institute, in the name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advice of the Attorney General, civil and criminal proceedings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for injury or threatened injury to any public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Capitol or on the capitol grounds or for committing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threatening to commit a nuisance therein or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administrator shall keep in his or her office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containing plans, specifications, and surveys of the State Capitol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capitol grounds and of underground construction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79-708 The governing body of each school shall provide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flags and flagstaffs to carry out the provisions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79-707, and the cost of such flags and flagstaffs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general operating funds of each school.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Governing bodies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section 1 of this act when acquiring a flag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72-2205 and 79-708,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