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provide for authorization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to maintain epinephrine for emergency first aid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Department of Education may authorize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or approved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to maintain epinephrine in any form approved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Drug Administration for the purpose of emergency first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who experience allergic reactions.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