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protection orders;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29-4315,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26-102, 26-114, 28-311.04, 28-358.01, 28-1205, 28-1206, 29-2292,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42-927, and 60-3209, Revised Statutes Supplement, 2025;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Protection from Abuse Act; to eliminate an unnecessary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in the Protection Orders Act; to provide that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 respondent at a show cause hearing under such act 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notice of a protection order and further service is not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Immediate Protection from Abuse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Immediate Protection from Abuse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Domestic assault offense means any offense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Family or household members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Household pet has the same meaning as in section 26-102;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Protected person means an individual who is protected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protective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Restrained person means an individual who is arrested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 or a sexual assault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Sexual assault offense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26-102;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Victim means an individual who is the victim of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offense or a sexual assault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law enforcement officer may issue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 against a restrained person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law enforcement officer has arrested the restrained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domestic assault offense or a sexual assault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officer has reasonable grounds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restrained person poses a threat of harm against the victim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or a family or household member of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immediate protective orders shall be issued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form developed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earlier dissolved under section 6 of this act,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protective order shall expire at 11:59 p.m. on the third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it is issued. If such date is a day that courts are not in session,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order shall remain in effect until 11:59 p.m. on the next day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courts are in session.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State Court Administrator shall develop a standard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for immediate protective orders to be used under the Immediate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from Abuse Act. The administrator shall develop forms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English and may develop forms for other languages spoken by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immediate protective order shall provide that the restrained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Prohibited from imposing any restraint upon the victim or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liberty of the victim or any family or household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Prohibited from threatening, assaulting, molesting, attacking,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otherwise disturbing the peace of the victim or any family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household member of the victim;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telephoning,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contacting,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communicating with the victim or any family or household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Prohibited from entering the residence of the victim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or household member of the victim, regardless of the ownership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Ordered to stay away from any place specified by the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Prohibited from possessing or purchasing a firearm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28-1201;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Directed to relinquish sole possession to the victim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or household member of the victim of any household pet owned,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possessed, leased, kept, or held by the victim or any family or household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residing in the household of the victim;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Prohibited from coming into contact with, harming, or killing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household pet owned, possessed, leased, kept, or held by the victim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family or household member of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immediate protective order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of the grounds asserted for the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of who is protected by the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date and time the order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address of the court in which the victim may file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protection order under the Protection Orders Act or the restrained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file a motion to dissolve under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in substantially the following form: "To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by this order: This order will last only until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noted above. This order may expire earlier if a court determines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have been issued. If you wish to seek continuing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must apply for a protection order from the court,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noted above. You may seek the advice of an attorney about any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connected with your application for any future court orders.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consulted promptly so that the attorney may assist you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your application.";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in substantially the following form: "To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restrained by this order: This order will last until the date and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noted above. A court will review this order to ensure 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properly. You may also file a motion seeking to dissolve this order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its expiration date. The protected person may, however, obtain a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protection order from the court. You may seek the advice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about any matter connected with filing a motion to dissolve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responding to an application for a more permanent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 The attorney should be consulted promptly so that the attorney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you.".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law enforcement officer issues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order, the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Serve a copy on the restrained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reasonable efforts to provide a copy to the protected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or, if the protected person is a minor, to a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minor. If a parent or guardian cannot be located or is the restrained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the officer may provide a copy to any person having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 of the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 a copy of the order with the clerk of the district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practicable;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Forward a copy of the order to the presiding judge for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 immediate protective order is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court, the clerk shall, as soon as practicable,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be entered into the court's electronic case management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database for protection and restraining orders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Upon receipt of a copy of an immediate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the presiding judge shall review the order and may affirm,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dissolve the order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restrained person may also file a motion with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requesting to dissolve or modify an immediate protective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on the motion shall be given precedence on the docket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 The court shall make a reasonable effort to provide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to the law enforcement officer that issued the order and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person, but the court may hear the matter ex parte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justice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its own review or pursuant to a motion filed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may dissolve an immediate protective order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finds, by clear and convincing evidence,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restrained person did not commit a sexual assault offense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restrained person does not pose a threat of harm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person or any family or household member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its own review or pursuant to a motion filed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may modify an immediate protective order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justice require and the court finds, by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that such modification will not result in any increased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to a protected person or a family or household member of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Unless earlier dissolved under this section,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shall expire at the time provided in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duration of an immediate protection order shall not be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any proceedings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decision of a court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have no effect on the ability of a person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a protection order 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have no effect on any prosecution for a criminal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admissible in any other criminal or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and shall be given no consideration in any other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restrained person who knowingly violates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 shall be guilty of an offense and punished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 first violation of this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 misdemeanor;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second or subsequent violation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law enforcement officer shall, with or without a warrant,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 a person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officer has probable cause to believe that the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a violation of an immediate protective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provides the officer with a copy of such order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determines that such an order exists and remains in effect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communicating with a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pet means any animal maintained for companionship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areas, and the Nebraska State Patrol;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sexual abuse by a school worker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26-114 (1)(a) Upon the issuance of a temporary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final protection order, the clerk of the court shall forthwith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free of charge: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petitioner with two certified copies of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local police department or local law enforcement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sheriff's office with one copy each of such order and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sheriff's return thereon;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the protection order to the sheriff's office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respondent may be personally served,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the order and instructions for service,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sheriff's office in the county where the respondent may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shall forthwith serve the protection order upon the respondent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its return thereon with the clerk of the court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within fourteen days of the issuance of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protection order is dismissed or modified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court shall forthwith provide the local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law enforcement agency and the local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without charge, with one copy each of the order of dismissal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document required to be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certified copies of protection orders,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respondent was present at a hearing convened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26-108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issuance of an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court entered a final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dismissed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respondent shall be deemed to have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at such hearing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protection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be granted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 in effect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further service of notice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required for purposes of prosecution under section 26-118.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28-311.04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convicted of violating section 28-311.03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convicted of violating section 28-311.03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IIIA felony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has a prior conviction under such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conforming criminal violation within the last 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during the violation,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was also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any protection order issued under 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valid foreign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26-123 or 26-124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immediate protective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during the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person has been convicted of any felony in this state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crime in another jurisdiction which,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28-358.01,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28-358.01 (1) Isolation means intentional acts (a) committed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preventing, and which do prevent, a vulnerable adult or senior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from having contact with family, friends, or concerned persons;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prevent a vulnerable adult or senior adult from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mail or telephone calls; (c) of physical or chemical restraint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committed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visitors, family, friends,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persons; or (d) which restrict, place, or confine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 a restricted area for purposes of social deprivation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family, friends, visitors,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Isolation does not include (a) medical isolation prescribed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caring for the vulnerable adult or senior adult;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in compliance with a protection order issued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Act, a valid foreign protection order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26-123 or 26-124,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immediate protective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issued under the Immediate Protection from Abuse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 person from certain premises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42-357; or (c) action authorized by an administrator of a nursing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71-6021.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immediate protective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of an unborn child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Unauthorized use of a propelled vehicle under section 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(6)(a)(i) through (xi)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28-1206 (1) A person commits the offense of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firearm, a knife, or brass or iron knuckles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previously been convicted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the subject of a current and valid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current and valid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under section 26-123 or 26-124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valid immediate protective order issued under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knowingly violating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on probation pursuant to a deferred judgment for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29-2292 or 29-4803;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Possesses a firearm or brass or iron knuckles and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within the past seven years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felony conviction may have been had in any court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several states, territories, or possessions,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Possession of a deadly weapon which is not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person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 which is a firearm by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Class ID felony for a first offense and a Class IB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(1)(a)(i) of this section 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Possession of archery equipment for lawful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in possession of a recreational license,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 for purposes of butchering, dressing, or otherwise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game, fish, or furs.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means a crime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classified as a misdemeanor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the District of Columbia or the laws of any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Has, as an element, the use or attempted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threatened use of a deadly weapon;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committed by another against his or her spouse,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spouse, a person with whom he or she has a child in common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they have been married or lived together at any time,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whom he or she is or was involved in a dating relationship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also includes the following offenses, if committed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his or her spouse, his or her former spouse, a person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or was involved in a dating relationship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or a person with whom he or she has a child in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they have been married or lived together at any time: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Assault in the third degree under section 28-310;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Stalking under subsection (1) of section 28-311.04;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False imprisonment in the second degree under section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First offense domestic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28-323;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attempt or conspiracy to commit any of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shall not be considered to have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was represented by counsel in the case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intelligently waived the right to counsel in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prosecution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for which a person was entitled to a jury trial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case was tried,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case was tried to a 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knowingly and intelligently waived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tried to a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addition,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Archery equipment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longbow, recurve bow, compound bow, or nonelectric crossbow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drawn or cocked with human power and released by human power;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Target or hunting arrows, including arrows with broad, fixed,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removable heads or that contain multiple sharp cutting edges;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Recreational license means a state-issued license,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permit, tag, sticker, or other similar document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evidencing permission to hunt, fish, or trap for furs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29-2292,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29-2292 (1) Upon a finding of guilt for which a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may be rendered, a defendant may request the court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judgment of conviction. Upon such request and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and defendant the opportunity to be heard, the court may defer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entry of a judgment of conviction and the imposition of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the defendant on probation, upon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under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not defer judgment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offense is a violation of a domestic abuse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26-118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immediate protective order under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of the offense is an intimate partner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offense is a violation of section 60-6,196 or 60-6,197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defendant is not eligible for probation;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driver holding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issued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such deferred judgment would mask the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lead to noncompliance with federal law or regulation and subject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possible loss of federal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court considers a request to defer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consider the factors set forth in section 29-2260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Act and sections 29-2270 to 29-2273.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provisions of this section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2020. For purposes of this 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2020, if any element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29-4315 (1) Upon an initial interaction with a victim relating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a sexual assault of such victim, a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officer, and in the case of a victim under eighteen years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shall provide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that explains the rights of victims under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Victims' Bill of Rights Act and other relevant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presented in clear language that is comprehensible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person proficient in English at the fifth grade level,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visual disabilities, and available in all major languages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spoken in this state. This information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clear statement that a victim is not required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criminal justice system or to undergo a medical evidentiary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examination in order to retain the rights provided by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relevant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Contact information for appropriate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 in the fields of domestic violence and sexual assault,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advocates;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and federal relief available to victims of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Law enforcement protection available to the victim,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protective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domestic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violence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orders,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harassment protection orders, and sexual assault protection orders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process to obtain such protection;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Instructions for requesting information regarding the victim's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assault forensic evidence as provided in section 29-4313;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State and federal compensation funds for medical and other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with the sexual assault and information on any municipal,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or federal right to restitution for a victim in the event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conviction.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information to be provided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developed by the Attorney General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on Law Enforcement and Criminal Justice with input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prosecutors, sexual assault victims, and organizations with a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presence with expertise on domestic violence, sexual assault, and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sexual assault.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information to be provided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made available for viewing and download on the websites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Department of Health and Human Services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on Law Enforcement and Criminal Justice. Other relevant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are also encouraged to make such information available on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websites.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42-927,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42-927 All law enforcement agencies in the state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officers employed by them with an education and training program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inform the officers of the problems of domestic abuse, procedures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 with such problems,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Immediate Protection from Abuse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from Domestic Abuse Act, the Protection Orders Act,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and facilities available to abused family and household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60-3209,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60-3209 (1) Captured plate data held by a governmental entity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public record for purposes of sections 84-712 to 84-712.09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only be disclosed to the person to whom the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with the prior written consent of the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registered or pursuant to a disclosure order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60-3205 or as the result of a match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presentation to a governmental entity of a valid,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protection order pursuant to the Protection Orders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Interstate Enforcement of Domestic Violence Protection Orders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immediate protective order issued under the Immediate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from Abuse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driver of a vehicle jointly registered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registered solely in the name of the individual against whom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issued, captured plate data may not be disclosed except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order under subsection (2) of section 60-3205 or as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match pursuant to subsection 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29-4315,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26-102, 26-114, 28-311.04, 28-358.01,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28-1205, 28-1206, 29-2292, 42-927, and 60-3209,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