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LB954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LB954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954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von Gillern, 4.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12,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Nebraska Advantage Act;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77-5701, Reissue Revised Statutes of Nebraska; to provide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recalculation of base-year employees as prescribed;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harmonize provisions;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LB954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LB954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77-5701,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77-5701 Sections 77-5701 to 77-5735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2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known and may be cited as the Nebraska Advantage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If a taxpayer who has met the required levels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employment and investment contained in an agreement for a tier 6 project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sells or transfers a portion of the business operations that were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such agreement, whether through a sale or other disposition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section 355 of the Internal Revenue Code of 1986, and the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operations that were sold or transferred continue to operate under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entity that is not part of the same unitary group as the taxpayer,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Revenue shall recalculate the taxpayer's base-year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employees by subtracting the number of equivalent employees employed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business operations that were sold or transferred from the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base-year employees calculated for the taxpayer on the last Form 312N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filed prior to the date of the sale or transfer.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This section shall not apply: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If the business operations that were sold or transferred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described in subsection (1) of this section cease all operations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twenty-four months after the date of the sale or transfer;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 the primary business purpose of the sale or transfer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described in subsection (1) of this section was to close a location.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Any credits or other incentives generated prior to a sale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 described in subsection (1) of this section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recalculated.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This section applies to agreements entered into after December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31, 2016.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77-5701,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13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